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0DE028" w14:textId="70E76CCB" w:rsidR="00C134AF" w:rsidRPr="005F1396" w:rsidRDefault="00C134AF" w:rsidP="00C134AF">
      <w:pPr>
        <w:spacing w:after="0" w:line="240" w:lineRule="auto"/>
        <w:rPr>
          <w:rFonts w:ascii="Times New Roman" w:eastAsia="Times New Roman" w:hAnsi="Times New Roman" w:cs="Times New Roman"/>
          <w:sz w:val="24"/>
          <w:szCs w:val="24"/>
          <w:lang w:eastAsia="ja-JP"/>
        </w:rPr>
      </w:pPr>
      <w:r w:rsidRPr="005F1396">
        <w:rPr>
          <w:rFonts w:asciiTheme="majorHAnsi" w:hAnsiTheme="majorHAnsi" w:cstheme="majorHAnsi"/>
          <w:noProof/>
          <w:color w:val="000000" w:themeColor="text1"/>
          <w:lang w:val="fr-FR" w:eastAsia="fr-FR"/>
        </w:rPr>
        <w:drawing>
          <wp:anchor distT="0" distB="0" distL="114300" distR="114300" simplePos="0" relativeHeight="251658240" behindDoc="0" locked="0" layoutInCell="1" allowOverlap="1" wp14:anchorId="61DDB1D5" wp14:editId="52552BA6">
            <wp:simplePos x="0" y="0"/>
            <wp:positionH relativeFrom="margin">
              <wp:posOffset>6988175</wp:posOffset>
            </wp:positionH>
            <wp:positionV relativeFrom="margin">
              <wp:posOffset>-544</wp:posOffset>
            </wp:positionV>
            <wp:extent cx="1803400" cy="861060"/>
            <wp:effectExtent l="0" t="0" r="0" b="2540"/>
            <wp:wrapSquare wrapText="bothSides"/>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s_final_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03400" cy="861060"/>
                    </a:xfrm>
                    <a:prstGeom prst="rect">
                      <a:avLst/>
                    </a:prstGeom>
                  </pic:spPr>
                </pic:pic>
              </a:graphicData>
            </a:graphic>
            <wp14:sizeRelH relativeFrom="margin">
              <wp14:pctWidth>0</wp14:pctWidth>
            </wp14:sizeRelH>
            <wp14:sizeRelV relativeFrom="margin">
              <wp14:pctHeight>0</wp14:pctHeight>
            </wp14:sizeRelV>
          </wp:anchor>
        </w:drawing>
      </w:r>
    </w:p>
    <w:p w14:paraId="66401FD3" w14:textId="794596B6" w:rsidR="005414C1" w:rsidRPr="005F1396" w:rsidRDefault="002919EC" w:rsidP="00722151">
      <w:pPr>
        <w:spacing w:before="8" w:after="8" w:line="240" w:lineRule="auto"/>
        <w:rPr>
          <w:rFonts w:asciiTheme="majorHAnsi" w:hAnsiTheme="majorHAnsi" w:cstheme="majorHAnsi"/>
          <w:color w:val="000000" w:themeColor="text1"/>
        </w:rPr>
      </w:pPr>
      <w:r w:rsidRPr="005F1396">
        <w:rPr>
          <w:rFonts w:ascii="Times New Roman" w:eastAsia="Times New Roman" w:hAnsi="Times New Roman" w:cs="Times New Roman"/>
          <w:noProof/>
          <w:sz w:val="24"/>
          <w:szCs w:val="24"/>
          <w:lang w:val="fr-FR" w:eastAsia="fr-FR"/>
        </w:rPr>
        <w:drawing>
          <wp:anchor distT="0" distB="0" distL="114300" distR="114300" simplePos="0" relativeHeight="251662336" behindDoc="0" locked="0" layoutInCell="1" allowOverlap="1" wp14:anchorId="796534CE" wp14:editId="2B5E1A58">
            <wp:simplePos x="0" y="0"/>
            <wp:positionH relativeFrom="column">
              <wp:posOffset>0</wp:posOffset>
            </wp:positionH>
            <wp:positionV relativeFrom="page">
              <wp:posOffset>676910</wp:posOffset>
            </wp:positionV>
            <wp:extent cx="2682000" cy="464400"/>
            <wp:effectExtent l="0" t="0" r="0" b="5715"/>
            <wp:wrapSquare wrapText="bothSides"/>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682000" cy="464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E4BDB4" w14:textId="77777777" w:rsidR="001F62C5" w:rsidRPr="005F1396" w:rsidRDefault="001F62C5" w:rsidP="00DD7145">
      <w:pPr>
        <w:spacing w:before="8" w:after="8" w:line="240" w:lineRule="auto"/>
        <w:ind w:hanging="567"/>
        <w:rPr>
          <w:rFonts w:asciiTheme="majorHAnsi" w:hAnsiTheme="majorHAnsi" w:cstheme="majorHAnsi"/>
          <w:b/>
          <w:bCs/>
          <w:color w:val="000000" w:themeColor="text1"/>
        </w:rPr>
      </w:pPr>
    </w:p>
    <w:p w14:paraId="65B94C41" w14:textId="77777777" w:rsidR="002919EC" w:rsidRPr="005F1396" w:rsidRDefault="002919EC" w:rsidP="002919EC">
      <w:pPr>
        <w:spacing w:before="8" w:after="8" w:line="240" w:lineRule="auto"/>
        <w:rPr>
          <w:rFonts w:asciiTheme="majorHAnsi" w:hAnsiTheme="majorHAnsi" w:cstheme="majorHAnsi"/>
          <w:b/>
          <w:bCs/>
          <w:color w:val="000000" w:themeColor="text1"/>
        </w:rPr>
      </w:pPr>
    </w:p>
    <w:p w14:paraId="390C33E9" w14:textId="77777777" w:rsidR="002919EC" w:rsidRPr="005F1396" w:rsidRDefault="002919EC" w:rsidP="00DD7145">
      <w:pPr>
        <w:spacing w:before="8" w:after="8" w:line="240" w:lineRule="auto"/>
        <w:ind w:hanging="567"/>
        <w:rPr>
          <w:rFonts w:asciiTheme="majorHAnsi" w:hAnsiTheme="majorHAnsi" w:cstheme="majorHAnsi"/>
          <w:b/>
          <w:bCs/>
          <w:color w:val="000000" w:themeColor="text1"/>
        </w:rPr>
      </w:pPr>
    </w:p>
    <w:p w14:paraId="33ACB0A6" w14:textId="77777777" w:rsidR="00922110" w:rsidRPr="005F1396" w:rsidRDefault="00922110" w:rsidP="00DD7145">
      <w:pPr>
        <w:spacing w:before="8" w:after="8" w:line="240" w:lineRule="auto"/>
        <w:ind w:hanging="567"/>
        <w:rPr>
          <w:rFonts w:asciiTheme="majorHAnsi" w:hAnsiTheme="majorHAnsi" w:cstheme="majorHAnsi"/>
          <w:b/>
          <w:bCs/>
          <w:color w:val="000000" w:themeColor="text1"/>
        </w:rPr>
      </w:pPr>
    </w:p>
    <w:p w14:paraId="5F1A08BC" w14:textId="61B8068B" w:rsidR="005C0539" w:rsidRPr="00E816C6" w:rsidRDefault="00EA23A0" w:rsidP="00EA23A0">
      <w:pPr>
        <w:spacing w:before="8" w:after="8" w:line="240" w:lineRule="auto"/>
        <w:ind w:hanging="567"/>
        <w:rPr>
          <w:rFonts w:asciiTheme="majorHAnsi" w:hAnsiTheme="majorHAnsi" w:cstheme="majorHAnsi"/>
          <w:b/>
          <w:bCs/>
          <w:color w:val="000000" w:themeColor="text1"/>
          <w:lang w:val="fr-FR"/>
        </w:rPr>
      </w:pPr>
      <w:r w:rsidRPr="00E816C6">
        <w:rPr>
          <w:rFonts w:asciiTheme="majorHAnsi" w:hAnsiTheme="majorHAnsi" w:cstheme="majorHAnsi"/>
          <w:b/>
          <w:bCs/>
          <w:color w:val="000000" w:themeColor="text1"/>
          <w:lang w:val="fr-FR"/>
        </w:rPr>
        <w:t xml:space="preserve">Suicide et </w:t>
      </w:r>
      <w:r w:rsidR="00B409E4">
        <w:rPr>
          <w:rFonts w:asciiTheme="majorHAnsi" w:hAnsiTheme="majorHAnsi" w:cstheme="majorHAnsi"/>
          <w:b/>
          <w:bCs/>
          <w:color w:val="000000" w:themeColor="text1"/>
          <w:lang w:val="fr-FR"/>
        </w:rPr>
        <w:t>conduites suicidaires</w:t>
      </w:r>
      <w:r w:rsidRPr="00E816C6">
        <w:rPr>
          <w:rFonts w:asciiTheme="majorHAnsi" w:hAnsiTheme="majorHAnsi" w:cstheme="majorHAnsi"/>
          <w:b/>
          <w:bCs/>
          <w:color w:val="000000" w:themeColor="text1"/>
          <w:lang w:val="fr-FR"/>
        </w:rPr>
        <w:t xml:space="preserve">- Comment prévenir, évaluer et gérer le risque </w:t>
      </w:r>
      <w:r w:rsidR="00B409E4">
        <w:rPr>
          <w:rFonts w:asciiTheme="majorHAnsi" w:hAnsiTheme="majorHAnsi" w:cstheme="majorHAnsi"/>
          <w:b/>
          <w:bCs/>
          <w:color w:val="000000" w:themeColor="text1"/>
          <w:lang w:val="fr-FR"/>
        </w:rPr>
        <w:t>suicidaire</w:t>
      </w:r>
      <w:r w:rsidRPr="00E816C6">
        <w:rPr>
          <w:rFonts w:asciiTheme="majorHAnsi" w:hAnsiTheme="majorHAnsi" w:cstheme="majorHAnsi"/>
          <w:b/>
          <w:bCs/>
          <w:color w:val="000000" w:themeColor="text1"/>
          <w:lang w:val="fr-FR"/>
        </w:rPr>
        <w:t xml:space="preserve"> pendant la pandémie COVID-19.</w:t>
      </w:r>
    </w:p>
    <w:p w14:paraId="609A4EEA" w14:textId="61497F69" w:rsidR="005C0539" w:rsidRPr="00E816C6" w:rsidRDefault="00895F03" w:rsidP="001629AD">
      <w:pPr>
        <w:spacing w:before="8" w:after="8" w:line="240" w:lineRule="auto"/>
        <w:ind w:left="-567" w:right="-359"/>
        <w:rPr>
          <w:rFonts w:asciiTheme="majorHAnsi" w:hAnsiTheme="majorHAnsi" w:cstheme="majorHAnsi"/>
          <w:i/>
          <w:iCs/>
          <w:color w:val="000000" w:themeColor="text1"/>
          <w:lang w:val="fr-FR"/>
        </w:rPr>
      </w:pPr>
      <w:r>
        <w:rPr>
          <w:rFonts w:asciiTheme="majorHAnsi" w:hAnsiTheme="majorHAnsi" w:cstheme="majorHAnsi"/>
          <w:i/>
          <w:iCs/>
          <w:color w:val="000000" w:themeColor="text1"/>
          <w:lang w:val="fr-FR"/>
        </w:rPr>
        <w:t>T</w:t>
      </w:r>
      <w:r w:rsidR="001629AD" w:rsidRPr="00E816C6">
        <w:rPr>
          <w:rFonts w:asciiTheme="majorHAnsi" w:hAnsiTheme="majorHAnsi" w:cstheme="majorHAnsi"/>
          <w:i/>
          <w:iCs/>
          <w:color w:val="000000" w:themeColor="text1"/>
          <w:lang w:val="fr-FR"/>
        </w:rPr>
        <w:t>outes les questions de chaque section sont liées les unes aux autres et doivent être lues conjointement. Sous chaque question se trouve le lien vers l</w:t>
      </w:r>
      <w:r>
        <w:rPr>
          <w:rFonts w:asciiTheme="majorHAnsi" w:hAnsiTheme="majorHAnsi" w:cstheme="majorHAnsi"/>
          <w:i/>
          <w:iCs/>
          <w:color w:val="000000" w:themeColor="text1"/>
          <w:lang w:val="fr-FR"/>
        </w:rPr>
        <w:t>es</w:t>
      </w:r>
      <w:r w:rsidR="001629AD" w:rsidRPr="00E816C6">
        <w:rPr>
          <w:rFonts w:asciiTheme="majorHAnsi" w:hAnsiTheme="majorHAnsi" w:cstheme="majorHAnsi"/>
          <w:i/>
          <w:iCs/>
          <w:color w:val="000000" w:themeColor="text1"/>
          <w:lang w:val="fr-FR"/>
        </w:rPr>
        <w:t xml:space="preserve"> source</w:t>
      </w:r>
      <w:r w:rsidR="00C16CA2">
        <w:rPr>
          <w:rFonts w:asciiTheme="majorHAnsi" w:hAnsiTheme="majorHAnsi" w:cstheme="majorHAnsi"/>
          <w:i/>
          <w:iCs/>
          <w:color w:val="000000" w:themeColor="text1"/>
          <w:lang w:val="fr-FR"/>
        </w:rPr>
        <w:t>s</w:t>
      </w:r>
      <w:r w:rsidR="001629AD" w:rsidRPr="00E816C6">
        <w:rPr>
          <w:rFonts w:asciiTheme="majorHAnsi" w:hAnsiTheme="majorHAnsi" w:cstheme="majorHAnsi"/>
          <w:i/>
          <w:iCs/>
          <w:color w:val="000000" w:themeColor="text1"/>
          <w:lang w:val="fr-FR"/>
        </w:rPr>
        <w:t xml:space="preserve"> de la recommandation. Les lecteurs peuvent, bien sûr, se concentrer uniquement sur les domaines d'intérêt, mais nous vous suggérons de lire les réponses à toutes les questions d'un groupe, car </w:t>
      </w:r>
      <w:r w:rsidR="00C16CA2">
        <w:rPr>
          <w:rFonts w:asciiTheme="majorHAnsi" w:hAnsiTheme="majorHAnsi" w:cstheme="majorHAnsi"/>
          <w:i/>
          <w:iCs/>
          <w:color w:val="000000" w:themeColor="text1"/>
          <w:lang w:val="fr-FR"/>
        </w:rPr>
        <w:t xml:space="preserve">elles </w:t>
      </w:r>
      <w:r w:rsidR="001629AD" w:rsidRPr="00E816C6">
        <w:rPr>
          <w:rFonts w:asciiTheme="majorHAnsi" w:hAnsiTheme="majorHAnsi" w:cstheme="majorHAnsi"/>
          <w:i/>
          <w:iCs/>
          <w:color w:val="000000" w:themeColor="text1"/>
          <w:lang w:val="fr-FR"/>
        </w:rPr>
        <w:t>se complètent.</w:t>
      </w:r>
    </w:p>
    <w:p w14:paraId="5F4E0473" w14:textId="515AEEF7" w:rsidR="00FF4E6F" w:rsidRPr="00E816C6" w:rsidRDefault="00FF4E6F" w:rsidP="001F62C5">
      <w:pPr>
        <w:spacing w:before="8" w:after="8" w:line="240" w:lineRule="auto"/>
        <w:ind w:left="-567" w:right="-359"/>
        <w:rPr>
          <w:rFonts w:asciiTheme="majorHAnsi" w:hAnsiTheme="majorHAnsi" w:cstheme="majorHAnsi"/>
          <w:i/>
          <w:iCs/>
          <w:color w:val="000000" w:themeColor="text1"/>
          <w:lang w:val="fr-FR"/>
        </w:rPr>
      </w:pPr>
    </w:p>
    <w:p w14:paraId="77D551F3" w14:textId="4C9B93F5" w:rsidR="001629AD" w:rsidRDefault="001629AD" w:rsidP="001629AD">
      <w:pPr>
        <w:spacing w:before="8" w:after="8" w:line="240" w:lineRule="auto"/>
        <w:ind w:left="-567" w:right="-359"/>
        <w:rPr>
          <w:rFonts w:asciiTheme="majorHAnsi" w:hAnsiTheme="majorHAnsi" w:cstheme="majorHAnsi"/>
          <w:i/>
          <w:iCs/>
          <w:color w:val="000000" w:themeColor="text1"/>
          <w:lang w:val="fr-FR"/>
        </w:rPr>
      </w:pPr>
      <w:r w:rsidRPr="00E816C6">
        <w:rPr>
          <w:rFonts w:asciiTheme="majorHAnsi" w:hAnsiTheme="majorHAnsi" w:cstheme="majorHAnsi"/>
          <w:i/>
          <w:iCs/>
          <w:color w:val="000000" w:themeColor="text1"/>
          <w:lang w:val="fr-FR"/>
        </w:rPr>
        <w:t>Les tableaux ont été créés avec la contribution et les conseils du Professeur Keith Hawton (Professeur de psychiatrie, Centre de recherche sur le suicide, Université d'Oxford ; Psychiatre consultant, Oxford Health NHS Foundation Trust), du Dr Alexandra Pitman (Psychiatre consultant honoraire, Camden and Islington NHS Foundation Trust ; Professeur clinique associé, UCL Division of Psychiatry) et de Karen Lascelles (Infirmière consultante, Oxford Health NHS Foundation Trust). Nous les remercions pour leurs contributions et conseils utiles dans la préparation de ces tableaux.</w:t>
      </w:r>
    </w:p>
    <w:p w14:paraId="0787F839" w14:textId="064A4A7F" w:rsidR="00C01FCF" w:rsidRDefault="00C01FCF" w:rsidP="001629AD">
      <w:pPr>
        <w:spacing w:before="8" w:after="8" w:line="240" w:lineRule="auto"/>
        <w:ind w:left="-567" w:right="-359"/>
        <w:rPr>
          <w:rFonts w:asciiTheme="majorHAnsi" w:hAnsiTheme="majorHAnsi" w:cstheme="majorHAnsi"/>
          <w:i/>
          <w:iCs/>
          <w:color w:val="000000" w:themeColor="text1"/>
          <w:lang w:val="fr-FR"/>
        </w:rPr>
      </w:pPr>
    </w:p>
    <w:p w14:paraId="6B18AEEB" w14:textId="3D273B5B" w:rsidR="00C01FCF" w:rsidRPr="00E816C6" w:rsidRDefault="00C01FCF" w:rsidP="001629AD">
      <w:pPr>
        <w:spacing w:before="8" w:after="8" w:line="240" w:lineRule="auto"/>
        <w:ind w:left="-567" w:right="-359"/>
        <w:rPr>
          <w:rFonts w:asciiTheme="majorHAnsi" w:hAnsiTheme="majorHAnsi" w:cstheme="majorHAnsi"/>
          <w:i/>
          <w:iCs/>
          <w:color w:val="000000" w:themeColor="text1"/>
          <w:lang w:val="fr-FR"/>
        </w:rPr>
      </w:pPr>
      <w:r>
        <w:rPr>
          <w:rFonts w:asciiTheme="majorHAnsi" w:hAnsiTheme="majorHAnsi" w:cstheme="majorHAnsi"/>
          <w:i/>
          <w:iCs/>
          <w:color w:val="000000" w:themeColor="text1"/>
          <w:lang w:val="fr-FR"/>
        </w:rPr>
        <w:t>Adaptation et traduction Astrid Chevance</w:t>
      </w:r>
      <w:r w:rsidR="00B409E4">
        <w:rPr>
          <w:rFonts w:asciiTheme="majorHAnsi" w:hAnsiTheme="majorHAnsi" w:cstheme="majorHAnsi"/>
          <w:i/>
          <w:iCs/>
          <w:color w:val="000000" w:themeColor="text1"/>
          <w:lang w:val="fr-FR"/>
        </w:rPr>
        <w:t>, Pierre Grandgenèvre, Charles-Edouard Notredame et Guillaume Vaiva</w:t>
      </w:r>
    </w:p>
    <w:p w14:paraId="29E6CFD9" w14:textId="77777777" w:rsidR="001629AD" w:rsidRPr="00E816C6" w:rsidRDefault="001629AD" w:rsidP="001629AD">
      <w:pPr>
        <w:spacing w:before="8" w:after="8" w:line="240" w:lineRule="auto"/>
        <w:ind w:left="-567" w:right="-359"/>
        <w:rPr>
          <w:rFonts w:asciiTheme="majorHAnsi" w:hAnsiTheme="majorHAnsi" w:cstheme="majorHAnsi"/>
          <w:i/>
          <w:iCs/>
          <w:color w:val="000000" w:themeColor="text1"/>
          <w:lang w:val="fr-FR"/>
        </w:rPr>
      </w:pPr>
    </w:p>
    <w:p w14:paraId="08C6E564" w14:textId="5EF608ED" w:rsidR="001629AD" w:rsidRPr="00E816C6" w:rsidRDefault="001629AD" w:rsidP="001629AD">
      <w:pPr>
        <w:spacing w:before="8" w:after="8" w:line="240" w:lineRule="auto"/>
        <w:ind w:left="-567" w:right="-359"/>
        <w:rPr>
          <w:rFonts w:asciiTheme="majorHAnsi" w:hAnsiTheme="majorHAnsi" w:cstheme="majorHAnsi"/>
          <w:i/>
          <w:iCs/>
          <w:color w:val="000000" w:themeColor="text1"/>
          <w:lang w:val="fr-FR"/>
        </w:rPr>
      </w:pPr>
      <w:r w:rsidRPr="00E816C6">
        <w:rPr>
          <w:rFonts w:asciiTheme="majorHAnsi" w:hAnsiTheme="majorHAnsi" w:cstheme="majorHAnsi"/>
          <w:i/>
          <w:iCs/>
          <w:color w:val="000000" w:themeColor="text1"/>
          <w:lang w:val="fr-FR"/>
        </w:rPr>
        <w:t xml:space="preserve">Veuillez lire les conseils suivants en combinaison avec les </w:t>
      </w:r>
      <w:hyperlink r:id="rId9" w:history="1">
        <w:r w:rsidRPr="00E816C6">
          <w:rPr>
            <w:rStyle w:val="Lienhypertexte"/>
            <w:rFonts w:asciiTheme="majorHAnsi" w:hAnsiTheme="majorHAnsi" w:cstheme="majorHAnsi"/>
            <w:i/>
            <w:iCs/>
            <w:lang w:val="fr-FR"/>
          </w:rPr>
          <w:t>conseils nationaux du Royaume-Uni sur la protection/l'auto-isolement</w:t>
        </w:r>
      </w:hyperlink>
      <w:r w:rsidRPr="00E816C6">
        <w:rPr>
          <w:rFonts w:asciiTheme="majorHAnsi" w:hAnsiTheme="majorHAnsi" w:cstheme="majorHAnsi"/>
          <w:i/>
          <w:iCs/>
          <w:color w:val="000000" w:themeColor="text1"/>
          <w:lang w:val="fr-FR"/>
        </w:rPr>
        <w:t>.</w:t>
      </w:r>
    </w:p>
    <w:p w14:paraId="1FC15BE5" w14:textId="57EF13F7" w:rsidR="001629AD" w:rsidRPr="00E816C6" w:rsidRDefault="001629AD" w:rsidP="001629AD">
      <w:pPr>
        <w:spacing w:before="8" w:after="8" w:line="240" w:lineRule="auto"/>
        <w:ind w:left="-567" w:right="-359"/>
        <w:rPr>
          <w:rFonts w:asciiTheme="majorHAnsi" w:hAnsiTheme="majorHAnsi" w:cstheme="majorHAnsi"/>
          <w:i/>
          <w:iCs/>
          <w:color w:val="000000" w:themeColor="text1"/>
          <w:lang w:val="fr-FR"/>
        </w:rPr>
      </w:pPr>
    </w:p>
    <w:tbl>
      <w:tblPr>
        <w:tblStyle w:val="Grilledutableau"/>
        <w:tblW w:w="14454" w:type="dxa"/>
        <w:tblInd w:w="-567" w:type="dxa"/>
        <w:tblLook w:val="04A0" w:firstRow="1" w:lastRow="0" w:firstColumn="1" w:lastColumn="0" w:noHBand="0" w:noVBand="1"/>
      </w:tblPr>
      <w:tblGrid>
        <w:gridCol w:w="14454"/>
      </w:tblGrid>
      <w:tr w:rsidR="001629AD" w:rsidRPr="00432B99" w14:paraId="6A50E48F" w14:textId="77777777" w:rsidTr="00B554AF">
        <w:tc>
          <w:tcPr>
            <w:tcW w:w="14454" w:type="dxa"/>
          </w:tcPr>
          <w:p w14:paraId="61A7ACA5" w14:textId="77777777" w:rsidR="00B554AF" w:rsidRDefault="00C01FCF" w:rsidP="001629AD">
            <w:pPr>
              <w:spacing w:before="8" w:after="8"/>
              <w:ind w:right="-359"/>
              <w:rPr>
                <w:rFonts w:asciiTheme="majorHAnsi" w:hAnsiTheme="majorHAnsi" w:cstheme="majorHAnsi"/>
                <w:color w:val="000000" w:themeColor="text1"/>
                <w:lang w:val="fr-FR"/>
              </w:rPr>
            </w:pPr>
            <w:r>
              <w:rPr>
                <w:rFonts w:asciiTheme="majorHAnsi" w:hAnsiTheme="majorHAnsi" w:cstheme="majorHAnsi"/>
                <w:color w:val="000000" w:themeColor="text1"/>
                <w:lang w:val="fr-FR"/>
              </w:rPr>
              <w:t>La</w:t>
            </w:r>
            <w:r w:rsidR="001629AD" w:rsidRPr="00E816C6">
              <w:rPr>
                <w:rFonts w:asciiTheme="majorHAnsi" w:hAnsiTheme="majorHAnsi" w:cstheme="majorHAnsi"/>
                <w:color w:val="000000" w:themeColor="text1"/>
                <w:lang w:val="fr-FR"/>
              </w:rPr>
              <w:t xml:space="preserve"> plupart des directives présentées ici proviennent </w:t>
            </w:r>
            <w:r w:rsidR="00895F03">
              <w:rPr>
                <w:rFonts w:asciiTheme="majorHAnsi" w:hAnsiTheme="majorHAnsi" w:cstheme="majorHAnsi"/>
                <w:color w:val="000000" w:themeColor="text1"/>
                <w:lang w:val="fr-FR"/>
              </w:rPr>
              <w:t>de</w:t>
            </w:r>
            <w:r w:rsidR="001629AD" w:rsidRPr="00E816C6">
              <w:rPr>
                <w:rFonts w:asciiTheme="majorHAnsi" w:hAnsiTheme="majorHAnsi" w:cstheme="majorHAnsi"/>
                <w:color w:val="000000" w:themeColor="text1"/>
                <w:lang w:val="fr-FR"/>
              </w:rPr>
              <w:t xml:space="preserve"> pays à revenu élevé. Il est pleinement reconnu que la majorité des suicides dans le monde se produisent </w:t>
            </w:r>
          </w:p>
          <w:p w14:paraId="599AF6EB" w14:textId="5BA9DC59" w:rsidR="00B554AF" w:rsidRDefault="001629AD" w:rsidP="001629AD">
            <w:pPr>
              <w:spacing w:before="8" w:after="8"/>
              <w:ind w:right="-359"/>
              <w:rPr>
                <w:rFonts w:asciiTheme="majorHAnsi" w:hAnsiTheme="majorHAnsi" w:cstheme="majorHAnsi"/>
                <w:color w:val="000000" w:themeColor="text1"/>
                <w:lang w:val="fr-FR"/>
              </w:rPr>
            </w:pPr>
            <w:r w:rsidRPr="00E816C6">
              <w:rPr>
                <w:rFonts w:asciiTheme="majorHAnsi" w:hAnsiTheme="majorHAnsi" w:cstheme="majorHAnsi"/>
                <w:color w:val="000000" w:themeColor="text1"/>
                <w:lang w:val="fr-FR"/>
              </w:rPr>
              <w:t xml:space="preserve">dans les pays à </w:t>
            </w:r>
            <w:r w:rsidR="00895F03">
              <w:rPr>
                <w:rFonts w:asciiTheme="majorHAnsi" w:hAnsiTheme="majorHAnsi" w:cstheme="majorHAnsi"/>
                <w:color w:val="000000" w:themeColor="text1"/>
                <w:lang w:val="fr-FR"/>
              </w:rPr>
              <w:t>revenus</w:t>
            </w:r>
            <w:hyperlink r:id="rId10" w:history="1">
              <w:r w:rsidR="00B554AF" w:rsidRPr="00B554AF">
                <w:rPr>
                  <w:rStyle w:val="Lienhypertexte"/>
                  <w:rFonts w:asciiTheme="majorHAnsi" w:hAnsiTheme="majorHAnsi" w:cstheme="majorHAnsi"/>
                  <w:color w:val="auto"/>
                  <w:u w:val="none"/>
                  <w:lang w:val="fr-FR"/>
                </w:rPr>
                <w:t xml:space="preserve"> faibles et intermédiaires</w:t>
              </w:r>
              <w:r w:rsidR="00B554AF" w:rsidRPr="00C521DE">
                <w:rPr>
                  <w:rStyle w:val="Lienhypertexte"/>
                  <w:rFonts w:asciiTheme="majorHAnsi" w:hAnsiTheme="majorHAnsi" w:cstheme="majorHAnsi"/>
                  <w:lang w:val="fr-FR"/>
                </w:rPr>
                <w:t xml:space="preserve"> (https://apps.who.int/iris/bitstream/handle/10665/131056/9789241564779_eng.pdf?sequence=1&amp;isAllowed=y).</w:t>
              </w:r>
            </w:hyperlink>
            <w:r w:rsidRPr="00E816C6">
              <w:rPr>
                <w:rFonts w:asciiTheme="majorHAnsi" w:hAnsiTheme="majorHAnsi" w:cstheme="majorHAnsi"/>
                <w:color w:val="000000" w:themeColor="text1"/>
                <w:lang w:val="fr-FR"/>
              </w:rPr>
              <w:t xml:space="preserve"> </w:t>
            </w:r>
            <w:r w:rsidRPr="00C01FCF">
              <w:rPr>
                <w:rFonts w:asciiTheme="majorHAnsi" w:hAnsiTheme="majorHAnsi" w:cstheme="majorHAnsi"/>
                <w:color w:val="000000" w:themeColor="text1"/>
                <w:lang w:val="fr-FR"/>
              </w:rPr>
              <w:t>Bien qu'une grande partie des conseils soient applicables dans ces pays, les ressources limitées, y compris les services</w:t>
            </w:r>
            <w:r w:rsidR="00895F03">
              <w:rPr>
                <w:rFonts w:asciiTheme="majorHAnsi" w:hAnsiTheme="majorHAnsi" w:cstheme="majorHAnsi"/>
                <w:color w:val="000000" w:themeColor="text1"/>
                <w:lang w:val="fr-FR"/>
              </w:rPr>
              <w:t xml:space="preserve"> de santé</w:t>
            </w:r>
            <w:r w:rsidRPr="00C01FCF">
              <w:rPr>
                <w:rFonts w:asciiTheme="majorHAnsi" w:hAnsiTheme="majorHAnsi" w:cstheme="majorHAnsi"/>
                <w:color w:val="000000" w:themeColor="text1"/>
                <w:lang w:val="fr-FR"/>
              </w:rPr>
              <w:t xml:space="preserve">, </w:t>
            </w:r>
            <w:r w:rsidR="00C16CA2">
              <w:rPr>
                <w:rFonts w:asciiTheme="majorHAnsi" w:hAnsiTheme="majorHAnsi" w:cstheme="majorHAnsi"/>
                <w:color w:val="000000" w:themeColor="text1"/>
                <w:lang w:val="fr-FR"/>
              </w:rPr>
              <w:t xml:space="preserve">nécessitent </w:t>
            </w:r>
            <w:r w:rsidR="00B554AF">
              <w:rPr>
                <w:rFonts w:asciiTheme="majorHAnsi" w:hAnsiTheme="majorHAnsi" w:cstheme="majorHAnsi"/>
                <w:color w:val="000000" w:themeColor="text1"/>
                <w:lang w:val="fr-FR"/>
              </w:rPr>
              <w:t>une adaptation</w:t>
            </w:r>
            <w:r w:rsidRPr="00C01FCF">
              <w:rPr>
                <w:rFonts w:asciiTheme="majorHAnsi" w:hAnsiTheme="majorHAnsi" w:cstheme="majorHAnsi"/>
                <w:color w:val="000000" w:themeColor="text1"/>
                <w:lang w:val="fr-FR"/>
              </w:rPr>
              <w:t xml:space="preserve">. </w:t>
            </w:r>
          </w:p>
          <w:p w14:paraId="46FA3CE5" w14:textId="78972608" w:rsidR="001629AD" w:rsidRPr="00E816C6" w:rsidRDefault="001629AD" w:rsidP="001629AD">
            <w:pPr>
              <w:spacing w:before="8" w:after="8"/>
              <w:ind w:right="-359"/>
              <w:rPr>
                <w:rFonts w:asciiTheme="majorHAnsi" w:hAnsiTheme="majorHAnsi" w:cstheme="majorHAnsi"/>
                <w:color w:val="000000" w:themeColor="text1"/>
                <w:lang w:val="fr-FR"/>
              </w:rPr>
            </w:pPr>
            <w:r w:rsidRPr="00E816C6">
              <w:rPr>
                <w:rFonts w:asciiTheme="majorHAnsi" w:hAnsiTheme="majorHAnsi" w:cstheme="majorHAnsi"/>
                <w:color w:val="000000" w:themeColor="text1"/>
                <w:lang w:val="fr-FR"/>
              </w:rPr>
              <w:t>Dans les pays à revenu</w:t>
            </w:r>
            <w:r w:rsidR="00CF2A62">
              <w:rPr>
                <w:rFonts w:asciiTheme="majorHAnsi" w:hAnsiTheme="majorHAnsi" w:cstheme="majorHAnsi"/>
                <w:color w:val="000000" w:themeColor="text1"/>
                <w:lang w:val="fr-FR"/>
              </w:rPr>
              <w:t>s</w:t>
            </w:r>
            <w:r w:rsidRPr="00E816C6">
              <w:rPr>
                <w:rFonts w:asciiTheme="majorHAnsi" w:hAnsiTheme="majorHAnsi" w:cstheme="majorHAnsi"/>
                <w:color w:val="000000" w:themeColor="text1"/>
                <w:lang w:val="fr-FR"/>
              </w:rPr>
              <w:t xml:space="preserve"> faible</w:t>
            </w:r>
            <w:r w:rsidR="00CF2A62">
              <w:rPr>
                <w:rFonts w:asciiTheme="majorHAnsi" w:hAnsiTheme="majorHAnsi" w:cstheme="majorHAnsi"/>
                <w:color w:val="000000" w:themeColor="text1"/>
                <w:lang w:val="fr-FR"/>
              </w:rPr>
              <w:t>s</w:t>
            </w:r>
            <w:r w:rsidRPr="00E816C6">
              <w:rPr>
                <w:rFonts w:asciiTheme="majorHAnsi" w:hAnsiTheme="majorHAnsi" w:cstheme="majorHAnsi"/>
                <w:color w:val="000000" w:themeColor="text1"/>
                <w:lang w:val="fr-FR"/>
              </w:rPr>
              <w:t xml:space="preserve"> et </w:t>
            </w:r>
            <w:r w:rsidR="00B554AF">
              <w:rPr>
                <w:rFonts w:asciiTheme="majorHAnsi" w:hAnsiTheme="majorHAnsi" w:cstheme="majorHAnsi"/>
                <w:color w:val="000000" w:themeColor="text1"/>
                <w:lang w:val="fr-FR"/>
              </w:rPr>
              <w:t>intermédiaire</w:t>
            </w:r>
            <w:r w:rsidR="00CF2A62">
              <w:rPr>
                <w:rFonts w:asciiTheme="majorHAnsi" w:hAnsiTheme="majorHAnsi" w:cstheme="majorHAnsi"/>
                <w:color w:val="000000" w:themeColor="text1"/>
                <w:lang w:val="fr-FR"/>
              </w:rPr>
              <w:t>s</w:t>
            </w:r>
            <w:r w:rsidRPr="00E816C6">
              <w:rPr>
                <w:rFonts w:asciiTheme="majorHAnsi" w:hAnsiTheme="majorHAnsi" w:cstheme="majorHAnsi"/>
                <w:color w:val="000000" w:themeColor="text1"/>
                <w:lang w:val="fr-FR"/>
              </w:rPr>
              <w:t xml:space="preserve">, il se peut, par exemple, que l'on fasse également appel à des conseillers non professionnels pour aider les personnes souffrant de problèmes de santé mentale et mettre en place des initiatives de prévention du suicide (voir </w:t>
            </w:r>
            <w:hyperlink r:id="rId11" w:history="1">
              <w:r w:rsidRPr="00E816C6">
                <w:rPr>
                  <w:rStyle w:val="Lienhypertexte"/>
                  <w:rFonts w:asciiTheme="majorHAnsi" w:hAnsiTheme="majorHAnsi" w:cstheme="majorHAnsi"/>
                  <w:lang w:val="fr-FR"/>
                </w:rPr>
                <w:t>https://www.ncbi.nlm.nih.gov/pmc/articles/PMC7377764/</w:t>
              </w:r>
            </w:hyperlink>
            <w:r w:rsidRPr="00E816C6">
              <w:rPr>
                <w:rFonts w:asciiTheme="majorHAnsi" w:hAnsiTheme="majorHAnsi" w:cstheme="majorHAnsi"/>
                <w:color w:val="000000" w:themeColor="text1"/>
                <w:lang w:val="fr-FR"/>
              </w:rPr>
              <w:t xml:space="preserve"> pour une discussion sur certaines de ces questions).</w:t>
            </w:r>
          </w:p>
          <w:p w14:paraId="6AD8B699" w14:textId="77777777" w:rsidR="00B554AF" w:rsidRDefault="001629AD" w:rsidP="001629AD">
            <w:pPr>
              <w:spacing w:before="8" w:after="8"/>
              <w:ind w:right="-359"/>
              <w:rPr>
                <w:rFonts w:asciiTheme="majorHAnsi" w:hAnsiTheme="majorHAnsi" w:cstheme="majorHAnsi"/>
                <w:color w:val="000000" w:themeColor="text1"/>
                <w:lang w:val="fr-FR"/>
              </w:rPr>
            </w:pPr>
            <w:r w:rsidRPr="00E816C6">
              <w:rPr>
                <w:rFonts w:asciiTheme="majorHAnsi" w:hAnsiTheme="majorHAnsi" w:cstheme="majorHAnsi"/>
                <w:color w:val="000000" w:themeColor="text1"/>
                <w:lang w:val="fr-FR"/>
              </w:rPr>
              <w:t>Notre objectif est d'aider les cliniciens en leur fournissant de</w:t>
            </w:r>
            <w:r w:rsidR="00B554AF">
              <w:rPr>
                <w:rFonts w:asciiTheme="majorHAnsi" w:hAnsiTheme="majorHAnsi" w:cstheme="majorHAnsi"/>
                <w:color w:val="000000" w:themeColor="text1"/>
                <w:lang w:val="fr-FR"/>
              </w:rPr>
              <w:t>s</w:t>
            </w:r>
            <w:r w:rsidRPr="00E816C6">
              <w:rPr>
                <w:rFonts w:asciiTheme="majorHAnsi" w:hAnsiTheme="majorHAnsi" w:cstheme="majorHAnsi"/>
                <w:color w:val="000000" w:themeColor="text1"/>
                <w:lang w:val="fr-FR"/>
              </w:rPr>
              <w:t xml:space="preserve"> conseils en libre accès. La prévention du suicide et de l'automutilation est un domaine central de la santé mentale, et dans le contexte de COVID-19, elle génère des questions cliniques urgentes. Lorsque des conseils spécifiques </w:t>
            </w:r>
            <w:r w:rsidR="00B554AF">
              <w:rPr>
                <w:rFonts w:asciiTheme="majorHAnsi" w:hAnsiTheme="majorHAnsi" w:cstheme="majorHAnsi"/>
                <w:color w:val="000000" w:themeColor="text1"/>
                <w:lang w:val="fr-FR"/>
              </w:rPr>
              <w:t xml:space="preserve">au contexte pandémique </w:t>
            </w:r>
            <w:r w:rsidRPr="00E816C6">
              <w:rPr>
                <w:rFonts w:asciiTheme="majorHAnsi" w:hAnsiTheme="majorHAnsi" w:cstheme="majorHAnsi"/>
                <w:color w:val="000000" w:themeColor="text1"/>
                <w:lang w:val="fr-FR"/>
              </w:rPr>
              <w:t xml:space="preserve">existent, nous les avons fournis. </w:t>
            </w:r>
            <w:r w:rsidR="00B554AF">
              <w:rPr>
                <w:rFonts w:asciiTheme="majorHAnsi" w:hAnsiTheme="majorHAnsi" w:cstheme="majorHAnsi"/>
                <w:color w:val="000000" w:themeColor="text1"/>
                <w:lang w:val="fr-FR"/>
              </w:rPr>
              <w:t>Sinon</w:t>
            </w:r>
            <w:r w:rsidRPr="00E816C6">
              <w:rPr>
                <w:rFonts w:asciiTheme="majorHAnsi" w:hAnsiTheme="majorHAnsi" w:cstheme="majorHAnsi"/>
                <w:color w:val="000000" w:themeColor="text1"/>
                <w:lang w:val="fr-FR"/>
              </w:rPr>
              <w:t xml:space="preserve"> nous avons utilisé les orientations préexistantes pertinentes en faisant clairement référence à la source originale et en fournissant </w:t>
            </w:r>
          </w:p>
          <w:p w14:paraId="08FEF011" w14:textId="28FF7282" w:rsidR="001629AD" w:rsidRPr="00E816C6" w:rsidRDefault="001629AD" w:rsidP="001629AD">
            <w:pPr>
              <w:spacing w:before="8" w:after="8"/>
              <w:ind w:right="-359"/>
              <w:rPr>
                <w:rFonts w:asciiTheme="majorHAnsi" w:hAnsiTheme="majorHAnsi" w:cstheme="majorHAnsi"/>
                <w:color w:val="000000" w:themeColor="text1"/>
                <w:lang w:val="fr-FR"/>
              </w:rPr>
            </w:pPr>
            <w:r w:rsidRPr="00E816C6">
              <w:rPr>
                <w:rFonts w:asciiTheme="majorHAnsi" w:hAnsiTheme="majorHAnsi" w:cstheme="majorHAnsi"/>
                <w:color w:val="000000" w:themeColor="text1"/>
                <w:lang w:val="fr-FR"/>
              </w:rPr>
              <w:t>des liens vers d'autres sites web pertinents.</w:t>
            </w:r>
          </w:p>
          <w:p w14:paraId="74AC60A6" w14:textId="77777777" w:rsidR="00B554AF" w:rsidRDefault="001629AD" w:rsidP="00B554AF">
            <w:pPr>
              <w:spacing w:before="8" w:after="8"/>
              <w:ind w:right="-359"/>
              <w:rPr>
                <w:rFonts w:asciiTheme="majorHAnsi" w:hAnsiTheme="majorHAnsi" w:cstheme="majorHAnsi"/>
                <w:color w:val="000000" w:themeColor="text1"/>
                <w:lang w:val="fr-FR"/>
              </w:rPr>
            </w:pPr>
            <w:r w:rsidRPr="00E816C6">
              <w:rPr>
                <w:rFonts w:asciiTheme="majorHAnsi" w:hAnsiTheme="majorHAnsi" w:cstheme="majorHAnsi"/>
                <w:color w:val="000000" w:themeColor="text1"/>
                <w:lang w:val="fr-FR"/>
              </w:rPr>
              <w:t xml:space="preserve">Nous mettrons à jour ce tableau en y ajoutant d'autres indications spécifiques à la COVID-19 au fur et à mesure qu'elles seront disponibles. Les lecteurs peuvent également </w:t>
            </w:r>
            <w:r w:rsidR="00B554AF">
              <w:rPr>
                <w:rFonts w:asciiTheme="majorHAnsi" w:hAnsiTheme="majorHAnsi" w:cstheme="majorHAnsi"/>
                <w:color w:val="000000" w:themeColor="text1"/>
                <w:lang w:val="fr-FR"/>
              </w:rPr>
              <w:t>c</w:t>
            </w:r>
            <w:r w:rsidRPr="00E816C6">
              <w:rPr>
                <w:rFonts w:asciiTheme="majorHAnsi" w:hAnsiTheme="majorHAnsi" w:cstheme="majorHAnsi"/>
                <w:color w:val="000000" w:themeColor="text1"/>
                <w:lang w:val="fr-FR"/>
              </w:rPr>
              <w:t xml:space="preserve">onsulter d'autres sources de preuves, telles que des </w:t>
            </w:r>
            <w:r w:rsidR="00B554AF">
              <w:rPr>
                <w:rFonts w:asciiTheme="majorHAnsi" w:hAnsiTheme="majorHAnsi" w:cstheme="majorHAnsi"/>
                <w:color w:val="000000" w:themeColor="text1"/>
                <w:lang w:val="fr-FR"/>
              </w:rPr>
              <w:t>revues</w:t>
            </w:r>
            <w:r w:rsidRPr="00E816C6">
              <w:rPr>
                <w:rFonts w:asciiTheme="majorHAnsi" w:hAnsiTheme="majorHAnsi" w:cstheme="majorHAnsi"/>
                <w:color w:val="000000" w:themeColor="text1"/>
                <w:lang w:val="fr-FR"/>
              </w:rPr>
              <w:t xml:space="preserve"> systématiques</w:t>
            </w:r>
            <w:hyperlink r:id="rId12" w:history="1">
              <w:r w:rsidRPr="00E816C6">
                <w:rPr>
                  <w:rStyle w:val="Lienhypertexte"/>
                  <w:rFonts w:asciiTheme="majorHAnsi" w:hAnsiTheme="majorHAnsi" w:cstheme="majorHAnsi"/>
                  <w:lang w:val="fr-FR"/>
                </w:rPr>
                <w:t xml:space="preserve"> (</w:t>
              </w:r>
            </w:hyperlink>
            <w:r w:rsidRPr="00E816C6">
              <w:rPr>
                <w:rFonts w:asciiTheme="majorHAnsi" w:hAnsiTheme="majorHAnsi" w:cstheme="majorHAnsi"/>
                <w:color w:val="000000" w:themeColor="text1"/>
                <w:lang w:val="fr-FR"/>
              </w:rPr>
              <w:t xml:space="preserve">www.crd.york.ac.uk/prospero/) ou d'autres sources de preuves </w:t>
            </w:r>
            <w:r w:rsidR="00B554AF">
              <w:rPr>
                <w:rFonts w:asciiTheme="majorHAnsi" w:hAnsiTheme="majorHAnsi" w:cstheme="majorHAnsi"/>
                <w:color w:val="000000" w:themeColor="text1"/>
                <w:lang w:val="fr-FR"/>
              </w:rPr>
              <w:t>évolutives</w:t>
            </w:r>
            <w:r w:rsidRPr="00E816C6">
              <w:rPr>
                <w:rFonts w:asciiTheme="majorHAnsi" w:hAnsiTheme="majorHAnsi" w:cstheme="majorHAnsi"/>
                <w:color w:val="000000" w:themeColor="text1"/>
                <w:lang w:val="fr-FR"/>
              </w:rPr>
              <w:t>, qui sont mises à jour en temps réel et qui sont pertinentes pour COVID-19</w:t>
            </w:r>
            <w:hyperlink r:id="rId13" w:history="1">
              <w:r w:rsidRPr="00E816C6">
                <w:rPr>
                  <w:rStyle w:val="Lienhypertexte"/>
                  <w:rFonts w:asciiTheme="majorHAnsi" w:hAnsiTheme="majorHAnsi" w:cstheme="majorHAnsi"/>
                  <w:lang w:val="fr-FR"/>
                </w:rPr>
                <w:t xml:space="preserve"> (https://zika.ispm.unibe.ch/assets/data/pub/search_module/</w:t>
              </w:r>
            </w:hyperlink>
            <w:r w:rsidRPr="00E816C6">
              <w:rPr>
                <w:rFonts w:asciiTheme="majorHAnsi" w:hAnsiTheme="majorHAnsi" w:cstheme="majorHAnsi"/>
                <w:color w:val="000000" w:themeColor="text1"/>
                <w:lang w:val="fr-FR"/>
              </w:rPr>
              <w:t xml:space="preserve"> ou</w:t>
            </w:r>
          </w:p>
          <w:p w14:paraId="140F7BC6" w14:textId="77777777" w:rsidR="00B554AF" w:rsidRDefault="001629AD" w:rsidP="00B554AF">
            <w:pPr>
              <w:spacing w:before="8" w:after="8"/>
              <w:ind w:right="-359"/>
              <w:rPr>
                <w:rFonts w:asciiTheme="majorHAnsi" w:hAnsiTheme="majorHAnsi" w:cstheme="majorHAnsi"/>
                <w:color w:val="000000" w:themeColor="text1"/>
                <w:lang w:val="fr-FR"/>
              </w:rPr>
            </w:pPr>
            <w:r w:rsidRPr="00E816C6">
              <w:rPr>
                <w:rFonts w:asciiTheme="majorHAnsi" w:hAnsiTheme="majorHAnsi" w:cstheme="majorHAnsi"/>
                <w:color w:val="000000" w:themeColor="text1"/>
                <w:lang w:val="fr-FR"/>
              </w:rPr>
              <w:t xml:space="preserve"> </w:t>
            </w:r>
            <w:hyperlink r:id="rId14" w:history="1"/>
            <w:r w:rsidRPr="00E816C6">
              <w:rPr>
                <w:rFonts w:asciiTheme="majorHAnsi" w:hAnsiTheme="majorHAnsi" w:cstheme="majorHAnsi"/>
                <w:color w:val="000000" w:themeColor="text1"/>
                <w:u w:val="single"/>
                <w:lang w:val="fr-FR"/>
              </w:rPr>
              <w:t>https://covid-nma.com/)</w:t>
            </w:r>
            <w:r w:rsidRPr="00E816C6">
              <w:rPr>
                <w:rFonts w:asciiTheme="majorHAnsi" w:hAnsiTheme="majorHAnsi" w:cstheme="majorHAnsi"/>
                <w:color w:val="000000" w:themeColor="text1"/>
                <w:lang w:val="fr-FR"/>
              </w:rPr>
              <w:t xml:space="preserve">. Les revues vivantes </w:t>
            </w:r>
            <w:hyperlink r:id="rId15" w:history="1">
              <w:r w:rsidRPr="00E816C6">
                <w:rPr>
                  <w:rStyle w:val="Lienhypertexte"/>
                  <w:rFonts w:asciiTheme="majorHAnsi" w:hAnsiTheme="majorHAnsi" w:cstheme="majorHAnsi"/>
                  <w:lang w:val="fr-FR"/>
                </w:rPr>
                <w:t>https://covid19-suicide-lsr.info/</w:t>
              </w:r>
            </w:hyperlink>
            <w:r w:rsidRPr="00E816C6">
              <w:rPr>
                <w:rFonts w:asciiTheme="majorHAnsi" w:hAnsiTheme="majorHAnsi" w:cstheme="majorHAnsi"/>
                <w:color w:val="000000" w:themeColor="text1"/>
                <w:lang w:val="fr-FR"/>
              </w:rPr>
              <w:t xml:space="preserve"> et </w:t>
            </w:r>
            <w:hyperlink r:id="rId16" w:history="1">
              <w:r w:rsidRPr="00E816C6">
                <w:rPr>
                  <w:rStyle w:val="Lienhypertexte"/>
                  <w:rFonts w:asciiTheme="majorHAnsi" w:hAnsiTheme="majorHAnsi" w:cstheme="majorHAnsi"/>
                  <w:lang w:val="fr-FR"/>
                </w:rPr>
                <w:t xml:space="preserve">https://www.crd.york.ac.uk/prospero/display_record.php?RecordID=178819 </w:t>
              </w:r>
              <w:r w:rsidRPr="00B554AF">
                <w:rPr>
                  <w:rStyle w:val="Lienhypertexte"/>
                  <w:rFonts w:asciiTheme="majorHAnsi" w:hAnsiTheme="majorHAnsi" w:cstheme="majorHAnsi"/>
                  <w:color w:val="auto"/>
                  <w:u w:val="none"/>
                  <w:lang w:val="fr-FR"/>
                </w:rPr>
                <w:t>présentent un</w:t>
              </w:r>
            </w:hyperlink>
            <w:r w:rsidRPr="00E816C6">
              <w:rPr>
                <w:rFonts w:asciiTheme="majorHAnsi" w:hAnsiTheme="majorHAnsi" w:cstheme="majorHAnsi"/>
                <w:color w:val="000000" w:themeColor="text1"/>
                <w:lang w:val="fr-FR"/>
              </w:rPr>
              <w:t xml:space="preserve"> intérêt particulier dans ce domaine. (Pour les définitions de "automutilation" et d'autres termes connexes, veuillez consulter la note de bas de </w:t>
            </w:r>
          </w:p>
          <w:p w14:paraId="42F5C9F0" w14:textId="1404B7E5" w:rsidR="001629AD" w:rsidRPr="00E816C6" w:rsidRDefault="001629AD" w:rsidP="00B554AF">
            <w:pPr>
              <w:spacing w:before="8" w:after="8"/>
              <w:ind w:right="-359"/>
              <w:rPr>
                <w:rFonts w:asciiTheme="majorHAnsi" w:hAnsiTheme="majorHAnsi" w:cstheme="majorHAnsi"/>
                <w:color w:val="000000" w:themeColor="text1"/>
                <w:lang w:val="fr-FR"/>
              </w:rPr>
            </w:pPr>
            <w:r w:rsidRPr="00E816C6">
              <w:rPr>
                <w:rFonts w:asciiTheme="majorHAnsi" w:hAnsiTheme="majorHAnsi" w:cstheme="majorHAnsi"/>
                <w:color w:val="000000" w:themeColor="text1"/>
                <w:lang w:val="fr-FR"/>
              </w:rPr>
              <w:t>page 1).</w:t>
            </w:r>
          </w:p>
        </w:tc>
      </w:tr>
    </w:tbl>
    <w:p w14:paraId="09DDD847" w14:textId="1EBEE4B3" w:rsidR="001629AD" w:rsidRPr="00E816C6" w:rsidRDefault="001629AD" w:rsidP="001629AD">
      <w:pPr>
        <w:spacing w:before="8" w:after="8" w:line="240" w:lineRule="auto"/>
        <w:ind w:left="-567" w:right="-359"/>
        <w:rPr>
          <w:rFonts w:asciiTheme="majorHAnsi" w:hAnsiTheme="majorHAnsi" w:cstheme="majorHAnsi"/>
          <w:i/>
          <w:iCs/>
          <w:color w:val="000000" w:themeColor="text1"/>
          <w:lang w:val="fr-FR"/>
        </w:rPr>
      </w:pPr>
    </w:p>
    <w:p w14:paraId="1C5876C1" w14:textId="77777777" w:rsidR="001629AD" w:rsidRPr="00E816C6" w:rsidRDefault="001629AD" w:rsidP="001629AD">
      <w:pPr>
        <w:spacing w:before="8" w:after="8" w:line="240" w:lineRule="auto"/>
        <w:ind w:left="-567" w:right="-359"/>
        <w:rPr>
          <w:rFonts w:asciiTheme="majorHAnsi" w:hAnsiTheme="majorHAnsi" w:cstheme="majorHAnsi"/>
          <w:i/>
          <w:iCs/>
          <w:color w:val="000000" w:themeColor="text1"/>
          <w:lang w:val="fr-FR"/>
        </w:rPr>
      </w:pPr>
    </w:p>
    <w:p w14:paraId="6E5C02ED" w14:textId="77777777" w:rsidR="001F62C5" w:rsidRPr="00E816C6" w:rsidRDefault="001F62C5" w:rsidP="00B45E14">
      <w:pPr>
        <w:spacing w:before="8" w:after="8" w:line="240" w:lineRule="auto"/>
        <w:rPr>
          <w:rFonts w:asciiTheme="majorHAnsi" w:hAnsiTheme="majorHAnsi" w:cstheme="majorHAnsi"/>
          <w:sz w:val="20"/>
          <w:szCs w:val="20"/>
          <w:lang w:val="fr-FR"/>
        </w:rPr>
      </w:pPr>
    </w:p>
    <w:tbl>
      <w:tblPr>
        <w:tblStyle w:val="Grilledutableau"/>
        <w:tblpPr w:leftFromText="180" w:rightFromText="180" w:vertAnchor="text" w:tblpX="-560" w:tblpY="1"/>
        <w:tblOverlap w:val="never"/>
        <w:tblW w:w="14848" w:type="dxa"/>
        <w:tblLayout w:type="fixed"/>
        <w:tblLook w:val="04A0" w:firstRow="1" w:lastRow="0" w:firstColumn="1" w:lastColumn="0" w:noHBand="0" w:noVBand="1"/>
      </w:tblPr>
      <w:tblGrid>
        <w:gridCol w:w="3402"/>
        <w:gridCol w:w="11446"/>
      </w:tblGrid>
      <w:tr w:rsidR="00DD7145" w:rsidRPr="005F1396" w14:paraId="41DC99C5" w14:textId="77777777" w:rsidTr="00B133A7">
        <w:tc>
          <w:tcPr>
            <w:tcW w:w="3402" w:type="dxa"/>
            <w:tcBorders>
              <w:top w:val="single" w:sz="48" w:space="0" w:color="E2F2FF"/>
              <w:left w:val="single" w:sz="48" w:space="0" w:color="E2F2FF"/>
              <w:bottom w:val="single" w:sz="4" w:space="0" w:color="auto"/>
              <w:right w:val="nil"/>
            </w:tcBorders>
            <w:shd w:val="clear" w:color="auto" w:fill="E2F2FF"/>
          </w:tcPr>
          <w:p w14:paraId="33698D3E" w14:textId="388886D2" w:rsidR="005C0539" w:rsidRPr="005F1396" w:rsidRDefault="005C0539" w:rsidP="00556ECC">
            <w:pPr>
              <w:spacing w:before="8" w:after="8"/>
              <w:rPr>
                <w:rFonts w:asciiTheme="majorHAnsi" w:hAnsiTheme="majorHAnsi" w:cstheme="majorHAnsi"/>
                <w:b/>
                <w:bCs/>
                <w:sz w:val="20"/>
                <w:szCs w:val="20"/>
              </w:rPr>
            </w:pPr>
            <w:r w:rsidRPr="005F1396">
              <w:rPr>
                <w:rFonts w:asciiTheme="majorHAnsi" w:hAnsiTheme="majorHAnsi" w:cstheme="majorHAnsi"/>
                <w:b/>
                <w:bCs/>
                <w:sz w:val="20"/>
                <w:szCs w:val="20"/>
              </w:rPr>
              <w:t>Question</w:t>
            </w:r>
            <w:r w:rsidR="00B554AF">
              <w:rPr>
                <w:rFonts w:asciiTheme="majorHAnsi" w:hAnsiTheme="majorHAnsi" w:cstheme="majorHAnsi"/>
                <w:b/>
                <w:bCs/>
                <w:sz w:val="20"/>
                <w:szCs w:val="20"/>
              </w:rPr>
              <w:t>s</w:t>
            </w:r>
            <w:r w:rsidRPr="005F1396">
              <w:rPr>
                <w:rFonts w:asciiTheme="majorHAnsi" w:hAnsiTheme="majorHAnsi" w:cstheme="majorHAnsi"/>
                <w:b/>
                <w:bCs/>
                <w:sz w:val="20"/>
                <w:szCs w:val="20"/>
              </w:rPr>
              <w:t xml:space="preserve"> clinique</w:t>
            </w:r>
            <w:r w:rsidR="00B554AF">
              <w:rPr>
                <w:rFonts w:asciiTheme="majorHAnsi" w:hAnsiTheme="majorHAnsi" w:cstheme="majorHAnsi"/>
                <w:b/>
                <w:bCs/>
                <w:sz w:val="20"/>
                <w:szCs w:val="20"/>
              </w:rPr>
              <w:t>s</w:t>
            </w:r>
            <w:r w:rsidRPr="005F1396">
              <w:rPr>
                <w:rFonts w:asciiTheme="majorHAnsi" w:hAnsiTheme="majorHAnsi" w:cstheme="majorHAnsi"/>
                <w:b/>
                <w:bCs/>
                <w:sz w:val="20"/>
                <w:szCs w:val="20"/>
              </w:rPr>
              <w:t xml:space="preserve"> </w:t>
            </w:r>
          </w:p>
        </w:tc>
        <w:tc>
          <w:tcPr>
            <w:tcW w:w="11446" w:type="dxa"/>
            <w:tcBorders>
              <w:top w:val="single" w:sz="48" w:space="0" w:color="E2F2FF"/>
              <w:left w:val="nil"/>
              <w:bottom w:val="single" w:sz="4" w:space="0" w:color="auto"/>
              <w:right w:val="single" w:sz="48" w:space="0" w:color="E2F2FF"/>
            </w:tcBorders>
            <w:shd w:val="clear" w:color="auto" w:fill="E2F2FF"/>
          </w:tcPr>
          <w:p w14:paraId="735C52DF" w14:textId="6138DF9D" w:rsidR="005C0539" w:rsidRPr="005F1396" w:rsidRDefault="00B554AF" w:rsidP="00556ECC">
            <w:pPr>
              <w:spacing w:before="8" w:after="8"/>
              <w:rPr>
                <w:rFonts w:asciiTheme="majorHAnsi" w:hAnsiTheme="majorHAnsi" w:cstheme="majorHAnsi"/>
                <w:b/>
                <w:bCs/>
                <w:sz w:val="20"/>
                <w:szCs w:val="20"/>
              </w:rPr>
            </w:pPr>
            <w:r>
              <w:rPr>
                <w:rFonts w:asciiTheme="majorHAnsi" w:hAnsiTheme="majorHAnsi" w:cstheme="majorHAnsi"/>
                <w:b/>
                <w:bCs/>
                <w:sz w:val="20"/>
                <w:szCs w:val="20"/>
              </w:rPr>
              <w:t>Recommandations</w:t>
            </w:r>
          </w:p>
        </w:tc>
      </w:tr>
      <w:tr w:rsidR="00DD7145" w:rsidRPr="005F1396" w14:paraId="690D7DB0" w14:textId="77777777" w:rsidTr="00B133A7">
        <w:tc>
          <w:tcPr>
            <w:tcW w:w="3402" w:type="dxa"/>
            <w:tcBorders>
              <w:left w:val="single" w:sz="48" w:space="0" w:color="DCEBFF"/>
              <w:bottom w:val="nil"/>
              <w:right w:val="nil"/>
            </w:tcBorders>
            <w:shd w:val="clear" w:color="auto" w:fill="E2F2FF"/>
          </w:tcPr>
          <w:p w14:paraId="4703FEBF" w14:textId="77777777" w:rsidR="005C0539" w:rsidRPr="005F1396" w:rsidRDefault="005C0539" w:rsidP="00556ECC">
            <w:pPr>
              <w:spacing w:before="8" w:after="8"/>
              <w:rPr>
                <w:rFonts w:asciiTheme="majorHAnsi" w:hAnsiTheme="majorHAnsi" w:cstheme="majorHAnsi"/>
                <w:b/>
                <w:bCs/>
                <w:sz w:val="20"/>
                <w:szCs w:val="20"/>
              </w:rPr>
            </w:pPr>
          </w:p>
        </w:tc>
        <w:tc>
          <w:tcPr>
            <w:tcW w:w="11446" w:type="dxa"/>
            <w:tcBorders>
              <w:left w:val="nil"/>
              <w:bottom w:val="nil"/>
              <w:right w:val="single" w:sz="48" w:space="0" w:color="E2F2FF"/>
            </w:tcBorders>
            <w:shd w:val="clear" w:color="auto" w:fill="E2F2FF"/>
          </w:tcPr>
          <w:p w14:paraId="7F50B99A" w14:textId="77777777" w:rsidR="005C0539" w:rsidRPr="005F1396" w:rsidRDefault="005C0539" w:rsidP="00556ECC">
            <w:pPr>
              <w:spacing w:before="8" w:after="8"/>
              <w:rPr>
                <w:rFonts w:asciiTheme="majorHAnsi" w:hAnsiTheme="majorHAnsi" w:cstheme="majorHAnsi"/>
                <w:sz w:val="20"/>
                <w:szCs w:val="20"/>
              </w:rPr>
            </w:pPr>
          </w:p>
        </w:tc>
      </w:tr>
      <w:tr w:rsidR="001F17E4" w:rsidRPr="00B409E4" w14:paraId="0AC80CEA" w14:textId="77777777" w:rsidTr="001F17E4">
        <w:tc>
          <w:tcPr>
            <w:tcW w:w="14848" w:type="dxa"/>
            <w:gridSpan w:val="2"/>
            <w:tcBorders>
              <w:top w:val="nil"/>
              <w:left w:val="single" w:sz="48" w:space="0" w:color="E2F2FF"/>
              <w:bottom w:val="nil"/>
              <w:right w:val="single" w:sz="48" w:space="0" w:color="E2F2FF"/>
            </w:tcBorders>
            <w:shd w:val="clear" w:color="auto" w:fill="002246"/>
          </w:tcPr>
          <w:p w14:paraId="52F7E2E3" w14:textId="64F488E9" w:rsidR="001F17E4" w:rsidRPr="00E816C6" w:rsidRDefault="002C574B" w:rsidP="001F17E4">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 xml:space="preserve">L'impact de </w:t>
            </w:r>
            <w:r w:rsidR="00B554AF">
              <w:rPr>
                <w:rFonts w:asciiTheme="majorHAnsi" w:eastAsia="Times New Roman" w:hAnsiTheme="majorHAnsi" w:cstheme="majorHAnsi"/>
                <w:b/>
                <w:bCs/>
                <w:sz w:val="20"/>
                <w:szCs w:val="20"/>
                <w:lang w:val="fr-FR" w:eastAsia="en-GB"/>
              </w:rPr>
              <w:t xml:space="preserve">la </w:t>
            </w:r>
            <w:r w:rsidRPr="00E816C6">
              <w:rPr>
                <w:rFonts w:asciiTheme="majorHAnsi" w:eastAsia="Times New Roman" w:hAnsiTheme="majorHAnsi" w:cstheme="majorHAnsi"/>
                <w:b/>
                <w:bCs/>
                <w:sz w:val="20"/>
                <w:szCs w:val="20"/>
                <w:lang w:val="fr-FR" w:eastAsia="en-GB"/>
              </w:rPr>
              <w:t>COVID-19 sur les patients/le public à risque d'automutilation/suicide.</w:t>
            </w:r>
          </w:p>
        </w:tc>
      </w:tr>
      <w:tr w:rsidR="00DD7145" w:rsidRPr="00B409E4" w14:paraId="3CD247A2" w14:textId="77777777" w:rsidTr="00B133A7">
        <w:tc>
          <w:tcPr>
            <w:tcW w:w="3402" w:type="dxa"/>
            <w:tcBorders>
              <w:top w:val="nil"/>
              <w:left w:val="single" w:sz="48" w:space="0" w:color="E2F2FF"/>
              <w:bottom w:val="nil"/>
              <w:right w:val="nil"/>
            </w:tcBorders>
            <w:shd w:val="clear" w:color="auto" w:fill="E2F2FF"/>
          </w:tcPr>
          <w:p w14:paraId="05670EF9" w14:textId="2292F423" w:rsidR="00BE531C" w:rsidRPr="00E816C6" w:rsidRDefault="002C574B" w:rsidP="001F17E4">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t xml:space="preserve">1a. Quels facteurs spécifiques de </w:t>
            </w:r>
            <w:r w:rsidR="00D643E8">
              <w:rPr>
                <w:rFonts w:asciiTheme="majorHAnsi" w:hAnsiTheme="majorHAnsi" w:cstheme="majorHAnsi"/>
                <w:b/>
                <w:bCs/>
                <w:sz w:val="20"/>
                <w:szCs w:val="20"/>
                <w:lang w:val="fr-FR"/>
              </w:rPr>
              <w:t xml:space="preserve">la pandémie </w:t>
            </w:r>
            <w:r w:rsidRPr="00E816C6">
              <w:rPr>
                <w:rFonts w:asciiTheme="majorHAnsi" w:hAnsiTheme="majorHAnsi" w:cstheme="majorHAnsi"/>
                <w:b/>
                <w:bCs/>
                <w:sz w:val="20"/>
                <w:szCs w:val="20"/>
                <w:lang w:val="fr-FR"/>
              </w:rPr>
              <w:t xml:space="preserve">peuvent </w:t>
            </w:r>
            <w:r w:rsidR="00665663">
              <w:rPr>
                <w:rFonts w:asciiTheme="majorHAnsi" w:hAnsiTheme="majorHAnsi" w:cstheme="majorHAnsi"/>
                <w:b/>
                <w:bCs/>
                <w:sz w:val="20"/>
                <w:szCs w:val="20"/>
                <w:lang w:val="fr-FR"/>
              </w:rPr>
              <w:t xml:space="preserve">générer/aggraver </w:t>
            </w:r>
            <w:r w:rsidR="00B409E4">
              <w:rPr>
                <w:rFonts w:asciiTheme="majorHAnsi" w:hAnsiTheme="majorHAnsi" w:cstheme="majorHAnsi"/>
                <w:b/>
                <w:bCs/>
                <w:sz w:val="20"/>
                <w:szCs w:val="20"/>
                <w:lang w:val="fr-FR"/>
              </w:rPr>
              <w:t>les conduites suicidaires</w:t>
            </w:r>
          </w:p>
          <w:p w14:paraId="68615CD6" w14:textId="143531A8" w:rsidR="001F17E4" w:rsidRPr="003D525E" w:rsidRDefault="002C574B" w:rsidP="002C574B">
            <w:pPr>
              <w:spacing w:before="8" w:after="8"/>
              <w:rPr>
                <w:rFonts w:asciiTheme="majorHAnsi" w:hAnsiTheme="majorHAnsi" w:cstheme="majorHAnsi"/>
                <w:sz w:val="20"/>
                <w:szCs w:val="20"/>
              </w:rPr>
            </w:pPr>
            <w:r w:rsidRPr="002C574B">
              <w:rPr>
                <w:rFonts w:asciiTheme="majorHAnsi" w:hAnsiTheme="majorHAnsi" w:cstheme="majorHAnsi"/>
                <w:sz w:val="20"/>
                <w:szCs w:val="20"/>
              </w:rPr>
              <w:t>[</w:t>
            </w:r>
            <w:hyperlink r:id="rId17" w:tgtFrame="_blank" w:history="1">
              <w:r w:rsidRPr="002C574B">
                <w:rPr>
                  <w:rStyle w:val="Lienhypertexte"/>
                  <w:rFonts w:asciiTheme="majorHAnsi" w:hAnsiTheme="majorHAnsi" w:cstheme="majorHAnsi"/>
                  <w:sz w:val="20"/>
                  <w:szCs w:val="20"/>
                </w:rPr>
                <w:t>lien1</w:t>
              </w:r>
            </w:hyperlink>
            <w:r w:rsidRPr="002C574B">
              <w:rPr>
                <w:rFonts w:asciiTheme="majorHAnsi" w:hAnsiTheme="majorHAnsi" w:cstheme="majorHAnsi"/>
                <w:sz w:val="20"/>
                <w:szCs w:val="20"/>
              </w:rPr>
              <w:t>]</w:t>
            </w:r>
            <w:r w:rsidRPr="002C574B">
              <w:rPr>
                <w:rFonts w:asciiTheme="majorHAnsi" w:hAnsiTheme="majorHAnsi" w:cstheme="majorHAnsi"/>
                <w:sz w:val="20"/>
                <w:szCs w:val="20"/>
              </w:rPr>
              <w:br/>
              <w:t>[</w:t>
            </w:r>
            <w:hyperlink r:id="rId18" w:tgtFrame="_blank" w:history="1">
              <w:r w:rsidRPr="002C574B">
                <w:rPr>
                  <w:rStyle w:val="Lienhypertexte"/>
                  <w:rFonts w:asciiTheme="majorHAnsi" w:hAnsiTheme="majorHAnsi" w:cstheme="majorHAnsi"/>
                  <w:sz w:val="20"/>
                  <w:szCs w:val="20"/>
                </w:rPr>
                <w:t>lien2</w:t>
              </w:r>
            </w:hyperlink>
            <w:r w:rsidRPr="002C574B">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65B46D7C"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L'</w:t>
            </w:r>
            <w:r w:rsidRPr="00E816C6">
              <w:rPr>
                <w:rFonts w:asciiTheme="majorHAnsi" w:eastAsia="Times New Roman" w:hAnsiTheme="majorHAnsi" w:cstheme="majorHAnsi"/>
                <w:b/>
                <w:bCs/>
                <w:sz w:val="20"/>
                <w:szCs w:val="20"/>
                <w:lang w:val="fr-FR" w:eastAsia="en-GB"/>
              </w:rPr>
              <w:t>Association mondiale de psychiatrie</w:t>
            </w:r>
            <w:r w:rsidRPr="00E816C6">
              <w:rPr>
                <w:rFonts w:asciiTheme="majorHAnsi" w:eastAsia="Times New Roman" w:hAnsiTheme="majorHAnsi" w:cstheme="majorHAnsi"/>
                <w:sz w:val="20"/>
                <w:szCs w:val="20"/>
                <w:lang w:val="fr-FR" w:eastAsia="en-GB"/>
              </w:rPr>
              <w:t xml:space="preserve"> a fourni un résumé de l'impact de la pandémie COVID-19 sur les facteurs de risque et de protection du suicide : </w:t>
            </w:r>
          </w:p>
          <w:p w14:paraId="55D92ACD"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074BE4E0" w14:textId="60648C6B" w:rsidR="002C574B" w:rsidRPr="00E816C6" w:rsidRDefault="002C574B" w:rsidP="002C574B">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Pendant la pandémie, il est probable que les facteurs de risque et de protection seront affectés (tant positivement que négativement) par la maladie elle-même ou par les mesures</w:t>
            </w:r>
            <w:r w:rsidR="00B554AF">
              <w:rPr>
                <w:rFonts w:asciiTheme="majorHAnsi" w:eastAsia="Times New Roman" w:hAnsiTheme="majorHAnsi" w:cstheme="majorHAnsi"/>
                <w:sz w:val="20"/>
                <w:szCs w:val="20"/>
                <w:lang w:val="fr-FR" w:eastAsia="en-GB"/>
              </w:rPr>
              <w:t xml:space="preserve"> sanitaires,</w:t>
            </w:r>
            <w:r w:rsidRPr="00E816C6">
              <w:rPr>
                <w:rFonts w:asciiTheme="majorHAnsi" w:eastAsia="Times New Roman" w:hAnsiTheme="majorHAnsi" w:cstheme="majorHAnsi"/>
                <w:sz w:val="20"/>
                <w:szCs w:val="20"/>
                <w:lang w:val="fr-FR" w:eastAsia="en-GB"/>
              </w:rPr>
              <w:t xml:space="preserve"> sociales et économiques mises en œuvre. </w:t>
            </w:r>
          </w:p>
          <w:p w14:paraId="05981628"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3696B986" w14:textId="582AEE55" w:rsidR="002C574B" w:rsidRPr="00E816C6" w:rsidRDefault="002C574B" w:rsidP="002C574B">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Les effets négatifs possibles de</w:t>
            </w:r>
            <w:r w:rsidR="00665663">
              <w:rPr>
                <w:rFonts w:asciiTheme="majorHAnsi" w:eastAsia="Times New Roman" w:hAnsiTheme="majorHAnsi" w:cstheme="majorHAnsi"/>
                <w:b/>
                <w:bCs/>
                <w:sz w:val="20"/>
                <w:szCs w:val="20"/>
                <w:lang w:val="fr-FR" w:eastAsia="en-GB"/>
              </w:rPr>
              <w:t xml:space="preserve"> la pandémie</w:t>
            </w:r>
            <w:r w:rsidRPr="00E816C6">
              <w:rPr>
                <w:rFonts w:asciiTheme="majorHAnsi" w:eastAsia="Times New Roman" w:hAnsiTheme="majorHAnsi" w:cstheme="majorHAnsi"/>
                <w:sz w:val="20"/>
                <w:szCs w:val="20"/>
                <w:lang w:val="fr-FR" w:eastAsia="en-GB"/>
              </w:rPr>
              <w:t xml:space="preserve"> peuvent agir à travers différents niveaux de facteurs de risque</w:t>
            </w:r>
            <w:r w:rsidR="00E15BCC">
              <w:rPr>
                <w:rFonts w:asciiTheme="majorHAnsi" w:eastAsia="Times New Roman" w:hAnsiTheme="majorHAnsi" w:cstheme="majorHAnsi"/>
                <w:sz w:val="20"/>
                <w:szCs w:val="20"/>
                <w:lang w:val="fr-FR" w:eastAsia="en-GB"/>
              </w:rPr>
              <w:t xml:space="preserve"> </w:t>
            </w:r>
            <w:r w:rsidRPr="00E816C6">
              <w:rPr>
                <w:rFonts w:asciiTheme="majorHAnsi" w:eastAsia="Times New Roman" w:hAnsiTheme="majorHAnsi" w:cstheme="majorHAnsi"/>
                <w:sz w:val="20"/>
                <w:szCs w:val="20"/>
                <w:lang w:val="fr-FR" w:eastAsia="en-GB"/>
              </w:rPr>
              <w:t>:</w:t>
            </w:r>
          </w:p>
          <w:p w14:paraId="4F581DF9"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0282C090" w14:textId="77777777" w:rsidR="002C574B" w:rsidRPr="00E816C6" w:rsidRDefault="002C574B" w:rsidP="00FD5C09">
            <w:pPr>
              <w:numPr>
                <w:ilvl w:val="0"/>
                <w:numId w:val="2"/>
              </w:numPr>
              <w:spacing w:before="8" w:after="8"/>
              <w:rPr>
                <w:rFonts w:asciiTheme="majorHAnsi" w:eastAsia="Times New Roman" w:hAnsiTheme="majorHAnsi" w:cstheme="majorHAnsi"/>
                <w:b/>
                <w:bCs/>
                <w:sz w:val="20"/>
                <w:szCs w:val="20"/>
                <w:lang w:val="fr-FR" w:eastAsia="en-GB"/>
              </w:rPr>
            </w:pPr>
            <w:r w:rsidRPr="00E816C6">
              <w:rPr>
                <w:rFonts w:asciiTheme="majorHAnsi" w:eastAsia="Times New Roman" w:hAnsiTheme="majorHAnsi" w:cstheme="majorHAnsi"/>
                <w:b/>
                <w:bCs/>
                <w:sz w:val="20"/>
                <w:szCs w:val="20"/>
                <w:lang w:val="fr-FR" w:eastAsia="en-GB"/>
              </w:rPr>
              <w:t>Les facteurs de risque sociétaux :</w:t>
            </w:r>
          </w:p>
          <w:p w14:paraId="6D220563" w14:textId="77777777" w:rsidR="002C574B" w:rsidRPr="00E816C6" w:rsidRDefault="002C574B" w:rsidP="00FD5C09">
            <w:pPr>
              <w:numPr>
                <w:ilvl w:val="0"/>
                <w:numId w:val="1"/>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Une pression accrue sur les systèmes de santé </w:t>
            </w:r>
          </w:p>
          <w:p w14:paraId="4D35A632" w14:textId="7E9D22FC" w:rsidR="002C574B" w:rsidRPr="00E816C6" w:rsidRDefault="00B554AF" w:rsidP="00FD5C09">
            <w:pPr>
              <w:numPr>
                <w:ilvl w:val="0"/>
                <w:numId w:val="1"/>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Réorientation</w:t>
            </w:r>
            <w:r w:rsidR="002C574B" w:rsidRPr="00E816C6">
              <w:rPr>
                <w:rFonts w:asciiTheme="majorHAnsi" w:eastAsia="Times New Roman" w:hAnsiTheme="majorHAnsi" w:cstheme="majorHAnsi"/>
                <w:sz w:val="20"/>
                <w:szCs w:val="20"/>
                <w:lang w:val="fr-FR" w:eastAsia="en-GB"/>
              </w:rPr>
              <w:t xml:space="preserve"> accrue des ressources en vue d'une réponse aiguë à la pandémie </w:t>
            </w:r>
          </w:p>
          <w:p w14:paraId="1E35A70E" w14:textId="6D541E6C" w:rsidR="002C574B" w:rsidRPr="00E816C6" w:rsidRDefault="002C574B" w:rsidP="00FD5C09">
            <w:pPr>
              <w:numPr>
                <w:ilvl w:val="0"/>
                <w:numId w:val="1"/>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Diminution de l'attention portée aux soins de santé mentale </w:t>
            </w:r>
          </w:p>
          <w:p w14:paraId="0B56843A" w14:textId="77777777" w:rsidR="002C574B" w:rsidRPr="00E816C6" w:rsidRDefault="002C574B" w:rsidP="00FD5C09">
            <w:pPr>
              <w:numPr>
                <w:ilvl w:val="0"/>
                <w:numId w:val="1"/>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Augmentation de l'achat et du stockage de médicaments (et d'armes à feu dans certains pays), mais aussi augmentation des obstacles à l'accès en raison des mesures de confinement</w:t>
            </w:r>
          </w:p>
          <w:p w14:paraId="111B6B22" w14:textId="77777777" w:rsidR="002C574B" w:rsidRPr="00E816C6" w:rsidRDefault="002C574B" w:rsidP="00FD5C09">
            <w:pPr>
              <w:numPr>
                <w:ilvl w:val="0"/>
                <w:numId w:val="1"/>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Sensationnalisation des impacts des médias sur la perception des risques </w:t>
            </w:r>
          </w:p>
          <w:p w14:paraId="63E9A475" w14:textId="61792A1D" w:rsidR="002C574B" w:rsidRPr="00E816C6" w:rsidRDefault="002C574B" w:rsidP="00FD5C09">
            <w:pPr>
              <w:numPr>
                <w:ilvl w:val="0"/>
                <w:numId w:val="1"/>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Obstacles </w:t>
            </w:r>
            <w:r w:rsidR="00B554AF">
              <w:rPr>
                <w:rFonts w:asciiTheme="majorHAnsi" w:eastAsia="Times New Roman" w:hAnsiTheme="majorHAnsi" w:cstheme="majorHAnsi"/>
                <w:sz w:val="20"/>
                <w:szCs w:val="20"/>
                <w:lang w:val="fr-FR" w:eastAsia="en-GB"/>
              </w:rPr>
              <w:t>à la</w:t>
            </w:r>
            <w:r w:rsidRPr="00E816C6">
              <w:rPr>
                <w:rFonts w:asciiTheme="majorHAnsi" w:eastAsia="Times New Roman" w:hAnsiTheme="majorHAnsi" w:cstheme="majorHAnsi"/>
                <w:sz w:val="20"/>
                <w:szCs w:val="20"/>
                <w:lang w:val="fr-FR" w:eastAsia="en-GB"/>
              </w:rPr>
              <w:t xml:space="preserve"> recherche d'aide par des mesures de confinement </w:t>
            </w:r>
          </w:p>
          <w:p w14:paraId="155703AF" w14:textId="020556DC" w:rsidR="002C574B" w:rsidRPr="00E816C6" w:rsidRDefault="002C574B" w:rsidP="00FD5C09">
            <w:pPr>
              <w:numPr>
                <w:ilvl w:val="0"/>
                <w:numId w:val="1"/>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Possibilité de stigmatisation accrue </w:t>
            </w:r>
          </w:p>
          <w:p w14:paraId="7B989081" w14:textId="355612CA" w:rsidR="002C574B" w:rsidRPr="00D643E8" w:rsidRDefault="002C574B" w:rsidP="00AF01AD">
            <w:pPr>
              <w:numPr>
                <w:ilvl w:val="0"/>
                <w:numId w:val="1"/>
              </w:numPr>
              <w:spacing w:before="8" w:after="8"/>
              <w:rPr>
                <w:rFonts w:asciiTheme="majorHAnsi" w:eastAsia="Times New Roman" w:hAnsiTheme="majorHAnsi" w:cstheme="majorHAnsi"/>
                <w:sz w:val="20"/>
                <w:szCs w:val="20"/>
                <w:lang w:val="fr-FR" w:eastAsia="en-GB"/>
              </w:rPr>
            </w:pPr>
            <w:r w:rsidRPr="00D643E8">
              <w:rPr>
                <w:rFonts w:asciiTheme="majorHAnsi" w:eastAsia="Times New Roman" w:hAnsiTheme="majorHAnsi" w:cstheme="majorHAnsi"/>
                <w:sz w:val="20"/>
                <w:szCs w:val="20"/>
                <w:lang w:val="fr-FR" w:eastAsia="en-GB"/>
              </w:rPr>
              <w:t>Diminution des programmes de santé et de bien-être en raison des conséquences économiques de la pandémie</w:t>
            </w:r>
          </w:p>
          <w:p w14:paraId="5C46945F" w14:textId="1BE9C399" w:rsidR="002C574B" w:rsidRPr="00E816C6" w:rsidRDefault="002C574B" w:rsidP="00FD5C09">
            <w:pPr>
              <w:numPr>
                <w:ilvl w:val="1"/>
                <w:numId w:val="4"/>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Réduction des soins disponibles dans les zones de conflit </w:t>
            </w:r>
          </w:p>
          <w:p w14:paraId="1AB6E990" w14:textId="4BEB1F3D" w:rsidR="002C574B" w:rsidRPr="00E816C6" w:rsidRDefault="002C574B" w:rsidP="00FD5C09">
            <w:pPr>
              <w:numPr>
                <w:ilvl w:val="1"/>
                <w:numId w:val="4"/>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Accroissement du stress lié à l'acculturation et à la dislocation </w:t>
            </w:r>
            <w:r w:rsidR="00D643E8">
              <w:rPr>
                <w:rFonts w:asciiTheme="majorHAnsi" w:eastAsia="Times New Roman" w:hAnsiTheme="majorHAnsi" w:cstheme="majorHAnsi"/>
                <w:sz w:val="20"/>
                <w:szCs w:val="20"/>
                <w:lang w:val="fr-FR" w:eastAsia="en-GB"/>
              </w:rPr>
              <w:t xml:space="preserve">des liens de solidarité </w:t>
            </w:r>
            <w:r w:rsidRPr="00E816C6">
              <w:rPr>
                <w:rFonts w:asciiTheme="majorHAnsi" w:eastAsia="Times New Roman" w:hAnsiTheme="majorHAnsi" w:cstheme="majorHAnsi"/>
                <w:sz w:val="20"/>
                <w:szCs w:val="20"/>
                <w:lang w:val="fr-FR" w:eastAsia="en-GB"/>
              </w:rPr>
              <w:t xml:space="preserve">des personnes fuyant les conflits ou se trouvant dans des camps de réfugiés </w:t>
            </w:r>
          </w:p>
          <w:p w14:paraId="762B061C" w14:textId="77777777" w:rsidR="002C574B" w:rsidRPr="00E816C6" w:rsidRDefault="002C574B" w:rsidP="00FD5C09">
            <w:pPr>
              <w:numPr>
                <w:ilvl w:val="1"/>
                <w:numId w:val="4"/>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Diminution de l'accès aux soins de santé et à l'aide sociale</w:t>
            </w:r>
          </w:p>
          <w:p w14:paraId="6B966757" w14:textId="77777777" w:rsidR="002C574B" w:rsidRPr="00E816C6" w:rsidRDefault="002C574B" w:rsidP="00FD5C09">
            <w:pPr>
              <w:numPr>
                <w:ilvl w:val="1"/>
                <w:numId w:val="4"/>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Diminution de l'efficacité des mesures de confinement dans ces zones</w:t>
            </w:r>
          </w:p>
          <w:p w14:paraId="04076886" w14:textId="77777777" w:rsidR="002C574B" w:rsidRPr="00E816C6" w:rsidRDefault="002C574B" w:rsidP="00FD5C09">
            <w:pPr>
              <w:numPr>
                <w:ilvl w:val="1"/>
                <w:numId w:val="4"/>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La santé mentale n'est plus une priorité</w:t>
            </w:r>
          </w:p>
          <w:p w14:paraId="2B419028"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0D442035" w14:textId="77777777" w:rsidR="002C574B" w:rsidRPr="002C574B" w:rsidRDefault="002C574B" w:rsidP="00FD5C09">
            <w:pPr>
              <w:numPr>
                <w:ilvl w:val="0"/>
                <w:numId w:val="2"/>
              </w:numPr>
              <w:spacing w:before="8" w:after="8"/>
              <w:rPr>
                <w:rFonts w:asciiTheme="majorHAnsi" w:eastAsia="Times New Roman" w:hAnsiTheme="majorHAnsi" w:cstheme="majorHAnsi"/>
                <w:b/>
                <w:bCs/>
                <w:sz w:val="20"/>
                <w:szCs w:val="20"/>
                <w:lang w:eastAsia="en-GB"/>
              </w:rPr>
            </w:pPr>
            <w:r w:rsidRPr="002C574B">
              <w:rPr>
                <w:rFonts w:asciiTheme="majorHAnsi" w:eastAsia="Times New Roman" w:hAnsiTheme="majorHAnsi" w:cstheme="majorHAnsi"/>
                <w:b/>
                <w:bCs/>
                <w:sz w:val="20"/>
                <w:szCs w:val="20"/>
                <w:lang w:eastAsia="en-GB"/>
              </w:rPr>
              <w:t>Facteurs de risque relationnels :</w:t>
            </w:r>
          </w:p>
          <w:p w14:paraId="09944449" w14:textId="77777777" w:rsidR="002C574B" w:rsidRPr="00E816C6" w:rsidRDefault="002C574B" w:rsidP="00FD5C09">
            <w:pPr>
              <w:numPr>
                <w:ilvl w:val="1"/>
                <w:numId w:val="5"/>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Un isolement accru et un manque de soutien social </w:t>
            </w:r>
          </w:p>
          <w:p w14:paraId="180C4C62" w14:textId="641B4DD7" w:rsidR="002C574B" w:rsidRPr="00E816C6" w:rsidRDefault="002C574B" w:rsidP="00FD5C09">
            <w:pPr>
              <w:numPr>
                <w:ilvl w:val="1"/>
                <w:numId w:val="5"/>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Augmentation des conflits à mesure que des tensions supplémentaires s'exercent sur les relations</w:t>
            </w:r>
            <w:r w:rsidR="00665663">
              <w:rPr>
                <w:rFonts w:asciiTheme="majorHAnsi" w:eastAsia="Times New Roman" w:hAnsiTheme="majorHAnsi" w:cstheme="majorHAnsi"/>
                <w:sz w:val="20"/>
                <w:szCs w:val="20"/>
                <w:lang w:val="fr-FR" w:eastAsia="en-GB"/>
              </w:rPr>
              <w:t xml:space="preserve"> interpersonnelles</w:t>
            </w:r>
          </w:p>
          <w:p w14:paraId="2ADB175B" w14:textId="77777777" w:rsidR="002C574B" w:rsidRPr="00E816C6" w:rsidRDefault="002C574B" w:rsidP="00FD5C09">
            <w:pPr>
              <w:numPr>
                <w:ilvl w:val="1"/>
                <w:numId w:val="5"/>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Diminution des possibilités de contact avec des personnes extérieures au foyer qui peuvent aider </w:t>
            </w:r>
          </w:p>
          <w:p w14:paraId="321BCA09" w14:textId="77777777" w:rsidR="002C574B" w:rsidRPr="00E816C6" w:rsidRDefault="002C574B" w:rsidP="00FD5C09">
            <w:pPr>
              <w:numPr>
                <w:ilvl w:val="1"/>
                <w:numId w:val="5"/>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Perte d'êtres chers en raison d'un décès par COVID-19 </w:t>
            </w:r>
          </w:p>
          <w:p w14:paraId="6F229C26" w14:textId="06860B2C" w:rsidR="002C574B" w:rsidRPr="00E816C6" w:rsidRDefault="002C574B" w:rsidP="00FD5C09">
            <w:pPr>
              <w:numPr>
                <w:ilvl w:val="1"/>
                <w:numId w:val="5"/>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Augmentation de la violence et des abus au sein des familles ou des ménages </w:t>
            </w:r>
          </w:p>
          <w:p w14:paraId="1DCD58B1" w14:textId="77777777" w:rsidR="002C574B" w:rsidRPr="00E816C6" w:rsidRDefault="002C574B" w:rsidP="00FD5C09">
            <w:pPr>
              <w:numPr>
                <w:ilvl w:val="1"/>
                <w:numId w:val="5"/>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Diminution de l'accès à l'aide formelle et informelle </w:t>
            </w:r>
          </w:p>
          <w:p w14:paraId="69D02D94" w14:textId="77777777" w:rsidR="002C574B" w:rsidRPr="00E816C6" w:rsidRDefault="002C574B" w:rsidP="00FD5C09">
            <w:pPr>
              <w:numPr>
                <w:ilvl w:val="1"/>
                <w:numId w:val="5"/>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Réduction des possibilités d'expériences et d'activités communes</w:t>
            </w:r>
          </w:p>
          <w:p w14:paraId="72717834" w14:textId="421B9D3C" w:rsidR="002C574B" w:rsidRDefault="002C574B" w:rsidP="002C574B">
            <w:pPr>
              <w:spacing w:before="8" w:after="8"/>
              <w:rPr>
                <w:rFonts w:asciiTheme="majorHAnsi" w:eastAsia="Times New Roman" w:hAnsiTheme="majorHAnsi" w:cstheme="majorHAnsi"/>
                <w:sz w:val="20"/>
                <w:szCs w:val="20"/>
                <w:lang w:val="fr-FR" w:eastAsia="en-GB"/>
              </w:rPr>
            </w:pPr>
          </w:p>
          <w:p w14:paraId="386BD612" w14:textId="77777777" w:rsidR="00D643E8" w:rsidRPr="00E816C6" w:rsidRDefault="00D643E8" w:rsidP="002C574B">
            <w:pPr>
              <w:spacing w:before="8" w:after="8"/>
              <w:rPr>
                <w:rFonts w:asciiTheme="majorHAnsi" w:eastAsia="Times New Roman" w:hAnsiTheme="majorHAnsi" w:cstheme="majorHAnsi"/>
                <w:sz w:val="20"/>
                <w:szCs w:val="20"/>
                <w:lang w:val="fr-FR" w:eastAsia="en-GB"/>
              </w:rPr>
            </w:pPr>
          </w:p>
          <w:p w14:paraId="061D633F" w14:textId="77777777" w:rsidR="002C574B" w:rsidRPr="002C574B" w:rsidRDefault="002C574B" w:rsidP="00FD5C09">
            <w:pPr>
              <w:numPr>
                <w:ilvl w:val="0"/>
                <w:numId w:val="2"/>
              </w:numPr>
              <w:spacing w:before="8" w:after="8"/>
              <w:rPr>
                <w:rFonts w:asciiTheme="majorHAnsi" w:eastAsia="Times New Roman" w:hAnsiTheme="majorHAnsi" w:cstheme="majorHAnsi"/>
                <w:b/>
                <w:bCs/>
                <w:sz w:val="20"/>
                <w:szCs w:val="20"/>
                <w:lang w:eastAsia="en-GB"/>
              </w:rPr>
            </w:pPr>
            <w:r w:rsidRPr="002C574B">
              <w:rPr>
                <w:rFonts w:asciiTheme="majorHAnsi" w:eastAsia="Times New Roman" w:hAnsiTheme="majorHAnsi" w:cstheme="majorHAnsi"/>
                <w:b/>
                <w:bCs/>
                <w:sz w:val="20"/>
                <w:szCs w:val="20"/>
                <w:lang w:eastAsia="en-GB"/>
              </w:rPr>
              <w:lastRenderedPageBreak/>
              <w:t>Facteurs de risque individuels :</w:t>
            </w:r>
          </w:p>
          <w:p w14:paraId="30752135" w14:textId="77777777" w:rsidR="002C574B" w:rsidRPr="00E816C6" w:rsidRDefault="002C574B" w:rsidP="00FD5C09">
            <w:pPr>
              <w:numPr>
                <w:ilvl w:val="1"/>
                <w:numId w:val="6"/>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Aggravation des symptômes des troubles mentaux </w:t>
            </w:r>
          </w:p>
          <w:p w14:paraId="1887C65F" w14:textId="77777777" w:rsidR="002C574B" w:rsidRPr="00E816C6" w:rsidRDefault="002C574B" w:rsidP="00FD5C09">
            <w:pPr>
              <w:numPr>
                <w:ilvl w:val="1"/>
                <w:numId w:val="6"/>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Réduction du bien-être par l'isolement social et la quarantaine </w:t>
            </w:r>
          </w:p>
          <w:p w14:paraId="2BD1F55E" w14:textId="48E4B55B" w:rsidR="002C574B" w:rsidRPr="002C574B" w:rsidRDefault="00665663" w:rsidP="00FD5C09">
            <w:pPr>
              <w:numPr>
                <w:ilvl w:val="1"/>
                <w:numId w:val="6"/>
              </w:numPr>
              <w:spacing w:before="8" w:after="8"/>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Moindre adhérence</w:t>
            </w:r>
            <w:r w:rsidR="002C574B" w:rsidRPr="002C574B">
              <w:rPr>
                <w:rFonts w:asciiTheme="majorHAnsi" w:eastAsia="Times New Roman" w:hAnsiTheme="majorHAnsi" w:cstheme="majorHAnsi"/>
                <w:sz w:val="20"/>
                <w:szCs w:val="20"/>
                <w:lang w:eastAsia="en-GB"/>
              </w:rPr>
              <w:t xml:space="preserve"> au traitement</w:t>
            </w:r>
          </w:p>
          <w:p w14:paraId="30BEDC3C" w14:textId="77777777" w:rsidR="002C574B" w:rsidRPr="002C574B" w:rsidRDefault="002C574B" w:rsidP="00FD5C09">
            <w:pPr>
              <w:numPr>
                <w:ilvl w:val="1"/>
                <w:numId w:val="6"/>
              </w:numPr>
              <w:spacing w:before="8" w:after="8"/>
              <w:rPr>
                <w:rFonts w:asciiTheme="majorHAnsi" w:eastAsia="Times New Roman" w:hAnsiTheme="majorHAnsi" w:cstheme="majorHAnsi"/>
                <w:sz w:val="20"/>
                <w:szCs w:val="20"/>
                <w:lang w:eastAsia="en-GB"/>
              </w:rPr>
            </w:pPr>
            <w:r w:rsidRPr="002C574B">
              <w:rPr>
                <w:rFonts w:asciiTheme="majorHAnsi" w:eastAsia="Times New Roman" w:hAnsiTheme="majorHAnsi" w:cstheme="majorHAnsi"/>
                <w:sz w:val="20"/>
                <w:szCs w:val="20"/>
                <w:lang w:eastAsia="en-GB"/>
              </w:rPr>
              <w:t xml:space="preserve">Consommation accrue d'alcool </w:t>
            </w:r>
          </w:p>
          <w:p w14:paraId="2513AF68" w14:textId="107F39D5" w:rsidR="002C574B" w:rsidRPr="00E816C6" w:rsidRDefault="002C574B" w:rsidP="00FD5C09">
            <w:pPr>
              <w:numPr>
                <w:ilvl w:val="1"/>
                <w:numId w:val="6"/>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Augmentation </w:t>
            </w:r>
            <w:r w:rsidR="00665663">
              <w:rPr>
                <w:rFonts w:asciiTheme="majorHAnsi" w:eastAsia="Times New Roman" w:hAnsiTheme="majorHAnsi" w:cstheme="majorHAnsi"/>
                <w:sz w:val="20"/>
                <w:szCs w:val="20"/>
                <w:lang w:val="fr-FR" w:eastAsia="en-GB"/>
              </w:rPr>
              <w:t>du chômage et</w:t>
            </w:r>
            <w:r w:rsidRPr="00E816C6">
              <w:rPr>
                <w:rFonts w:asciiTheme="majorHAnsi" w:eastAsia="Times New Roman" w:hAnsiTheme="majorHAnsi" w:cstheme="majorHAnsi"/>
                <w:sz w:val="20"/>
                <w:szCs w:val="20"/>
                <w:lang w:val="fr-FR" w:eastAsia="en-GB"/>
              </w:rPr>
              <w:t xml:space="preserve"> des </w:t>
            </w:r>
            <w:r w:rsidR="00665663">
              <w:rPr>
                <w:rFonts w:asciiTheme="majorHAnsi" w:eastAsia="Times New Roman" w:hAnsiTheme="majorHAnsi" w:cstheme="majorHAnsi"/>
                <w:sz w:val="20"/>
                <w:szCs w:val="20"/>
                <w:lang w:val="fr-FR" w:eastAsia="en-GB"/>
              </w:rPr>
              <w:t>difficulté</w:t>
            </w:r>
            <w:r w:rsidRPr="00E816C6">
              <w:rPr>
                <w:rFonts w:asciiTheme="majorHAnsi" w:eastAsia="Times New Roman" w:hAnsiTheme="majorHAnsi" w:cstheme="majorHAnsi"/>
                <w:sz w:val="20"/>
                <w:szCs w:val="20"/>
                <w:lang w:val="fr-FR" w:eastAsia="en-GB"/>
              </w:rPr>
              <w:t>s financières dues à la crise économique</w:t>
            </w:r>
          </w:p>
          <w:p w14:paraId="7F3CF8CD" w14:textId="77777777" w:rsidR="002C574B" w:rsidRPr="00E816C6" w:rsidRDefault="002C574B" w:rsidP="00FD5C09">
            <w:pPr>
              <w:numPr>
                <w:ilvl w:val="1"/>
                <w:numId w:val="6"/>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Un désespoir accru par la perte potentielle d'amis et de famille, la perte d'emploi et l'incertitude générale</w:t>
            </w:r>
          </w:p>
          <w:p w14:paraId="6121D060" w14:textId="77777777" w:rsidR="002C574B" w:rsidRPr="00E816C6" w:rsidRDefault="002C574B" w:rsidP="00FD5C09">
            <w:pPr>
              <w:numPr>
                <w:ilvl w:val="1"/>
                <w:numId w:val="6"/>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Aggravation de la douleur chronique par la réduction des soins et l'augmentation du stress</w:t>
            </w:r>
          </w:p>
          <w:p w14:paraId="6943CF1C" w14:textId="61744987" w:rsidR="002C574B" w:rsidRPr="00E816C6" w:rsidRDefault="002C574B" w:rsidP="00FD5C09">
            <w:pPr>
              <w:numPr>
                <w:ilvl w:val="1"/>
                <w:numId w:val="6"/>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Diminution de l'accès aux activités </w:t>
            </w:r>
            <w:r w:rsidR="00665663">
              <w:rPr>
                <w:rFonts w:asciiTheme="majorHAnsi" w:eastAsia="Times New Roman" w:hAnsiTheme="majorHAnsi" w:cstheme="majorHAnsi"/>
                <w:sz w:val="20"/>
                <w:szCs w:val="20"/>
                <w:lang w:val="fr-FR" w:eastAsia="en-GB"/>
              </w:rPr>
              <w:t>sociales</w:t>
            </w:r>
            <w:r w:rsidRPr="00E816C6">
              <w:rPr>
                <w:rFonts w:asciiTheme="majorHAnsi" w:eastAsia="Times New Roman" w:hAnsiTheme="majorHAnsi" w:cstheme="majorHAnsi"/>
                <w:sz w:val="20"/>
                <w:szCs w:val="20"/>
                <w:lang w:val="fr-FR" w:eastAsia="en-GB"/>
              </w:rPr>
              <w:t xml:space="preserve"> </w:t>
            </w:r>
          </w:p>
          <w:p w14:paraId="696D5603" w14:textId="77777777" w:rsidR="002C574B" w:rsidRPr="00E816C6" w:rsidRDefault="002C574B" w:rsidP="00FD5C09">
            <w:pPr>
              <w:numPr>
                <w:ilvl w:val="1"/>
                <w:numId w:val="6"/>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Impact négatif sur le régime alimentaire en raison de l'irrégularité des habitudes alimentaires, de l'accès limité aux aliments frais et des grignotages fréquents, du stress et de l'anxiété</w:t>
            </w:r>
          </w:p>
          <w:p w14:paraId="2289A010" w14:textId="77777777" w:rsidR="002C574B" w:rsidRPr="00E816C6" w:rsidRDefault="002C574B" w:rsidP="00FD5C09">
            <w:pPr>
              <w:numPr>
                <w:ilvl w:val="1"/>
                <w:numId w:val="6"/>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Diminution de l'activité physique en raison des mesures de confinement </w:t>
            </w:r>
          </w:p>
          <w:p w14:paraId="14CE39AA" w14:textId="77777777" w:rsidR="002C574B" w:rsidRPr="00E816C6" w:rsidRDefault="002C574B" w:rsidP="00FD5C09">
            <w:pPr>
              <w:numPr>
                <w:ilvl w:val="1"/>
                <w:numId w:val="6"/>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Une anxiété et un stress accrus en raison des conséquences (in)directes de la pandémie</w:t>
            </w:r>
          </w:p>
          <w:p w14:paraId="4686FCE8"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43A13B6E"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1B71BB10" w14:textId="35AC1856" w:rsidR="002C574B" w:rsidRPr="00E816C6" w:rsidRDefault="002C574B" w:rsidP="002C574B">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Le NHS Education for Scotland (NES)</w:t>
            </w:r>
            <w:r w:rsidRPr="00E816C6">
              <w:rPr>
                <w:rFonts w:asciiTheme="majorHAnsi" w:eastAsia="Times New Roman" w:hAnsiTheme="majorHAnsi" w:cstheme="majorHAnsi"/>
                <w:sz w:val="20"/>
                <w:szCs w:val="20"/>
                <w:lang w:val="fr-FR" w:eastAsia="en-GB"/>
              </w:rPr>
              <w:t xml:space="preserve"> décrit les facteurs de risque spécifiques au</w:t>
            </w:r>
            <w:r w:rsidR="00B409E4">
              <w:rPr>
                <w:rFonts w:asciiTheme="majorHAnsi" w:eastAsia="Times New Roman" w:hAnsiTheme="majorHAnsi" w:cstheme="majorHAnsi"/>
                <w:sz w:val="20"/>
                <w:szCs w:val="20"/>
                <w:lang w:val="fr-FR" w:eastAsia="en-GB"/>
              </w:rPr>
              <w:t>x conduites suicidaires</w:t>
            </w:r>
            <w:r w:rsidRPr="00E816C6">
              <w:rPr>
                <w:rFonts w:asciiTheme="majorHAnsi" w:eastAsia="Times New Roman" w:hAnsiTheme="majorHAnsi" w:cstheme="majorHAnsi"/>
                <w:sz w:val="20"/>
                <w:szCs w:val="20"/>
                <w:lang w:val="fr-FR" w:eastAsia="en-GB"/>
              </w:rPr>
              <w:t xml:space="preserve"> dans le contexte de la COVID-19. </w:t>
            </w:r>
          </w:p>
          <w:p w14:paraId="75220EF4"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36A4A50C" w14:textId="00FC7431" w:rsidR="002C574B" w:rsidRPr="00E816C6" w:rsidRDefault="002C574B" w:rsidP="002C574B">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En plus des facteurs de risque généraux de suicide, l'impact de </w:t>
            </w:r>
            <w:r w:rsidR="00665663">
              <w:rPr>
                <w:rFonts w:asciiTheme="majorHAnsi" w:eastAsia="Times New Roman" w:hAnsiTheme="majorHAnsi" w:cstheme="majorHAnsi"/>
                <w:sz w:val="20"/>
                <w:szCs w:val="20"/>
                <w:lang w:val="fr-FR" w:eastAsia="en-GB"/>
              </w:rPr>
              <w:t xml:space="preserve">la </w:t>
            </w:r>
            <w:r w:rsidRPr="00E816C6">
              <w:rPr>
                <w:rFonts w:asciiTheme="majorHAnsi" w:eastAsia="Times New Roman" w:hAnsiTheme="majorHAnsi" w:cstheme="majorHAnsi"/>
                <w:sz w:val="20"/>
                <w:szCs w:val="20"/>
                <w:lang w:val="fr-FR" w:eastAsia="en-GB"/>
              </w:rPr>
              <w:t xml:space="preserve">COVID-19 </w:t>
            </w:r>
            <w:r w:rsidR="00D643E8">
              <w:rPr>
                <w:rFonts w:asciiTheme="majorHAnsi" w:eastAsia="Times New Roman" w:hAnsiTheme="majorHAnsi" w:cstheme="majorHAnsi"/>
                <w:sz w:val="20"/>
                <w:szCs w:val="20"/>
                <w:lang w:val="fr-FR" w:eastAsia="en-GB"/>
              </w:rPr>
              <w:t>est particulièrement angoissant pour</w:t>
            </w:r>
            <w:r w:rsidRPr="00E816C6">
              <w:rPr>
                <w:rFonts w:asciiTheme="majorHAnsi" w:eastAsia="Times New Roman" w:hAnsiTheme="majorHAnsi" w:cstheme="majorHAnsi"/>
                <w:sz w:val="20"/>
                <w:szCs w:val="20"/>
                <w:lang w:val="fr-FR" w:eastAsia="en-GB"/>
              </w:rPr>
              <w:t xml:space="preserve"> :</w:t>
            </w:r>
          </w:p>
          <w:p w14:paraId="655C8151"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28D9F6F7" w14:textId="77777777" w:rsidR="002C574B" w:rsidRPr="00E816C6" w:rsidRDefault="002C574B" w:rsidP="00FD5C09">
            <w:pPr>
              <w:numPr>
                <w:ilvl w:val="0"/>
                <w:numId w:val="3"/>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Les personnes vivant dans des </w:t>
            </w:r>
            <w:r w:rsidRPr="00E816C6">
              <w:rPr>
                <w:rFonts w:asciiTheme="majorHAnsi" w:eastAsia="Times New Roman" w:hAnsiTheme="majorHAnsi" w:cstheme="majorHAnsi"/>
                <w:b/>
                <w:bCs/>
                <w:sz w:val="20"/>
                <w:szCs w:val="20"/>
                <w:lang w:val="fr-FR" w:eastAsia="en-GB"/>
              </w:rPr>
              <w:t>conditions de santé à haut risque</w:t>
            </w:r>
            <w:r w:rsidRPr="00E816C6">
              <w:rPr>
                <w:rFonts w:asciiTheme="majorHAnsi" w:eastAsia="Times New Roman" w:hAnsiTheme="majorHAnsi" w:cstheme="majorHAnsi"/>
                <w:sz w:val="20"/>
                <w:szCs w:val="20"/>
                <w:lang w:val="fr-FR" w:eastAsia="en-GB"/>
              </w:rPr>
              <w:t xml:space="preserve"> et qui ont été amenées à s'</w:t>
            </w:r>
            <w:r w:rsidRPr="00E816C6">
              <w:rPr>
                <w:rFonts w:asciiTheme="majorHAnsi" w:eastAsia="Times New Roman" w:hAnsiTheme="majorHAnsi" w:cstheme="majorHAnsi"/>
                <w:b/>
                <w:bCs/>
                <w:sz w:val="20"/>
                <w:szCs w:val="20"/>
                <w:lang w:val="fr-FR" w:eastAsia="en-GB"/>
              </w:rPr>
              <w:t>isoler pendant une longue</w:t>
            </w:r>
            <w:r w:rsidRPr="00E816C6">
              <w:rPr>
                <w:rFonts w:asciiTheme="majorHAnsi" w:eastAsia="Times New Roman" w:hAnsiTheme="majorHAnsi" w:cstheme="majorHAnsi"/>
                <w:sz w:val="20"/>
                <w:szCs w:val="20"/>
                <w:lang w:val="fr-FR" w:eastAsia="en-GB"/>
              </w:rPr>
              <w:t xml:space="preserve"> période</w:t>
            </w:r>
          </w:p>
          <w:p w14:paraId="4CE422D8" w14:textId="4535B5FB" w:rsidR="002C574B" w:rsidRPr="00E816C6" w:rsidRDefault="002C574B" w:rsidP="00FD5C09">
            <w:pPr>
              <w:numPr>
                <w:ilvl w:val="0"/>
                <w:numId w:val="3"/>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les personnes qui peuvent déjà être </w:t>
            </w:r>
            <w:r w:rsidRPr="00E816C6">
              <w:rPr>
                <w:rFonts w:asciiTheme="majorHAnsi" w:eastAsia="Times New Roman" w:hAnsiTheme="majorHAnsi" w:cstheme="majorHAnsi"/>
                <w:b/>
                <w:bCs/>
                <w:sz w:val="20"/>
                <w:szCs w:val="20"/>
                <w:lang w:val="fr-FR" w:eastAsia="en-GB"/>
              </w:rPr>
              <w:t xml:space="preserve">vulnérables </w:t>
            </w:r>
            <w:r w:rsidRPr="00E816C6">
              <w:rPr>
                <w:rFonts w:asciiTheme="majorHAnsi" w:eastAsia="Times New Roman" w:hAnsiTheme="majorHAnsi" w:cstheme="majorHAnsi"/>
                <w:sz w:val="20"/>
                <w:szCs w:val="20"/>
                <w:lang w:val="fr-FR" w:eastAsia="en-GB"/>
              </w:rPr>
              <w:t xml:space="preserve">et </w:t>
            </w:r>
            <w:r w:rsidRPr="00E816C6">
              <w:rPr>
                <w:rFonts w:asciiTheme="majorHAnsi" w:eastAsia="Times New Roman" w:hAnsiTheme="majorHAnsi" w:cstheme="majorHAnsi"/>
                <w:b/>
                <w:bCs/>
                <w:sz w:val="20"/>
                <w:szCs w:val="20"/>
                <w:lang w:val="fr-FR" w:eastAsia="en-GB"/>
              </w:rPr>
              <w:t>isolées</w:t>
            </w:r>
            <w:r w:rsidRPr="00E816C6">
              <w:rPr>
                <w:rFonts w:asciiTheme="majorHAnsi" w:eastAsia="Times New Roman" w:hAnsiTheme="majorHAnsi" w:cstheme="majorHAnsi"/>
                <w:sz w:val="20"/>
                <w:szCs w:val="20"/>
                <w:lang w:val="fr-FR" w:eastAsia="en-GB"/>
              </w:rPr>
              <w:t xml:space="preserve"> socialement ou professionnellement</w:t>
            </w:r>
          </w:p>
          <w:p w14:paraId="67198C63" w14:textId="17910F91" w:rsidR="002C574B" w:rsidRPr="00E816C6" w:rsidRDefault="002C574B" w:rsidP="00FD5C09">
            <w:pPr>
              <w:numPr>
                <w:ilvl w:val="0"/>
                <w:numId w:val="3"/>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Le</w:t>
            </w:r>
            <w:r w:rsidR="00D643E8">
              <w:rPr>
                <w:rFonts w:asciiTheme="majorHAnsi" w:eastAsia="Times New Roman" w:hAnsiTheme="majorHAnsi" w:cstheme="majorHAnsi"/>
                <w:b/>
                <w:bCs/>
                <w:sz w:val="20"/>
                <w:szCs w:val="20"/>
                <w:lang w:val="fr-FR" w:eastAsia="en-GB"/>
              </w:rPr>
              <w:t xml:space="preserve">s professionnels de santé </w:t>
            </w:r>
            <w:r w:rsidRPr="00E816C6">
              <w:rPr>
                <w:rFonts w:asciiTheme="majorHAnsi" w:eastAsia="Times New Roman" w:hAnsiTheme="majorHAnsi" w:cstheme="majorHAnsi"/>
                <w:b/>
                <w:bCs/>
                <w:sz w:val="20"/>
                <w:szCs w:val="20"/>
                <w:lang w:val="fr-FR" w:eastAsia="en-GB"/>
              </w:rPr>
              <w:t xml:space="preserve">de première ligne </w:t>
            </w:r>
            <w:r w:rsidRPr="00E816C6">
              <w:rPr>
                <w:rFonts w:asciiTheme="majorHAnsi" w:eastAsia="Times New Roman" w:hAnsiTheme="majorHAnsi" w:cstheme="majorHAnsi"/>
                <w:sz w:val="20"/>
                <w:szCs w:val="20"/>
                <w:lang w:val="fr-FR" w:eastAsia="en-GB"/>
              </w:rPr>
              <w:t xml:space="preserve">confronté à </w:t>
            </w:r>
            <w:r w:rsidR="00665663">
              <w:rPr>
                <w:rFonts w:asciiTheme="majorHAnsi" w:eastAsia="Times New Roman" w:hAnsiTheme="majorHAnsi" w:cstheme="majorHAnsi"/>
                <w:sz w:val="20"/>
                <w:szCs w:val="20"/>
                <w:lang w:val="fr-FR" w:eastAsia="en-GB"/>
              </w:rPr>
              <w:t xml:space="preserve">la </w:t>
            </w:r>
            <w:r w:rsidRPr="00E816C6">
              <w:rPr>
                <w:rFonts w:asciiTheme="majorHAnsi" w:eastAsia="Times New Roman" w:hAnsiTheme="majorHAnsi" w:cstheme="majorHAnsi"/>
                <w:sz w:val="20"/>
                <w:szCs w:val="20"/>
                <w:lang w:val="fr-FR" w:eastAsia="en-GB"/>
              </w:rPr>
              <w:t>COVID-19 et à son impact sur leurs patients, leurs collègues, leurs familles et eux-mêmes, ainsi que sur leur environnement de travail.</w:t>
            </w:r>
          </w:p>
          <w:p w14:paraId="5A2B9C96" w14:textId="77777777" w:rsidR="002C574B" w:rsidRPr="00E816C6" w:rsidRDefault="002C574B" w:rsidP="00FD5C09">
            <w:pPr>
              <w:numPr>
                <w:ilvl w:val="0"/>
                <w:numId w:val="3"/>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Les personnes en situation de </w:t>
            </w:r>
            <w:r w:rsidRPr="00E816C6">
              <w:rPr>
                <w:rFonts w:asciiTheme="majorHAnsi" w:eastAsia="Times New Roman" w:hAnsiTheme="majorHAnsi" w:cstheme="majorHAnsi"/>
                <w:b/>
                <w:bCs/>
                <w:sz w:val="20"/>
                <w:szCs w:val="20"/>
                <w:lang w:val="fr-FR" w:eastAsia="en-GB"/>
              </w:rPr>
              <w:t>précarité ou de perte d'emploi</w:t>
            </w:r>
            <w:r w:rsidRPr="00E816C6">
              <w:rPr>
                <w:rFonts w:asciiTheme="majorHAnsi" w:eastAsia="Times New Roman" w:hAnsiTheme="majorHAnsi" w:cstheme="majorHAnsi"/>
                <w:sz w:val="20"/>
                <w:szCs w:val="20"/>
                <w:lang w:val="fr-FR" w:eastAsia="en-GB"/>
              </w:rPr>
              <w:t xml:space="preserve"> et les effets sur les </w:t>
            </w:r>
            <w:r w:rsidRPr="00E816C6">
              <w:rPr>
                <w:rFonts w:asciiTheme="majorHAnsi" w:eastAsia="Times New Roman" w:hAnsiTheme="majorHAnsi" w:cstheme="majorHAnsi"/>
                <w:b/>
                <w:bCs/>
                <w:sz w:val="20"/>
                <w:szCs w:val="20"/>
                <w:lang w:val="fr-FR" w:eastAsia="en-GB"/>
              </w:rPr>
              <w:t>finances,</w:t>
            </w:r>
            <w:r w:rsidRPr="00E816C6">
              <w:rPr>
                <w:rFonts w:asciiTheme="majorHAnsi" w:eastAsia="Times New Roman" w:hAnsiTheme="majorHAnsi" w:cstheme="majorHAnsi"/>
                <w:sz w:val="20"/>
                <w:szCs w:val="20"/>
                <w:lang w:val="fr-FR" w:eastAsia="en-GB"/>
              </w:rPr>
              <w:t xml:space="preserve"> notamment l'endettement, l'instabilité du logement ou la pauvreté. </w:t>
            </w:r>
          </w:p>
          <w:p w14:paraId="5623128A" w14:textId="158C0E37" w:rsidR="002C574B" w:rsidRPr="00E816C6" w:rsidRDefault="002C574B" w:rsidP="00FD5C09">
            <w:pPr>
              <w:numPr>
                <w:ilvl w:val="0"/>
                <w:numId w:val="3"/>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Les personnes vivant dans des </w:t>
            </w:r>
            <w:r w:rsidRPr="00E816C6">
              <w:rPr>
                <w:rFonts w:asciiTheme="majorHAnsi" w:eastAsia="Times New Roman" w:hAnsiTheme="majorHAnsi" w:cstheme="majorHAnsi"/>
                <w:b/>
                <w:bCs/>
                <w:sz w:val="20"/>
                <w:szCs w:val="20"/>
                <w:lang w:val="fr-FR" w:eastAsia="en-GB"/>
              </w:rPr>
              <w:t>situations</w:t>
            </w:r>
            <w:r w:rsidRPr="00E816C6">
              <w:rPr>
                <w:rFonts w:asciiTheme="majorHAnsi" w:eastAsia="Times New Roman" w:hAnsiTheme="majorHAnsi" w:cstheme="majorHAnsi"/>
                <w:sz w:val="20"/>
                <w:szCs w:val="20"/>
                <w:lang w:val="fr-FR" w:eastAsia="en-GB"/>
              </w:rPr>
              <w:t xml:space="preserve"> déjà </w:t>
            </w:r>
            <w:r w:rsidRPr="00E816C6">
              <w:rPr>
                <w:rFonts w:asciiTheme="majorHAnsi" w:eastAsia="Times New Roman" w:hAnsiTheme="majorHAnsi" w:cstheme="majorHAnsi"/>
                <w:b/>
                <w:bCs/>
                <w:sz w:val="20"/>
                <w:szCs w:val="20"/>
                <w:lang w:val="fr-FR" w:eastAsia="en-GB"/>
              </w:rPr>
              <w:t>difficiles, vulnérables ou dangereuses, telles que des</w:t>
            </w:r>
            <w:r w:rsidRPr="00E816C6">
              <w:rPr>
                <w:rFonts w:asciiTheme="majorHAnsi" w:eastAsia="Times New Roman" w:hAnsiTheme="majorHAnsi" w:cstheme="majorHAnsi"/>
                <w:sz w:val="20"/>
                <w:szCs w:val="20"/>
                <w:lang w:val="fr-FR" w:eastAsia="en-GB"/>
              </w:rPr>
              <w:t xml:space="preserve"> conditions de vie médiocres ou surpeuplées, l</w:t>
            </w:r>
            <w:r w:rsidR="00D643E8">
              <w:rPr>
                <w:rFonts w:asciiTheme="majorHAnsi" w:eastAsia="Times New Roman" w:hAnsiTheme="majorHAnsi" w:cstheme="majorHAnsi"/>
                <w:sz w:val="20"/>
                <w:szCs w:val="20"/>
                <w:lang w:val="fr-FR" w:eastAsia="en-GB"/>
              </w:rPr>
              <w:t>es</w:t>
            </w:r>
            <w:r w:rsidRPr="00E816C6">
              <w:rPr>
                <w:rFonts w:asciiTheme="majorHAnsi" w:eastAsia="Times New Roman" w:hAnsiTheme="majorHAnsi" w:cstheme="majorHAnsi"/>
                <w:sz w:val="20"/>
                <w:szCs w:val="20"/>
                <w:lang w:val="fr-FR" w:eastAsia="en-GB"/>
              </w:rPr>
              <w:t xml:space="preserve"> violence</w:t>
            </w:r>
            <w:r w:rsidR="00D643E8">
              <w:rPr>
                <w:rFonts w:asciiTheme="majorHAnsi" w:eastAsia="Times New Roman" w:hAnsiTheme="majorHAnsi" w:cstheme="majorHAnsi"/>
                <w:sz w:val="20"/>
                <w:szCs w:val="20"/>
                <w:lang w:val="fr-FR" w:eastAsia="en-GB"/>
              </w:rPr>
              <w:t>s</w:t>
            </w:r>
            <w:r w:rsidRPr="00E816C6">
              <w:rPr>
                <w:rFonts w:asciiTheme="majorHAnsi" w:eastAsia="Times New Roman" w:hAnsiTheme="majorHAnsi" w:cstheme="majorHAnsi"/>
                <w:sz w:val="20"/>
                <w:szCs w:val="20"/>
                <w:lang w:val="fr-FR" w:eastAsia="en-GB"/>
              </w:rPr>
              <w:t xml:space="preserve"> </w:t>
            </w:r>
            <w:r w:rsidR="00D643E8">
              <w:rPr>
                <w:rFonts w:asciiTheme="majorHAnsi" w:eastAsia="Times New Roman" w:hAnsiTheme="majorHAnsi" w:cstheme="majorHAnsi"/>
                <w:sz w:val="20"/>
                <w:szCs w:val="20"/>
                <w:lang w:val="fr-FR" w:eastAsia="en-GB"/>
              </w:rPr>
              <w:t>sexuelles</w:t>
            </w:r>
            <w:r w:rsidRPr="00E816C6">
              <w:rPr>
                <w:rFonts w:asciiTheme="majorHAnsi" w:eastAsia="Times New Roman" w:hAnsiTheme="majorHAnsi" w:cstheme="majorHAnsi"/>
                <w:sz w:val="20"/>
                <w:szCs w:val="20"/>
                <w:lang w:val="fr-FR" w:eastAsia="en-GB"/>
              </w:rPr>
              <w:t>, le fait d'être parent isolé, le fait de s'occuper de membres de la famille ou d'amis ayant des problèmes de santé ou des besoins</w:t>
            </w:r>
            <w:r w:rsidR="00D643E8">
              <w:rPr>
                <w:rFonts w:asciiTheme="majorHAnsi" w:eastAsia="Times New Roman" w:hAnsiTheme="majorHAnsi" w:cstheme="majorHAnsi"/>
                <w:sz w:val="20"/>
                <w:szCs w:val="20"/>
                <w:lang w:val="fr-FR" w:eastAsia="en-GB"/>
              </w:rPr>
              <w:t xml:space="preserve"> importants</w:t>
            </w:r>
            <w:r w:rsidRPr="00E816C6">
              <w:rPr>
                <w:rFonts w:asciiTheme="majorHAnsi" w:eastAsia="Times New Roman" w:hAnsiTheme="majorHAnsi" w:cstheme="majorHAnsi"/>
                <w:sz w:val="20"/>
                <w:szCs w:val="20"/>
                <w:lang w:val="fr-FR" w:eastAsia="en-GB"/>
              </w:rPr>
              <w:t xml:space="preserve"> de soutien. Les services </w:t>
            </w:r>
            <w:r w:rsidR="00D643E8">
              <w:rPr>
                <w:rFonts w:asciiTheme="majorHAnsi" w:eastAsia="Times New Roman" w:hAnsiTheme="majorHAnsi" w:cstheme="majorHAnsi"/>
                <w:sz w:val="20"/>
                <w:szCs w:val="20"/>
                <w:lang w:val="fr-FR" w:eastAsia="en-GB"/>
              </w:rPr>
              <w:t>à la personne</w:t>
            </w:r>
            <w:r w:rsidRPr="00E816C6">
              <w:rPr>
                <w:rFonts w:asciiTheme="majorHAnsi" w:eastAsia="Times New Roman" w:hAnsiTheme="majorHAnsi" w:cstheme="majorHAnsi"/>
                <w:sz w:val="20"/>
                <w:szCs w:val="20"/>
                <w:lang w:val="fr-FR" w:eastAsia="en-GB"/>
              </w:rPr>
              <w:t xml:space="preserve"> en face à face peuvent désormais être réduits ou inexistants.</w:t>
            </w:r>
          </w:p>
          <w:p w14:paraId="00DFE8F2" w14:textId="1A8B0F21" w:rsidR="001F17E4" w:rsidRPr="00E816C6" w:rsidRDefault="002C574B" w:rsidP="002C574B">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Les personnes qui ont vécu un </w:t>
            </w:r>
            <w:r w:rsidRPr="00E816C6">
              <w:rPr>
                <w:rFonts w:asciiTheme="majorHAnsi" w:eastAsia="Times New Roman" w:hAnsiTheme="majorHAnsi" w:cstheme="majorHAnsi"/>
                <w:b/>
                <w:bCs/>
                <w:sz w:val="20"/>
                <w:szCs w:val="20"/>
                <w:lang w:val="fr-FR" w:eastAsia="en-GB"/>
              </w:rPr>
              <w:t>deuil,</w:t>
            </w:r>
            <w:r w:rsidRPr="00E816C6">
              <w:rPr>
                <w:rFonts w:asciiTheme="majorHAnsi" w:eastAsia="Times New Roman" w:hAnsiTheme="majorHAnsi" w:cstheme="majorHAnsi"/>
                <w:sz w:val="20"/>
                <w:szCs w:val="20"/>
                <w:lang w:val="fr-FR" w:eastAsia="en-GB"/>
              </w:rPr>
              <w:t xml:space="preserve"> qui font face à l'impact du deuil lui-même, et qui n'ont pas accès aux moyens habituels que nous utilisons pour soutenir et reconnaître la mort et la perte.</w:t>
            </w:r>
          </w:p>
          <w:p w14:paraId="20BEE944" w14:textId="522895A3" w:rsidR="00BE531C" w:rsidRPr="00E816C6" w:rsidRDefault="00BE531C" w:rsidP="00556ECC">
            <w:pPr>
              <w:spacing w:before="8" w:after="8"/>
              <w:rPr>
                <w:rFonts w:asciiTheme="majorHAnsi" w:eastAsia="Times New Roman" w:hAnsiTheme="majorHAnsi" w:cstheme="majorHAnsi"/>
                <w:color w:val="000000" w:themeColor="text1"/>
                <w:sz w:val="20"/>
                <w:szCs w:val="20"/>
                <w:lang w:val="fr-FR" w:eastAsia="ja-JP"/>
              </w:rPr>
            </w:pPr>
            <w:r w:rsidRPr="00E816C6">
              <w:rPr>
                <w:rFonts w:asciiTheme="majorHAnsi" w:eastAsia="Times New Roman" w:hAnsiTheme="majorHAnsi" w:cstheme="majorHAnsi"/>
                <w:sz w:val="20"/>
                <w:szCs w:val="20"/>
                <w:lang w:val="fr-FR" w:eastAsia="en-GB"/>
              </w:rPr>
              <w:t xml:space="preserve"> </w:t>
            </w:r>
          </w:p>
        </w:tc>
      </w:tr>
      <w:tr w:rsidR="00DD7145" w:rsidRPr="00B409E4" w14:paraId="531ABEF1" w14:textId="77777777" w:rsidTr="00B133A7">
        <w:tc>
          <w:tcPr>
            <w:tcW w:w="3402" w:type="dxa"/>
            <w:tcBorders>
              <w:top w:val="nil"/>
              <w:left w:val="single" w:sz="48" w:space="0" w:color="E2F2FF"/>
              <w:bottom w:val="nil"/>
              <w:right w:val="nil"/>
            </w:tcBorders>
          </w:tcPr>
          <w:p w14:paraId="518473F9" w14:textId="4E8994C5" w:rsidR="00BE531C" w:rsidRPr="00E816C6" w:rsidRDefault="002C574B" w:rsidP="00556ECC">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lastRenderedPageBreak/>
              <w:t>1b. Quelles sont les informations disponibles pour les patients, les familles et les soignants pendant la pandémie de COVID-19</w:t>
            </w:r>
          </w:p>
          <w:p w14:paraId="6A12F055" w14:textId="50D58A8C" w:rsidR="0029275F" w:rsidRPr="002C574B" w:rsidRDefault="002C574B" w:rsidP="00556ECC">
            <w:pPr>
              <w:spacing w:before="8" w:after="8"/>
              <w:rPr>
                <w:rFonts w:asciiTheme="majorHAnsi" w:hAnsiTheme="majorHAnsi" w:cstheme="majorHAnsi"/>
                <w:sz w:val="20"/>
                <w:szCs w:val="20"/>
              </w:rPr>
            </w:pPr>
            <w:r w:rsidRPr="002C574B">
              <w:rPr>
                <w:rFonts w:asciiTheme="majorHAnsi" w:hAnsiTheme="majorHAnsi" w:cstheme="majorHAnsi"/>
                <w:sz w:val="20"/>
                <w:szCs w:val="20"/>
              </w:rPr>
              <w:t>[link3</w:t>
            </w:r>
            <w:hyperlink r:id="rId19" w:tgtFrame="_blank" w:history="1">
              <w:r w:rsidRPr="002C574B">
                <w:rPr>
                  <w:rStyle w:val="Lienhypertexte"/>
                  <w:rFonts w:asciiTheme="majorHAnsi" w:hAnsiTheme="majorHAnsi" w:cstheme="majorHAnsi"/>
                  <w:sz w:val="20"/>
                  <w:szCs w:val="20"/>
                </w:rPr>
                <w:t>][</w:t>
              </w:r>
            </w:hyperlink>
            <w:r w:rsidRPr="002C574B">
              <w:rPr>
                <w:rFonts w:asciiTheme="majorHAnsi" w:hAnsiTheme="majorHAnsi" w:cstheme="majorHAnsi"/>
                <w:sz w:val="20"/>
                <w:szCs w:val="20"/>
              </w:rPr>
              <w:t>link4][</w:t>
            </w:r>
            <w:r w:rsidRPr="002C574B">
              <w:rPr>
                <w:rFonts w:asciiTheme="majorHAnsi" w:hAnsiTheme="majorHAnsi" w:cstheme="majorHAnsi"/>
                <w:sz w:val="20"/>
                <w:szCs w:val="20"/>
              </w:rPr>
              <w:br/>
              <w:t>link5][</w:t>
            </w:r>
            <w:hyperlink r:id="rId20" w:tgtFrame="_blank" w:history="1">
              <w:r w:rsidRPr="002C574B">
                <w:rPr>
                  <w:rStyle w:val="Lienhypertexte"/>
                  <w:rFonts w:asciiTheme="majorHAnsi" w:hAnsiTheme="majorHAnsi" w:cstheme="majorHAnsi"/>
                  <w:sz w:val="20"/>
                  <w:szCs w:val="20"/>
                </w:rPr>
                <w:t>link6][</w:t>
              </w:r>
            </w:hyperlink>
            <w:r w:rsidRPr="002C574B">
              <w:rPr>
                <w:rFonts w:asciiTheme="majorHAnsi" w:hAnsiTheme="majorHAnsi" w:cstheme="majorHAnsi"/>
                <w:sz w:val="20"/>
                <w:szCs w:val="20"/>
              </w:rPr>
              <w:t>link7]</w:t>
            </w:r>
            <w:r w:rsidRPr="002C574B">
              <w:rPr>
                <w:rFonts w:asciiTheme="majorHAnsi" w:hAnsiTheme="majorHAnsi" w:cstheme="majorHAnsi"/>
                <w:sz w:val="20"/>
                <w:szCs w:val="20"/>
              </w:rPr>
              <w:br/>
              <w:t>[link8][</w:t>
            </w:r>
            <w:hyperlink r:id="rId21" w:tgtFrame="_blank" w:history="1">
              <w:r w:rsidRPr="002C574B">
                <w:rPr>
                  <w:rStyle w:val="Lienhypertexte"/>
                  <w:rFonts w:asciiTheme="majorHAnsi" w:hAnsiTheme="majorHAnsi" w:cstheme="majorHAnsi"/>
                  <w:sz w:val="20"/>
                  <w:szCs w:val="20"/>
                </w:rPr>
                <w:t>link9]</w:t>
              </w:r>
            </w:hyperlink>
            <w:r w:rsidRPr="002C574B">
              <w:rPr>
                <w:rFonts w:asciiTheme="majorHAnsi" w:hAnsiTheme="majorHAnsi" w:cstheme="majorHAnsi"/>
                <w:sz w:val="20"/>
                <w:szCs w:val="20"/>
              </w:rPr>
              <w:t>[</w:t>
            </w:r>
            <w:r w:rsidRPr="002C574B">
              <w:rPr>
                <w:rFonts w:asciiTheme="majorHAnsi" w:hAnsiTheme="majorHAnsi" w:cstheme="majorHAnsi"/>
                <w:sz w:val="20"/>
                <w:szCs w:val="20"/>
              </w:rPr>
              <w:br/>
              <w:t>link10]</w:t>
            </w:r>
            <w:r w:rsidRPr="002C574B">
              <w:rPr>
                <w:rFonts w:asciiTheme="majorHAnsi" w:hAnsiTheme="majorHAnsi" w:cstheme="majorHAnsi"/>
                <w:sz w:val="20"/>
                <w:szCs w:val="20"/>
              </w:rPr>
              <w:br/>
            </w:r>
            <w:r w:rsidRPr="002C574B">
              <w:rPr>
                <w:rFonts w:asciiTheme="majorHAnsi" w:hAnsiTheme="majorHAnsi" w:cstheme="majorHAnsi"/>
                <w:sz w:val="20"/>
                <w:szCs w:val="20"/>
              </w:rPr>
              <w:lastRenderedPageBreak/>
              <w:t>[</w:t>
            </w:r>
            <w:hyperlink r:id="rId22" w:tgtFrame="_blank" w:history="1">
              <w:r w:rsidRPr="002C574B">
                <w:rPr>
                  <w:rStyle w:val="Lienhypertexte"/>
                  <w:rFonts w:asciiTheme="majorHAnsi" w:hAnsiTheme="majorHAnsi" w:cstheme="majorHAnsi"/>
                  <w:sz w:val="20"/>
                  <w:szCs w:val="20"/>
                </w:rPr>
                <w:t>link11][</w:t>
              </w:r>
            </w:hyperlink>
            <w:r w:rsidRPr="002C574B">
              <w:rPr>
                <w:rFonts w:asciiTheme="majorHAnsi" w:hAnsiTheme="majorHAnsi" w:cstheme="majorHAnsi"/>
                <w:sz w:val="20"/>
                <w:szCs w:val="20"/>
              </w:rPr>
              <w:t>link12][</w:t>
            </w:r>
            <w:r w:rsidRPr="002C574B">
              <w:rPr>
                <w:rFonts w:asciiTheme="majorHAnsi" w:hAnsiTheme="majorHAnsi" w:cstheme="majorHAnsi"/>
                <w:sz w:val="20"/>
                <w:szCs w:val="20"/>
              </w:rPr>
              <w:br/>
              <w:t>link13]</w:t>
            </w:r>
          </w:p>
        </w:tc>
        <w:tc>
          <w:tcPr>
            <w:tcW w:w="11446" w:type="dxa"/>
            <w:tcBorders>
              <w:top w:val="nil"/>
              <w:left w:val="nil"/>
              <w:bottom w:val="nil"/>
              <w:right w:val="single" w:sz="48" w:space="0" w:color="E2F2FF"/>
            </w:tcBorders>
          </w:tcPr>
          <w:p w14:paraId="08D8DE93" w14:textId="090EC3D9" w:rsidR="00AF01AD" w:rsidRDefault="00AF01AD" w:rsidP="002C574B">
            <w:pPr>
              <w:spacing w:before="8" w:after="8"/>
              <w:rPr>
                <w:rFonts w:asciiTheme="majorHAnsi" w:hAnsiTheme="majorHAnsi" w:cstheme="majorHAnsi"/>
                <w:b/>
                <w:bCs/>
                <w:sz w:val="20"/>
                <w:szCs w:val="20"/>
                <w:u w:val="single"/>
                <w:lang w:val="fr-FR"/>
              </w:rPr>
            </w:pPr>
            <w:r>
              <w:rPr>
                <w:rFonts w:asciiTheme="majorHAnsi" w:hAnsiTheme="majorHAnsi" w:cstheme="majorHAnsi"/>
                <w:b/>
                <w:bCs/>
                <w:sz w:val="20"/>
                <w:szCs w:val="20"/>
                <w:u w:val="single"/>
                <w:lang w:val="fr-FR"/>
              </w:rPr>
              <w:lastRenderedPageBreak/>
              <w:t xml:space="preserve">Ressources spécifiques à la France : </w:t>
            </w:r>
          </w:p>
          <w:p w14:paraId="4E3B4D6B" w14:textId="77777777" w:rsidR="00AF01AD" w:rsidRDefault="00AF01AD" w:rsidP="002C574B">
            <w:pPr>
              <w:spacing w:before="8" w:after="8"/>
              <w:rPr>
                <w:rFonts w:asciiTheme="majorHAnsi" w:hAnsiTheme="majorHAnsi" w:cstheme="majorHAnsi"/>
                <w:b/>
                <w:bCs/>
                <w:sz w:val="20"/>
                <w:szCs w:val="20"/>
                <w:u w:val="single"/>
                <w:lang w:val="fr-FR"/>
              </w:rPr>
            </w:pPr>
          </w:p>
          <w:p w14:paraId="49134A90" w14:textId="6183FC75" w:rsidR="00E15BCC" w:rsidRPr="00B409E4" w:rsidRDefault="00E15BCC" w:rsidP="00B409E4">
            <w:pPr>
              <w:pStyle w:val="Paragraphedeliste"/>
              <w:numPr>
                <w:ilvl w:val="0"/>
                <w:numId w:val="51"/>
              </w:numPr>
              <w:spacing w:before="8" w:after="8"/>
              <w:rPr>
                <w:rFonts w:asciiTheme="majorHAnsi" w:hAnsiTheme="majorHAnsi" w:cstheme="majorHAnsi"/>
                <w:sz w:val="20"/>
                <w:szCs w:val="20"/>
                <w:lang w:val="fr-FR"/>
              </w:rPr>
            </w:pPr>
            <w:r w:rsidRPr="00B409E4">
              <w:rPr>
                <w:rFonts w:asciiTheme="majorHAnsi" w:hAnsiTheme="majorHAnsi" w:cstheme="majorHAnsi"/>
                <w:sz w:val="20"/>
                <w:szCs w:val="20"/>
                <w:lang w:val="fr-FR"/>
              </w:rPr>
              <w:t xml:space="preserve">En France, une </w:t>
            </w:r>
            <w:r w:rsidRPr="00B409E4">
              <w:rPr>
                <w:rFonts w:ascii="Calibri" w:eastAsia="Times New Roman" w:hAnsi="Calibri" w:cs="Calibri"/>
                <w:sz w:val="14"/>
                <w:szCs w:val="14"/>
                <w:lang w:val="fr-FR" w:eastAsia="fr-FR"/>
              </w:rPr>
              <w:t xml:space="preserve"> </w:t>
            </w:r>
            <w:r w:rsidRPr="00B409E4">
              <w:rPr>
                <w:rFonts w:asciiTheme="majorHAnsi" w:hAnsiTheme="majorHAnsi" w:cstheme="majorHAnsi"/>
                <w:sz w:val="20"/>
                <w:szCs w:val="20"/>
                <w:lang w:val="fr-FR"/>
              </w:rPr>
              <w:t>cellule nationale de soutien psychologique COVID-19 offre de l’aide pour la population générale en détresse psychologique pendant l’épidémie et le confinement : 0 800 130 000 (numéro vert, 24h/24, 7j/7).</w:t>
            </w:r>
          </w:p>
          <w:p w14:paraId="1F7911C9" w14:textId="2AF44BA1" w:rsidR="00E15BCC" w:rsidRPr="00B409E4" w:rsidRDefault="00E15BCC" w:rsidP="00B409E4">
            <w:pPr>
              <w:pStyle w:val="Paragraphedeliste"/>
              <w:numPr>
                <w:ilvl w:val="0"/>
                <w:numId w:val="51"/>
              </w:numPr>
              <w:spacing w:before="8" w:after="8"/>
              <w:rPr>
                <w:rFonts w:asciiTheme="majorHAnsi" w:hAnsiTheme="majorHAnsi" w:cstheme="majorHAnsi"/>
                <w:sz w:val="20"/>
                <w:szCs w:val="20"/>
                <w:lang w:val="fr-FR"/>
              </w:rPr>
            </w:pPr>
            <w:r w:rsidRPr="00B409E4">
              <w:rPr>
                <w:rFonts w:asciiTheme="majorHAnsi" w:hAnsiTheme="majorHAnsi" w:cstheme="majorHAnsi"/>
                <w:sz w:val="20"/>
                <w:szCs w:val="20"/>
                <w:lang w:val="fr-FR"/>
              </w:rPr>
              <w:t>Pour les soignants, quel que soit leur statut et leur corps de métier, le 0 800 73 09 58 (7j/7, de 8h à minuit) offre une écoute téléphonique par des psychologues.</w:t>
            </w:r>
          </w:p>
          <w:p w14:paraId="285741D3" w14:textId="77777777" w:rsidR="00664743" w:rsidRPr="00B409E4" w:rsidRDefault="00664743" w:rsidP="00B409E4">
            <w:pPr>
              <w:pStyle w:val="Paragraphedeliste"/>
              <w:numPr>
                <w:ilvl w:val="0"/>
                <w:numId w:val="51"/>
              </w:numPr>
              <w:spacing w:before="8" w:after="8"/>
              <w:rPr>
                <w:rFonts w:asciiTheme="majorHAnsi" w:hAnsiTheme="majorHAnsi" w:cstheme="majorHAnsi"/>
                <w:sz w:val="20"/>
                <w:szCs w:val="20"/>
                <w:lang w:val="fr-FR"/>
              </w:rPr>
            </w:pPr>
            <w:r w:rsidRPr="00B409E4">
              <w:rPr>
                <w:rFonts w:asciiTheme="majorHAnsi" w:hAnsiTheme="majorHAnsi" w:cstheme="majorHAnsi"/>
                <w:sz w:val="20"/>
                <w:szCs w:val="20"/>
                <w:lang w:val="fr-FR"/>
              </w:rPr>
              <w:t>En cas de grande détresse psycho-sociale (crise d’anxiété, idées suicidaires…), appelez le 15.</w:t>
            </w:r>
          </w:p>
          <w:p w14:paraId="79061B34" w14:textId="5C183DBA" w:rsidR="00664743" w:rsidRPr="00B409E4" w:rsidRDefault="00AF4351" w:rsidP="00B409E4">
            <w:pPr>
              <w:pStyle w:val="Paragraphedeliste"/>
              <w:numPr>
                <w:ilvl w:val="0"/>
                <w:numId w:val="51"/>
              </w:numPr>
              <w:spacing w:before="8" w:after="8"/>
              <w:rPr>
                <w:rFonts w:asciiTheme="majorHAnsi" w:hAnsiTheme="majorHAnsi" w:cstheme="majorHAnsi"/>
                <w:sz w:val="20"/>
                <w:szCs w:val="20"/>
                <w:lang w:val="fr-FR"/>
              </w:rPr>
            </w:pPr>
            <w:r w:rsidRPr="00B409E4">
              <w:rPr>
                <w:rFonts w:asciiTheme="majorHAnsi" w:hAnsiTheme="majorHAnsi" w:cstheme="majorHAnsi"/>
                <w:sz w:val="20"/>
                <w:szCs w:val="20"/>
                <w:lang w:val="fr-FR"/>
              </w:rPr>
              <w:t>Pour aider un.e proche ayant des idées suicidaires : le site</w:t>
            </w:r>
            <w:r w:rsidRPr="00B409E4">
              <w:rPr>
                <w:lang w:val="fr-FR"/>
              </w:rPr>
              <w:t xml:space="preserve"> </w:t>
            </w:r>
            <w:hyperlink r:id="rId23" w:history="1">
              <w:r w:rsidRPr="00B409E4">
                <w:rPr>
                  <w:rStyle w:val="Lienhypertexte"/>
                  <w:rFonts w:asciiTheme="majorHAnsi" w:hAnsiTheme="majorHAnsi" w:cstheme="majorHAnsi"/>
                  <w:sz w:val="20"/>
                  <w:szCs w:val="20"/>
                  <w:u w:val="none"/>
                  <w:lang w:val="fr-FR"/>
                </w:rPr>
                <w:t>https://www.jesuisla.info</w:t>
              </w:r>
            </w:hyperlink>
            <w:r w:rsidRPr="00B409E4">
              <w:rPr>
                <w:rFonts w:asciiTheme="majorHAnsi" w:hAnsiTheme="majorHAnsi" w:cstheme="majorHAnsi"/>
                <w:sz w:val="20"/>
                <w:szCs w:val="20"/>
                <w:lang w:val="fr-FR"/>
              </w:rPr>
              <w:t xml:space="preserve"> dispense des conseils.</w:t>
            </w:r>
          </w:p>
          <w:p w14:paraId="09D49371" w14:textId="6990F59B" w:rsidR="00D41EA0" w:rsidRPr="00B409E4" w:rsidRDefault="00D41EA0" w:rsidP="00B409E4">
            <w:pPr>
              <w:pStyle w:val="Paragraphedeliste"/>
              <w:numPr>
                <w:ilvl w:val="0"/>
                <w:numId w:val="51"/>
              </w:numPr>
              <w:spacing w:before="8" w:after="8"/>
              <w:rPr>
                <w:rFonts w:asciiTheme="majorHAnsi" w:hAnsiTheme="majorHAnsi" w:cstheme="majorHAnsi"/>
                <w:sz w:val="20"/>
                <w:szCs w:val="20"/>
                <w:lang w:val="fr-FR"/>
              </w:rPr>
            </w:pPr>
            <w:r w:rsidRPr="00B409E4">
              <w:rPr>
                <w:rFonts w:asciiTheme="majorHAnsi" w:hAnsiTheme="majorHAnsi" w:cstheme="majorHAnsi"/>
                <w:sz w:val="20"/>
                <w:szCs w:val="20"/>
                <w:lang w:val="fr-FR"/>
              </w:rPr>
              <w:lastRenderedPageBreak/>
              <w:t>Pour les jeunes (12-25 ans) en mal-être, Fil santé jeunes dispose d’un numéro : 0 800 235 236 (9h à 23h, 7j/7)</w:t>
            </w:r>
          </w:p>
          <w:p w14:paraId="676F48B6" w14:textId="04204331" w:rsidR="00AF01AD" w:rsidRDefault="00AF01AD" w:rsidP="002C574B">
            <w:pPr>
              <w:spacing w:before="8" w:after="8"/>
              <w:rPr>
                <w:rFonts w:asciiTheme="majorHAnsi" w:hAnsiTheme="majorHAnsi" w:cstheme="majorHAnsi"/>
                <w:b/>
                <w:bCs/>
                <w:sz w:val="20"/>
                <w:szCs w:val="20"/>
                <w:u w:val="single"/>
                <w:lang w:val="fr-FR"/>
              </w:rPr>
            </w:pPr>
          </w:p>
          <w:p w14:paraId="054AC3A5" w14:textId="77777777" w:rsidR="00AF01AD" w:rsidRDefault="00AF01AD" w:rsidP="002C574B">
            <w:pPr>
              <w:spacing w:before="8" w:after="8"/>
              <w:rPr>
                <w:rFonts w:asciiTheme="majorHAnsi" w:hAnsiTheme="majorHAnsi" w:cstheme="majorHAnsi"/>
                <w:b/>
                <w:bCs/>
                <w:sz w:val="20"/>
                <w:szCs w:val="20"/>
                <w:u w:val="single"/>
                <w:lang w:val="fr-FR"/>
              </w:rPr>
            </w:pPr>
          </w:p>
          <w:p w14:paraId="5F1FFD68" w14:textId="77777777" w:rsidR="00AF01AD" w:rsidRDefault="00AF01AD" w:rsidP="002C574B">
            <w:pPr>
              <w:spacing w:before="8" w:after="8"/>
              <w:rPr>
                <w:rFonts w:asciiTheme="majorHAnsi" w:hAnsiTheme="majorHAnsi" w:cstheme="majorHAnsi"/>
                <w:b/>
                <w:bCs/>
                <w:sz w:val="20"/>
                <w:szCs w:val="20"/>
                <w:u w:val="single"/>
                <w:lang w:val="fr-FR"/>
              </w:rPr>
            </w:pPr>
          </w:p>
          <w:p w14:paraId="12479BD2" w14:textId="6077630E" w:rsidR="002C574B" w:rsidRPr="00E816C6" w:rsidRDefault="002C574B" w:rsidP="002C574B">
            <w:pPr>
              <w:spacing w:before="8" w:after="8"/>
              <w:rPr>
                <w:rFonts w:asciiTheme="majorHAnsi" w:hAnsiTheme="majorHAnsi" w:cstheme="majorHAnsi"/>
                <w:b/>
                <w:bCs/>
                <w:sz w:val="20"/>
                <w:szCs w:val="20"/>
                <w:u w:val="single"/>
                <w:lang w:val="fr-FR"/>
              </w:rPr>
            </w:pPr>
            <w:r w:rsidRPr="00E816C6">
              <w:rPr>
                <w:rFonts w:asciiTheme="majorHAnsi" w:hAnsiTheme="majorHAnsi" w:cstheme="majorHAnsi"/>
                <w:b/>
                <w:bCs/>
                <w:sz w:val="20"/>
                <w:szCs w:val="20"/>
                <w:u w:val="single"/>
                <w:lang w:val="fr-FR"/>
              </w:rPr>
              <w:t>Ressources spécifiques au Royaume-Uni :</w:t>
            </w:r>
          </w:p>
          <w:p w14:paraId="60317D63" w14:textId="77777777" w:rsidR="002C574B" w:rsidRPr="00E816C6" w:rsidRDefault="002C574B" w:rsidP="002C574B">
            <w:pPr>
              <w:spacing w:before="8" w:after="8"/>
              <w:rPr>
                <w:rFonts w:asciiTheme="majorHAnsi" w:hAnsiTheme="majorHAnsi" w:cstheme="majorHAnsi"/>
                <w:sz w:val="20"/>
                <w:szCs w:val="20"/>
                <w:lang w:val="fr-FR"/>
              </w:rPr>
            </w:pPr>
          </w:p>
          <w:p w14:paraId="65A41E59" w14:textId="710F1B44"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Le RCPsych a </w:t>
            </w:r>
            <w:r w:rsidR="00665663">
              <w:rPr>
                <w:rFonts w:asciiTheme="majorHAnsi" w:hAnsiTheme="majorHAnsi" w:cstheme="majorHAnsi"/>
                <w:sz w:val="20"/>
                <w:szCs w:val="20"/>
                <w:lang w:val="fr-FR"/>
              </w:rPr>
              <w:t>mis à disposition</w:t>
            </w:r>
            <w:r w:rsidRPr="00E816C6">
              <w:rPr>
                <w:rFonts w:asciiTheme="majorHAnsi" w:hAnsiTheme="majorHAnsi" w:cstheme="majorHAnsi"/>
                <w:sz w:val="20"/>
                <w:szCs w:val="20"/>
                <w:lang w:val="fr-FR"/>
              </w:rPr>
              <w:t xml:space="preserve"> des informations pour le grand public sur l'automutilation et le suicide dans le contexte de la COVID-19 sur </w:t>
            </w:r>
            <w:hyperlink r:id="rId24" w:history="1">
              <w:r w:rsidR="003D525E" w:rsidRPr="00E816C6">
                <w:rPr>
                  <w:rStyle w:val="Lienhypertexte"/>
                  <w:rFonts w:asciiTheme="majorHAnsi" w:hAnsiTheme="majorHAnsi" w:cstheme="majorHAnsi"/>
                  <w:sz w:val="20"/>
                  <w:szCs w:val="20"/>
                  <w:lang w:val="fr-FR"/>
                </w:rPr>
                <w:t>cette page web</w:t>
              </w:r>
            </w:hyperlink>
            <w:r w:rsidR="003D525E" w:rsidRPr="00E816C6">
              <w:rPr>
                <w:rFonts w:asciiTheme="majorHAnsi" w:hAnsiTheme="majorHAnsi" w:cstheme="majorHAnsi"/>
                <w:sz w:val="20"/>
                <w:szCs w:val="20"/>
                <w:lang w:val="fr-FR"/>
              </w:rPr>
              <w:t>.</w:t>
            </w:r>
          </w:p>
          <w:p w14:paraId="642D1EF0" w14:textId="77777777" w:rsidR="002C574B" w:rsidRPr="00E816C6" w:rsidRDefault="002C574B" w:rsidP="002C574B">
            <w:pPr>
              <w:spacing w:before="8" w:after="8"/>
              <w:rPr>
                <w:rFonts w:asciiTheme="majorHAnsi" w:hAnsiTheme="majorHAnsi" w:cstheme="majorHAnsi"/>
                <w:sz w:val="20"/>
                <w:szCs w:val="20"/>
                <w:lang w:val="fr-FR"/>
              </w:rPr>
            </w:pPr>
          </w:p>
          <w:p w14:paraId="3208B887" w14:textId="204F3195" w:rsidR="002C574B" w:rsidRDefault="002C574B" w:rsidP="002C574B">
            <w:pPr>
              <w:spacing w:before="8" w:after="8"/>
              <w:rPr>
                <w:rStyle w:val="Lienhypertexte"/>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Mind </w:t>
            </w:r>
            <w:r w:rsidR="00665663">
              <w:rPr>
                <w:rFonts w:asciiTheme="majorHAnsi" w:hAnsiTheme="majorHAnsi" w:cstheme="majorHAnsi"/>
                <w:sz w:val="20"/>
                <w:szCs w:val="20"/>
                <w:lang w:val="fr-FR"/>
              </w:rPr>
              <w:t>a mis à disposition u</w:t>
            </w:r>
            <w:r w:rsidRPr="00E816C6">
              <w:rPr>
                <w:rFonts w:asciiTheme="majorHAnsi" w:hAnsiTheme="majorHAnsi" w:cstheme="majorHAnsi"/>
                <w:sz w:val="20"/>
                <w:szCs w:val="20"/>
                <w:lang w:val="fr-FR"/>
              </w:rPr>
              <w:t xml:space="preserve">ne page web de sources d'information pour soutenir la santé mentale </w:t>
            </w:r>
            <w:hyperlink r:id="rId25" w:history="1">
              <w:r w:rsidRPr="00E816C6">
                <w:rPr>
                  <w:rStyle w:val="Lienhypertexte"/>
                  <w:rFonts w:asciiTheme="majorHAnsi" w:hAnsiTheme="majorHAnsi" w:cstheme="majorHAnsi"/>
                  <w:sz w:val="20"/>
                  <w:szCs w:val="20"/>
                  <w:lang w:val="fr-FR"/>
                </w:rPr>
                <w:t xml:space="preserve">: https://www.mind.org.uk/information-support/coronavirus/ </w:t>
              </w:r>
            </w:hyperlink>
          </w:p>
          <w:p w14:paraId="192DF0EE" w14:textId="77777777" w:rsidR="00AF01AD" w:rsidRPr="00E816C6" w:rsidRDefault="00AF01AD" w:rsidP="002C574B">
            <w:pPr>
              <w:spacing w:before="8" w:after="8"/>
              <w:rPr>
                <w:rFonts w:asciiTheme="majorHAnsi" w:hAnsiTheme="majorHAnsi" w:cstheme="majorHAnsi"/>
                <w:sz w:val="20"/>
                <w:szCs w:val="20"/>
                <w:lang w:val="fr-FR"/>
              </w:rPr>
            </w:pPr>
          </w:p>
          <w:p w14:paraId="0C065FCC" w14:textId="77777777" w:rsidR="002C574B" w:rsidRPr="00E816C6" w:rsidRDefault="002C574B" w:rsidP="002C574B">
            <w:pPr>
              <w:spacing w:before="8" w:after="8"/>
              <w:rPr>
                <w:rFonts w:asciiTheme="majorHAnsi" w:hAnsiTheme="majorHAnsi" w:cstheme="majorHAnsi"/>
                <w:b/>
                <w:bCs/>
                <w:sz w:val="20"/>
                <w:szCs w:val="20"/>
                <w:u w:val="single"/>
                <w:lang w:val="fr-FR"/>
              </w:rPr>
            </w:pPr>
          </w:p>
          <w:p w14:paraId="6BA49B04" w14:textId="77777777" w:rsidR="002C574B" w:rsidRPr="00E816C6" w:rsidRDefault="002C574B" w:rsidP="002C574B">
            <w:pPr>
              <w:spacing w:before="8" w:after="8"/>
              <w:rPr>
                <w:rFonts w:asciiTheme="majorHAnsi" w:hAnsiTheme="majorHAnsi" w:cstheme="majorHAnsi"/>
                <w:b/>
                <w:bCs/>
                <w:sz w:val="20"/>
                <w:szCs w:val="20"/>
                <w:lang w:val="fr-FR"/>
              </w:rPr>
            </w:pPr>
          </w:p>
          <w:p w14:paraId="24DBDC85" w14:textId="0CE44BA2" w:rsidR="002C574B" w:rsidRPr="00E816C6" w:rsidRDefault="002C574B" w:rsidP="002C574B">
            <w:pPr>
              <w:spacing w:before="8" w:after="8"/>
              <w:rPr>
                <w:rFonts w:asciiTheme="majorHAnsi" w:hAnsiTheme="majorHAnsi" w:cstheme="majorHAnsi"/>
                <w:b/>
                <w:bCs/>
                <w:sz w:val="20"/>
                <w:szCs w:val="20"/>
                <w:lang w:val="fr-FR"/>
              </w:rPr>
            </w:pPr>
            <w:r w:rsidRPr="00E816C6">
              <w:rPr>
                <w:rFonts w:asciiTheme="majorHAnsi" w:hAnsiTheme="majorHAnsi" w:cstheme="majorHAnsi"/>
                <w:sz w:val="20"/>
                <w:szCs w:val="20"/>
                <w:lang w:val="fr-FR"/>
              </w:rPr>
              <w:t xml:space="preserve">Le </w:t>
            </w:r>
            <w:r w:rsidRPr="00E816C6">
              <w:rPr>
                <w:rFonts w:asciiTheme="majorHAnsi" w:hAnsiTheme="majorHAnsi" w:cstheme="majorHAnsi"/>
                <w:b/>
                <w:bCs/>
                <w:sz w:val="20"/>
                <w:szCs w:val="20"/>
                <w:lang w:val="fr-FR"/>
              </w:rPr>
              <w:t>RCPsych</w:t>
            </w:r>
            <w:r w:rsidRPr="00E816C6">
              <w:rPr>
                <w:rFonts w:asciiTheme="majorHAnsi" w:hAnsiTheme="majorHAnsi" w:cstheme="majorHAnsi"/>
                <w:sz w:val="20"/>
                <w:szCs w:val="20"/>
                <w:lang w:val="fr-FR"/>
              </w:rPr>
              <w:t xml:space="preserve"> </w:t>
            </w:r>
            <w:r w:rsidR="00665663">
              <w:rPr>
                <w:rFonts w:asciiTheme="majorHAnsi" w:hAnsiTheme="majorHAnsi" w:cstheme="majorHAnsi"/>
                <w:sz w:val="20"/>
                <w:szCs w:val="20"/>
                <w:lang w:val="fr-FR"/>
              </w:rPr>
              <w:t>pro</w:t>
            </w:r>
            <w:r w:rsidRPr="00E816C6">
              <w:rPr>
                <w:rFonts w:asciiTheme="majorHAnsi" w:hAnsiTheme="majorHAnsi" w:cstheme="majorHAnsi"/>
                <w:sz w:val="20"/>
                <w:szCs w:val="20"/>
                <w:lang w:val="fr-FR"/>
              </w:rPr>
              <w:t xml:space="preserve">pose d'informations générales sur l'automutilation </w:t>
            </w:r>
            <w:hyperlink r:id="rId26" w:history="1">
              <w:r w:rsidRPr="00E816C6">
                <w:rPr>
                  <w:rStyle w:val="Lienhypertexte"/>
                  <w:rFonts w:asciiTheme="majorHAnsi" w:hAnsiTheme="majorHAnsi" w:cstheme="majorHAnsi"/>
                  <w:sz w:val="20"/>
                  <w:szCs w:val="20"/>
                  <w:lang w:val="fr-FR"/>
                </w:rPr>
                <w:t>: https://www.rcpsych.ac.uk/mental-health/problems-disorders/self-harm</w:t>
              </w:r>
            </w:hyperlink>
            <w:r w:rsidRPr="00E816C6">
              <w:rPr>
                <w:rFonts w:asciiTheme="majorHAnsi" w:hAnsiTheme="majorHAnsi" w:cstheme="majorHAnsi"/>
                <w:sz w:val="20"/>
                <w:szCs w:val="20"/>
                <w:lang w:val="fr-FR"/>
              </w:rPr>
              <w:t xml:space="preserve"> et </w:t>
            </w:r>
            <w:hyperlink r:id="rId27" w:history="1"/>
            <w:r w:rsidRPr="00E816C6">
              <w:rPr>
                <w:rFonts w:asciiTheme="majorHAnsi" w:hAnsiTheme="majorHAnsi" w:cstheme="majorHAnsi"/>
                <w:b/>
                <w:bCs/>
                <w:sz w:val="20"/>
                <w:szCs w:val="20"/>
                <w:lang w:val="fr-FR"/>
              </w:rPr>
              <w:t>https://www.rcpsych.ac.uk/mental-health/problems-disorders/feeling-on-the-edge.</w:t>
            </w:r>
          </w:p>
          <w:p w14:paraId="21A79BBB" w14:textId="77777777" w:rsidR="002C574B" w:rsidRPr="00E816C6" w:rsidRDefault="002C574B" w:rsidP="002C574B">
            <w:pPr>
              <w:spacing w:before="8" w:after="8"/>
              <w:rPr>
                <w:rFonts w:asciiTheme="majorHAnsi" w:hAnsiTheme="majorHAnsi" w:cstheme="majorHAnsi"/>
                <w:b/>
                <w:bCs/>
                <w:sz w:val="20"/>
                <w:szCs w:val="20"/>
                <w:lang w:val="fr-FR"/>
              </w:rPr>
            </w:pPr>
          </w:p>
          <w:p w14:paraId="360E1E5D" w14:textId="6AEBE8FC"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Il contient également des informations sur les thèmes "</w:t>
            </w:r>
            <w:hyperlink r:id="rId28" w:history="1">
              <w:r w:rsidRPr="00E816C6">
                <w:rPr>
                  <w:rStyle w:val="Lienhypertexte"/>
                  <w:rFonts w:asciiTheme="majorHAnsi" w:hAnsiTheme="majorHAnsi" w:cstheme="majorHAnsi"/>
                  <w:sz w:val="20"/>
                  <w:szCs w:val="20"/>
                  <w:lang w:val="fr-FR"/>
                </w:rPr>
                <w:t>Feeling Overwhelmed</w:t>
              </w:r>
            </w:hyperlink>
            <w:r w:rsidRPr="00E816C6">
              <w:rPr>
                <w:rFonts w:asciiTheme="majorHAnsi" w:hAnsiTheme="majorHAnsi" w:cstheme="majorHAnsi"/>
                <w:sz w:val="20"/>
                <w:szCs w:val="20"/>
                <w:lang w:val="fr-FR"/>
              </w:rPr>
              <w:t>" et "</w:t>
            </w:r>
            <w:hyperlink r:id="rId29" w:history="1">
              <w:r w:rsidRPr="00E816C6">
                <w:rPr>
                  <w:rStyle w:val="Lienhypertexte"/>
                  <w:rFonts w:asciiTheme="majorHAnsi" w:hAnsiTheme="majorHAnsi" w:cstheme="majorHAnsi"/>
                  <w:sz w:val="20"/>
                  <w:szCs w:val="20"/>
                  <w:lang w:val="fr-FR"/>
                </w:rPr>
                <w:t>U Can Cope</w:t>
              </w:r>
            </w:hyperlink>
            <w:r w:rsidRPr="00E816C6">
              <w:rPr>
                <w:rFonts w:asciiTheme="majorHAnsi" w:hAnsiTheme="majorHAnsi" w:cstheme="majorHAnsi"/>
                <w:sz w:val="20"/>
                <w:szCs w:val="20"/>
                <w:lang w:val="fr-FR"/>
              </w:rPr>
              <w:t>"</w:t>
            </w:r>
            <w:r w:rsidR="003D525E" w:rsidRPr="00E816C6">
              <w:rPr>
                <w:rFonts w:asciiTheme="majorHAnsi" w:hAnsiTheme="majorHAnsi" w:cstheme="majorHAnsi"/>
                <w:sz w:val="20"/>
                <w:szCs w:val="20"/>
                <w:lang w:val="fr-FR"/>
              </w:rPr>
              <w:t>.</w:t>
            </w:r>
          </w:p>
          <w:p w14:paraId="56AFAFEC" w14:textId="77777777" w:rsidR="002C574B" w:rsidRPr="00E816C6" w:rsidRDefault="002C574B" w:rsidP="002C574B">
            <w:pPr>
              <w:spacing w:before="8" w:after="8"/>
              <w:rPr>
                <w:rFonts w:asciiTheme="majorHAnsi" w:hAnsiTheme="majorHAnsi" w:cstheme="majorHAnsi"/>
                <w:b/>
                <w:bCs/>
                <w:sz w:val="20"/>
                <w:szCs w:val="20"/>
                <w:lang w:val="fr-FR"/>
              </w:rPr>
            </w:pPr>
          </w:p>
          <w:p w14:paraId="2CFCDE48" w14:textId="07AF6673" w:rsidR="002C574B" w:rsidRPr="00E816C6" w:rsidRDefault="002C574B" w:rsidP="002C574B">
            <w:pPr>
              <w:spacing w:before="8" w:after="8"/>
              <w:rPr>
                <w:rFonts w:asciiTheme="majorHAnsi" w:hAnsiTheme="majorHAnsi" w:cstheme="majorHAnsi"/>
                <w:sz w:val="20"/>
                <w:szCs w:val="20"/>
                <w:u w:val="single"/>
                <w:lang w:val="fr-FR"/>
              </w:rPr>
            </w:pPr>
            <w:r w:rsidRPr="00E816C6">
              <w:rPr>
                <w:rFonts w:asciiTheme="majorHAnsi" w:hAnsiTheme="majorHAnsi" w:cstheme="majorHAnsi"/>
                <w:sz w:val="20"/>
                <w:szCs w:val="20"/>
                <w:lang w:val="fr-FR"/>
              </w:rPr>
              <w:t xml:space="preserve">Un </w:t>
            </w:r>
            <w:hyperlink r:id="rId30" w:history="1">
              <w:r w:rsidRPr="00E816C6">
                <w:rPr>
                  <w:rStyle w:val="Lienhypertexte"/>
                  <w:rFonts w:asciiTheme="majorHAnsi" w:hAnsiTheme="majorHAnsi" w:cstheme="majorHAnsi"/>
                  <w:sz w:val="20"/>
                  <w:szCs w:val="20"/>
                  <w:lang w:val="fr-FR"/>
                </w:rPr>
                <w:t>dépliant destiné aux parents et aux personnes s'occupant d'enfants pour les aider à faire face à l'automutilation</w:t>
              </w:r>
            </w:hyperlink>
            <w:r w:rsidRPr="00E816C6">
              <w:rPr>
                <w:rFonts w:asciiTheme="majorHAnsi" w:hAnsiTheme="majorHAnsi" w:cstheme="majorHAnsi"/>
                <w:sz w:val="20"/>
                <w:szCs w:val="20"/>
                <w:lang w:val="fr-FR"/>
              </w:rPr>
              <w:t xml:space="preserve"> et </w:t>
            </w:r>
            <w:hyperlink r:id="rId31" w:history="1">
              <w:r w:rsidRPr="00E816C6">
                <w:rPr>
                  <w:rStyle w:val="Lienhypertexte"/>
                  <w:rFonts w:asciiTheme="majorHAnsi" w:hAnsiTheme="majorHAnsi" w:cstheme="majorHAnsi"/>
                  <w:sz w:val="20"/>
                  <w:szCs w:val="20"/>
                  <w:lang w:val="fr-FR"/>
                </w:rPr>
                <w:t>un guide pour le personnel scolaire</w:t>
              </w:r>
            </w:hyperlink>
            <w:r w:rsidR="003D525E" w:rsidRPr="00E816C6">
              <w:rPr>
                <w:rFonts w:asciiTheme="majorHAnsi" w:hAnsiTheme="majorHAnsi" w:cstheme="majorHAnsi"/>
                <w:sz w:val="20"/>
                <w:szCs w:val="20"/>
                <w:lang w:val="fr-FR"/>
              </w:rPr>
              <w:t xml:space="preserve"> sont disponibles.</w:t>
            </w:r>
          </w:p>
          <w:p w14:paraId="7BE8390F" w14:textId="77777777" w:rsidR="002C574B" w:rsidRPr="00E816C6" w:rsidRDefault="002C574B" w:rsidP="002C574B">
            <w:pPr>
              <w:spacing w:before="8" w:after="8"/>
              <w:rPr>
                <w:rFonts w:asciiTheme="majorHAnsi" w:hAnsiTheme="majorHAnsi" w:cstheme="majorHAnsi"/>
                <w:sz w:val="20"/>
                <w:szCs w:val="20"/>
                <w:u w:val="single"/>
                <w:lang w:val="fr-FR"/>
              </w:rPr>
            </w:pPr>
          </w:p>
          <w:p w14:paraId="16E1EA8A" w14:textId="50300486"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Le </w:t>
            </w:r>
            <w:r w:rsidRPr="00E816C6">
              <w:rPr>
                <w:rFonts w:asciiTheme="majorHAnsi" w:hAnsiTheme="majorHAnsi" w:cstheme="majorHAnsi"/>
                <w:b/>
                <w:bCs/>
                <w:sz w:val="20"/>
                <w:szCs w:val="20"/>
                <w:lang w:val="fr-FR"/>
              </w:rPr>
              <w:t>Charlie Waller Memorial Trust</w:t>
            </w:r>
            <w:r w:rsidRPr="00E816C6">
              <w:rPr>
                <w:rFonts w:asciiTheme="majorHAnsi" w:hAnsiTheme="majorHAnsi" w:cstheme="majorHAnsi"/>
                <w:sz w:val="20"/>
                <w:szCs w:val="20"/>
                <w:lang w:val="fr-FR"/>
              </w:rPr>
              <w:t xml:space="preserve"> propose des </w:t>
            </w:r>
            <w:hyperlink r:id="rId32" w:history="1">
              <w:r w:rsidRPr="00E816C6">
                <w:rPr>
                  <w:rStyle w:val="Lienhypertexte"/>
                  <w:rFonts w:asciiTheme="majorHAnsi" w:hAnsiTheme="majorHAnsi" w:cstheme="majorHAnsi"/>
                  <w:sz w:val="20"/>
                  <w:szCs w:val="20"/>
                  <w:lang w:val="fr-FR"/>
                </w:rPr>
                <w:t>brochures téléchargeables</w:t>
              </w:r>
            </w:hyperlink>
            <w:r w:rsidRPr="00E816C6">
              <w:rPr>
                <w:rFonts w:asciiTheme="majorHAnsi" w:hAnsiTheme="majorHAnsi" w:cstheme="majorHAnsi"/>
                <w:sz w:val="20"/>
                <w:szCs w:val="20"/>
                <w:lang w:val="fr-FR"/>
              </w:rPr>
              <w:t xml:space="preserve"> pour les écoles et les familles, les collèges et les universités, le lieu de travail et les médecins généralistes/soins primaires.</w:t>
            </w:r>
          </w:p>
          <w:p w14:paraId="73EF6DCC" w14:textId="77777777" w:rsidR="002C574B" w:rsidRPr="00E816C6" w:rsidRDefault="002C574B" w:rsidP="002C574B">
            <w:pPr>
              <w:spacing w:before="8" w:after="8"/>
              <w:rPr>
                <w:rFonts w:asciiTheme="majorHAnsi" w:hAnsiTheme="majorHAnsi" w:cstheme="majorHAnsi"/>
                <w:sz w:val="20"/>
                <w:szCs w:val="20"/>
                <w:u w:val="single"/>
                <w:lang w:val="fr-FR"/>
              </w:rPr>
            </w:pPr>
          </w:p>
          <w:p w14:paraId="435417C1" w14:textId="408ABA29"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Informations du </w:t>
            </w:r>
            <w:r w:rsidRPr="00E816C6">
              <w:rPr>
                <w:rFonts w:asciiTheme="majorHAnsi" w:hAnsiTheme="majorHAnsi" w:cstheme="majorHAnsi"/>
                <w:b/>
                <w:bCs/>
                <w:sz w:val="20"/>
                <w:szCs w:val="20"/>
                <w:lang w:val="fr-FR"/>
              </w:rPr>
              <w:t>NHS</w:t>
            </w:r>
            <w:r w:rsidRPr="00E816C6">
              <w:rPr>
                <w:rFonts w:asciiTheme="majorHAnsi" w:hAnsiTheme="majorHAnsi" w:cstheme="majorHAnsi"/>
                <w:sz w:val="20"/>
                <w:szCs w:val="20"/>
                <w:lang w:val="fr-FR"/>
              </w:rPr>
              <w:t xml:space="preserve"> sur le </w:t>
            </w:r>
            <w:hyperlink r:id="rId33" w:history="1">
              <w:r w:rsidRPr="00E816C6">
                <w:rPr>
                  <w:rStyle w:val="Lienhypertexte"/>
                  <w:rFonts w:asciiTheme="majorHAnsi" w:hAnsiTheme="majorHAnsi" w:cstheme="majorHAnsi"/>
                  <w:sz w:val="20"/>
                  <w:szCs w:val="20"/>
                  <w:lang w:val="fr-FR"/>
                </w:rPr>
                <w:t>stress, l'anxiété, la dépression</w:t>
              </w:r>
            </w:hyperlink>
            <w:r w:rsidRPr="00E816C6">
              <w:rPr>
                <w:rFonts w:asciiTheme="majorHAnsi" w:hAnsiTheme="majorHAnsi" w:cstheme="majorHAnsi"/>
                <w:sz w:val="20"/>
                <w:szCs w:val="20"/>
                <w:lang w:val="fr-FR"/>
              </w:rPr>
              <w:t xml:space="preserve"> et </w:t>
            </w:r>
            <w:hyperlink r:id="rId34" w:history="1">
              <w:r w:rsidRPr="00E816C6">
                <w:rPr>
                  <w:rStyle w:val="Lienhypertexte"/>
                  <w:rFonts w:asciiTheme="majorHAnsi" w:hAnsiTheme="majorHAnsi" w:cstheme="majorHAnsi"/>
                  <w:sz w:val="20"/>
                  <w:szCs w:val="20"/>
                  <w:lang w:val="fr-FR"/>
                </w:rPr>
                <w:t>la solitude</w:t>
              </w:r>
            </w:hyperlink>
            <w:r w:rsidR="003D525E" w:rsidRPr="00E816C6">
              <w:rPr>
                <w:rFonts w:asciiTheme="majorHAnsi" w:hAnsiTheme="majorHAnsi" w:cstheme="majorHAnsi"/>
                <w:sz w:val="20"/>
                <w:szCs w:val="20"/>
                <w:lang w:val="fr-FR"/>
              </w:rPr>
              <w:t>.</w:t>
            </w:r>
          </w:p>
          <w:p w14:paraId="0C202FA4" w14:textId="77777777" w:rsidR="002C574B" w:rsidRPr="00E816C6" w:rsidRDefault="002C574B" w:rsidP="002C574B">
            <w:pPr>
              <w:spacing w:before="8" w:after="8"/>
              <w:rPr>
                <w:rFonts w:asciiTheme="majorHAnsi" w:hAnsiTheme="majorHAnsi" w:cstheme="majorHAnsi"/>
                <w:sz w:val="20"/>
                <w:szCs w:val="20"/>
                <w:lang w:val="fr-FR"/>
              </w:rPr>
            </w:pPr>
          </w:p>
          <w:p w14:paraId="49D068F7" w14:textId="77777777" w:rsidR="002C574B" w:rsidRPr="00E816C6" w:rsidRDefault="002C574B" w:rsidP="002C574B">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t>Une aide directe est disponible auprès de :</w:t>
            </w:r>
          </w:p>
          <w:p w14:paraId="5B57A305" w14:textId="77777777" w:rsidR="002C574B" w:rsidRPr="00E816C6" w:rsidRDefault="002C574B" w:rsidP="00FD5C09">
            <w:pPr>
              <w:numPr>
                <w:ilvl w:val="0"/>
                <w:numId w:val="12"/>
              </w:numPr>
              <w:spacing w:before="8" w:after="8"/>
              <w:rPr>
                <w:rFonts w:asciiTheme="majorHAnsi" w:hAnsiTheme="majorHAnsi" w:cstheme="majorHAnsi"/>
                <w:sz w:val="20"/>
                <w:szCs w:val="20"/>
                <w:lang w:val="fr-FR"/>
              </w:rPr>
            </w:pPr>
            <w:r w:rsidRPr="00E816C6">
              <w:rPr>
                <w:rFonts w:asciiTheme="majorHAnsi" w:hAnsiTheme="majorHAnsi" w:cstheme="majorHAnsi"/>
                <w:b/>
                <w:bCs/>
                <w:sz w:val="20"/>
                <w:szCs w:val="20"/>
                <w:lang w:val="fr-FR"/>
              </w:rPr>
              <w:t>Samaritains</w:t>
            </w:r>
            <w:r w:rsidRPr="00E816C6">
              <w:rPr>
                <w:rFonts w:asciiTheme="majorHAnsi" w:hAnsiTheme="majorHAnsi" w:cstheme="majorHAnsi"/>
                <w:sz w:val="20"/>
                <w:szCs w:val="20"/>
                <w:lang w:val="fr-FR"/>
              </w:rPr>
              <w:t xml:space="preserve"> au 116 123 (numéro gratuit) ou sur le </w:t>
            </w:r>
            <w:hyperlink r:id="rId35" w:history="1">
              <w:r w:rsidRPr="00E816C6">
                <w:rPr>
                  <w:rStyle w:val="Lienhypertexte"/>
                  <w:rFonts w:asciiTheme="majorHAnsi" w:hAnsiTheme="majorHAnsi" w:cstheme="majorHAnsi"/>
                  <w:sz w:val="20"/>
                  <w:szCs w:val="20"/>
                  <w:lang w:val="fr-FR"/>
                </w:rPr>
                <w:t>site web des Samaritains</w:t>
              </w:r>
            </w:hyperlink>
          </w:p>
          <w:p w14:paraId="4C15E81C" w14:textId="77777777" w:rsidR="002C574B" w:rsidRPr="002C574B" w:rsidRDefault="002C574B" w:rsidP="00FD5C09">
            <w:pPr>
              <w:numPr>
                <w:ilvl w:val="0"/>
                <w:numId w:val="7"/>
              </w:numPr>
              <w:spacing w:before="8" w:after="8"/>
              <w:rPr>
                <w:rFonts w:asciiTheme="majorHAnsi" w:hAnsiTheme="majorHAnsi" w:cstheme="majorHAnsi"/>
                <w:sz w:val="20"/>
                <w:szCs w:val="20"/>
              </w:rPr>
            </w:pPr>
            <w:r w:rsidRPr="002C574B">
              <w:rPr>
                <w:rFonts w:asciiTheme="majorHAnsi" w:hAnsiTheme="majorHAnsi" w:cstheme="majorHAnsi"/>
                <w:b/>
                <w:bCs/>
                <w:sz w:val="20"/>
                <w:szCs w:val="20"/>
              </w:rPr>
              <w:t xml:space="preserve">NHS 111 </w:t>
            </w:r>
            <w:r w:rsidRPr="002C574B">
              <w:rPr>
                <w:rFonts w:asciiTheme="majorHAnsi" w:hAnsiTheme="majorHAnsi" w:cstheme="majorHAnsi"/>
                <w:sz w:val="20"/>
                <w:szCs w:val="20"/>
              </w:rPr>
              <w:t>(téléphone gratuit)</w:t>
            </w:r>
          </w:p>
          <w:p w14:paraId="7F764638" w14:textId="77777777" w:rsidR="002C574B" w:rsidRPr="00E816C6" w:rsidRDefault="002C574B" w:rsidP="00FD5C09">
            <w:pPr>
              <w:numPr>
                <w:ilvl w:val="0"/>
                <w:numId w:val="7"/>
              </w:numPr>
              <w:spacing w:before="8" w:after="8"/>
              <w:rPr>
                <w:rFonts w:asciiTheme="majorHAnsi" w:hAnsiTheme="majorHAnsi" w:cstheme="majorHAnsi"/>
                <w:sz w:val="20"/>
                <w:szCs w:val="20"/>
                <w:lang w:val="fr-FR"/>
              </w:rPr>
            </w:pPr>
            <w:r w:rsidRPr="00E816C6">
              <w:rPr>
                <w:rFonts w:asciiTheme="majorHAnsi" w:hAnsiTheme="majorHAnsi" w:cstheme="majorHAnsi"/>
                <w:b/>
                <w:bCs/>
                <w:sz w:val="20"/>
                <w:szCs w:val="20"/>
                <w:lang w:val="fr-FR"/>
              </w:rPr>
              <w:t>Médecin généraliste</w:t>
            </w:r>
            <w:r w:rsidRPr="00E816C6">
              <w:rPr>
                <w:rFonts w:asciiTheme="majorHAnsi" w:hAnsiTheme="majorHAnsi" w:cstheme="majorHAnsi"/>
                <w:sz w:val="20"/>
                <w:szCs w:val="20"/>
                <w:lang w:val="fr-FR"/>
              </w:rPr>
              <w:t xml:space="preserve"> (médecin de famille) pour un rendez-vous d'urgence (qui peut être pris par téléphone ou par vidéo)</w:t>
            </w:r>
          </w:p>
          <w:p w14:paraId="7770E08E" w14:textId="77777777" w:rsidR="002C574B" w:rsidRPr="00E816C6" w:rsidRDefault="002C574B" w:rsidP="00FD5C09">
            <w:pPr>
              <w:numPr>
                <w:ilvl w:val="0"/>
                <w:numId w:val="7"/>
              </w:num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Si la personne ne se sent pas en sécurité et que d'autres aides ne suffisent pas dans une situation d'urgence, </w:t>
            </w:r>
            <w:r w:rsidRPr="00E816C6">
              <w:rPr>
                <w:rFonts w:asciiTheme="majorHAnsi" w:hAnsiTheme="majorHAnsi" w:cstheme="majorHAnsi"/>
                <w:b/>
                <w:bCs/>
                <w:sz w:val="20"/>
                <w:szCs w:val="20"/>
                <w:lang w:val="fr-FR"/>
              </w:rPr>
              <w:t>appelez le 999 ou rendez-vous au service d'urgence de l'hôpital le plus proche,</w:t>
            </w:r>
            <w:r w:rsidRPr="00E816C6">
              <w:rPr>
                <w:rFonts w:asciiTheme="majorHAnsi" w:hAnsiTheme="majorHAnsi" w:cstheme="majorHAnsi"/>
                <w:sz w:val="20"/>
                <w:szCs w:val="20"/>
                <w:lang w:val="fr-FR"/>
              </w:rPr>
              <w:t xml:space="preserve"> ou demandez à quelqu'un d'autre de l'appeler ou de le prendre. </w:t>
            </w:r>
          </w:p>
          <w:p w14:paraId="40639E7F" w14:textId="77777777" w:rsidR="002C574B" w:rsidRPr="00E816C6" w:rsidRDefault="002C574B" w:rsidP="00FD5C09">
            <w:pPr>
              <w:numPr>
                <w:ilvl w:val="0"/>
                <w:numId w:val="7"/>
              </w:num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Contactez l'</w:t>
            </w:r>
            <w:r w:rsidRPr="00E816C6">
              <w:rPr>
                <w:rFonts w:asciiTheme="majorHAnsi" w:hAnsiTheme="majorHAnsi" w:cstheme="majorHAnsi"/>
                <w:b/>
                <w:bCs/>
                <w:sz w:val="20"/>
                <w:szCs w:val="20"/>
                <w:lang w:val="fr-FR"/>
              </w:rPr>
              <w:t>équipe de crise locale en matière de santé mentale</w:t>
            </w:r>
            <w:r w:rsidRPr="00E816C6">
              <w:rPr>
                <w:rFonts w:asciiTheme="majorHAnsi" w:hAnsiTheme="majorHAnsi" w:cstheme="majorHAnsi"/>
                <w:sz w:val="20"/>
                <w:szCs w:val="20"/>
                <w:lang w:val="fr-FR"/>
              </w:rPr>
              <w:t xml:space="preserve">. De plus amples informations sur l'accès à l'aide du NHS pour les personnes en Angleterre qui s'automutilent ou qui sont en situation de crise sont disponibles sur le site web de leur chercheur de code postal à l'adresse suivante : </w:t>
            </w:r>
            <w:hyperlink r:id="rId36" w:tgtFrame="_blank" w:tooltip="//www.nhs.uk/service-search/other-services/Mental-health-information-and-support/LocationSearch/330. Click or tap if you trust this link." w:history="1">
              <w:r w:rsidRPr="00E816C6">
                <w:rPr>
                  <w:rStyle w:val="Lienhypertexte"/>
                  <w:rFonts w:asciiTheme="majorHAnsi" w:hAnsiTheme="majorHAnsi" w:cstheme="majorHAnsi"/>
                  <w:sz w:val="20"/>
                  <w:szCs w:val="20"/>
                  <w:lang w:val="fr-FR"/>
                </w:rPr>
                <w:t>www.nhs.uk/mental-health-support-services</w:t>
              </w:r>
            </w:hyperlink>
          </w:p>
          <w:p w14:paraId="48C4522A" w14:textId="77777777" w:rsidR="002C574B" w:rsidRPr="00E816C6" w:rsidRDefault="002C574B" w:rsidP="002C574B">
            <w:pPr>
              <w:spacing w:before="8" w:after="8"/>
              <w:rPr>
                <w:rFonts w:asciiTheme="majorHAnsi" w:hAnsiTheme="majorHAnsi" w:cstheme="majorHAnsi"/>
                <w:sz w:val="20"/>
                <w:szCs w:val="20"/>
                <w:lang w:val="fr-FR"/>
              </w:rPr>
            </w:pPr>
          </w:p>
          <w:p w14:paraId="2E9101E8" w14:textId="77777777" w:rsidR="002C574B" w:rsidRPr="00E816C6" w:rsidRDefault="002C574B" w:rsidP="002C574B">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t>Une assistance en ligne est disponible auprès de :</w:t>
            </w:r>
          </w:p>
          <w:p w14:paraId="0C02E34C" w14:textId="77777777" w:rsidR="002C574B" w:rsidRPr="002C574B" w:rsidRDefault="00231339" w:rsidP="00FD5C09">
            <w:pPr>
              <w:numPr>
                <w:ilvl w:val="0"/>
                <w:numId w:val="7"/>
              </w:numPr>
              <w:spacing w:before="8" w:after="8"/>
              <w:rPr>
                <w:rFonts w:asciiTheme="majorHAnsi" w:hAnsiTheme="majorHAnsi" w:cstheme="majorHAnsi"/>
                <w:sz w:val="20"/>
                <w:szCs w:val="20"/>
              </w:rPr>
            </w:pPr>
            <w:hyperlink r:id="rId37" w:history="1">
              <w:r w:rsidR="002C574B" w:rsidRPr="002C574B">
                <w:rPr>
                  <w:rStyle w:val="Lienhypertexte"/>
                  <w:rFonts w:asciiTheme="majorHAnsi" w:hAnsiTheme="majorHAnsi" w:cstheme="majorHAnsi"/>
                  <w:sz w:val="20"/>
                  <w:szCs w:val="20"/>
                </w:rPr>
                <w:t>Site des Samaritains</w:t>
              </w:r>
            </w:hyperlink>
          </w:p>
          <w:p w14:paraId="65D68F0F" w14:textId="77777777" w:rsidR="002C574B" w:rsidRPr="00E816C6" w:rsidRDefault="00231339" w:rsidP="00FD5C09">
            <w:pPr>
              <w:numPr>
                <w:ilvl w:val="0"/>
                <w:numId w:val="7"/>
              </w:numPr>
              <w:spacing w:before="8" w:after="8"/>
              <w:rPr>
                <w:rFonts w:asciiTheme="majorHAnsi" w:hAnsiTheme="majorHAnsi" w:cstheme="majorHAnsi"/>
                <w:sz w:val="20"/>
                <w:szCs w:val="20"/>
                <w:lang w:val="fr-FR"/>
              </w:rPr>
            </w:pPr>
            <w:hyperlink r:id="rId38" w:history="1">
              <w:r w:rsidR="002C574B" w:rsidRPr="00E816C6">
                <w:rPr>
                  <w:rStyle w:val="Lienhypertexte"/>
                  <w:rFonts w:asciiTheme="majorHAnsi" w:hAnsiTheme="majorHAnsi" w:cstheme="majorHAnsi"/>
                  <w:sz w:val="20"/>
                  <w:szCs w:val="20"/>
                  <w:lang w:val="fr-FR"/>
                </w:rPr>
                <w:t>La page web "Mind's I Need Urgent Help"</w:t>
              </w:r>
            </w:hyperlink>
            <w:r w:rsidR="002C574B" w:rsidRPr="00E816C6">
              <w:rPr>
                <w:rFonts w:asciiTheme="majorHAnsi" w:hAnsiTheme="majorHAnsi" w:cstheme="majorHAnsi"/>
                <w:sz w:val="20"/>
                <w:szCs w:val="20"/>
                <w:lang w:val="fr-FR"/>
              </w:rPr>
              <w:t xml:space="preserve"> ou le </w:t>
            </w:r>
            <w:hyperlink r:id="rId39" w:history="1">
              <w:r w:rsidR="002C574B" w:rsidRPr="00E816C6">
                <w:rPr>
                  <w:rStyle w:val="Lienhypertexte"/>
                  <w:rFonts w:asciiTheme="majorHAnsi" w:hAnsiTheme="majorHAnsi" w:cstheme="majorHAnsi"/>
                  <w:sz w:val="20"/>
                  <w:szCs w:val="20"/>
                  <w:lang w:val="fr-FR"/>
                </w:rPr>
                <w:t>site web 4MentalHealth</w:t>
              </w:r>
            </w:hyperlink>
            <w:r w:rsidR="002C574B" w:rsidRPr="00E816C6">
              <w:rPr>
                <w:rFonts w:asciiTheme="majorHAnsi" w:hAnsiTheme="majorHAnsi" w:cstheme="majorHAnsi"/>
                <w:sz w:val="20"/>
                <w:szCs w:val="20"/>
                <w:lang w:val="fr-FR"/>
              </w:rPr>
              <w:t xml:space="preserve"> (de n'importe où au Royaume-Uni)</w:t>
            </w:r>
          </w:p>
          <w:p w14:paraId="733B11FB" w14:textId="77777777" w:rsidR="002C574B" w:rsidRPr="00E816C6" w:rsidRDefault="002C574B" w:rsidP="00FD5C09">
            <w:pPr>
              <w:numPr>
                <w:ilvl w:val="0"/>
                <w:numId w:val="8"/>
              </w:numPr>
              <w:spacing w:before="8" w:after="8"/>
              <w:rPr>
                <w:rFonts w:asciiTheme="majorHAnsi" w:hAnsiTheme="majorHAnsi" w:cstheme="majorHAnsi"/>
                <w:sz w:val="20"/>
                <w:szCs w:val="20"/>
                <w:lang w:val="fr-FR"/>
              </w:rPr>
            </w:pPr>
            <w:r w:rsidRPr="00E816C6">
              <w:rPr>
                <w:rFonts w:asciiTheme="majorHAnsi" w:hAnsiTheme="majorHAnsi" w:cstheme="majorHAnsi"/>
                <w:b/>
                <w:bCs/>
                <w:sz w:val="20"/>
                <w:szCs w:val="20"/>
                <w:lang w:val="fr-FR"/>
              </w:rPr>
              <w:lastRenderedPageBreak/>
              <w:t xml:space="preserve">Le Pays de Galles : </w:t>
            </w:r>
            <w:hyperlink r:id="rId40" w:history="1">
              <w:r w:rsidRPr="00E816C6">
                <w:rPr>
                  <w:rStyle w:val="Lienhypertexte"/>
                  <w:rFonts w:asciiTheme="majorHAnsi" w:hAnsiTheme="majorHAnsi" w:cstheme="majorHAnsi"/>
                  <w:sz w:val="20"/>
                  <w:szCs w:val="20"/>
                  <w:lang w:val="fr-FR"/>
                </w:rPr>
                <w:t>Ligne de conseil en santé mentale du gouvernement gallois,</w:t>
              </w:r>
            </w:hyperlink>
            <w:r w:rsidRPr="00E816C6">
              <w:rPr>
                <w:rFonts w:asciiTheme="majorHAnsi" w:hAnsiTheme="majorHAnsi" w:cstheme="majorHAnsi"/>
                <w:sz w:val="20"/>
                <w:szCs w:val="20"/>
                <w:lang w:val="fr-FR"/>
              </w:rPr>
              <w:t xml:space="preserve"> "</w:t>
            </w:r>
            <w:r w:rsidRPr="00E816C6">
              <w:rPr>
                <w:rFonts w:asciiTheme="majorHAnsi" w:hAnsiTheme="majorHAnsi" w:cstheme="majorHAnsi"/>
                <w:b/>
                <w:bCs/>
                <w:sz w:val="20"/>
                <w:szCs w:val="20"/>
                <w:lang w:val="fr-FR"/>
              </w:rPr>
              <w:t>C.A.L.L."</w:t>
            </w:r>
            <w:r w:rsidRPr="00E816C6">
              <w:rPr>
                <w:rFonts w:asciiTheme="majorHAnsi" w:hAnsiTheme="majorHAnsi" w:cstheme="majorHAnsi"/>
                <w:sz w:val="20"/>
                <w:szCs w:val="20"/>
                <w:lang w:val="fr-FR"/>
              </w:rPr>
              <w:t xml:space="preserve"> (Pays de Galles)</w:t>
            </w:r>
          </w:p>
          <w:p w14:paraId="3C2DBABA" w14:textId="77777777" w:rsidR="002C574B" w:rsidRPr="002C574B" w:rsidRDefault="002C574B" w:rsidP="00FD5C09">
            <w:pPr>
              <w:numPr>
                <w:ilvl w:val="0"/>
                <w:numId w:val="9"/>
              </w:numPr>
              <w:spacing w:before="8" w:after="8"/>
              <w:rPr>
                <w:rFonts w:asciiTheme="majorHAnsi" w:hAnsiTheme="majorHAnsi" w:cstheme="majorHAnsi"/>
                <w:sz w:val="20"/>
                <w:szCs w:val="20"/>
              </w:rPr>
            </w:pPr>
            <w:r w:rsidRPr="002C574B">
              <w:rPr>
                <w:rFonts w:asciiTheme="majorHAnsi" w:hAnsiTheme="majorHAnsi" w:cstheme="majorHAnsi"/>
                <w:b/>
                <w:bCs/>
                <w:sz w:val="20"/>
                <w:szCs w:val="20"/>
              </w:rPr>
              <w:t xml:space="preserve">L'Écosse : </w:t>
            </w:r>
            <w:hyperlink r:id="rId41" w:history="1">
              <w:r w:rsidRPr="002C574B">
                <w:rPr>
                  <w:rStyle w:val="Lienhypertexte"/>
                  <w:rFonts w:asciiTheme="majorHAnsi" w:hAnsiTheme="majorHAnsi" w:cstheme="majorHAnsi"/>
                  <w:sz w:val="20"/>
                  <w:szCs w:val="20"/>
                </w:rPr>
                <w:t>Breathing Space</w:t>
              </w:r>
            </w:hyperlink>
            <w:r w:rsidRPr="002C574B">
              <w:rPr>
                <w:rFonts w:asciiTheme="majorHAnsi" w:hAnsiTheme="majorHAnsi" w:cstheme="majorHAnsi"/>
                <w:sz w:val="20"/>
                <w:szCs w:val="20"/>
              </w:rPr>
              <w:t xml:space="preserve"> (Écosse)</w:t>
            </w:r>
          </w:p>
          <w:p w14:paraId="416144D1" w14:textId="77777777" w:rsidR="002C574B" w:rsidRPr="002C574B" w:rsidRDefault="002C574B" w:rsidP="00FD5C09">
            <w:pPr>
              <w:numPr>
                <w:ilvl w:val="0"/>
                <w:numId w:val="9"/>
              </w:numPr>
              <w:spacing w:before="8" w:after="8"/>
              <w:rPr>
                <w:rFonts w:asciiTheme="majorHAnsi" w:hAnsiTheme="majorHAnsi" w:cstheme="majorHAnsi"/>
                <w:sz w:val="20"/>
                <w:szCs w:val="20"/>
              </w:rPr>
            </w:pPr>
            <w:r w:rsidRPr="002C574B">
              <w:rPr>
                <w:rFonts w:asciiTheme="majorHAnsi" w:hAnsiTheme="majorHAnsi" w:cstheme="majorHAnsi"/>
                <w:b/>
                <w:bCs/>
                <w:sz w:val="20"/>
                <w:szCs w:val="20"/>
              </w:rPr>
              <w:t xml:space="preserve">Irlande du Nord : </w:t>
            </w:r>
            <w:hyperlink r:id="rId42" w:history="1">
              <w:r w:rsidRPr="002C574B">
                <w:rPr>
                  <w:rStyle w:val="Lienhypertexte"/>
                  <w:rFonts w:asciiTheme="majorHAnsi" w:hAnsiTheme="majorHAnsi" w:cstheme="majorHAnsi"/>
                  <w:sz w:val="20"/>
                  <w:szCs w:val="20"/>
                </w:rPr>
                <w:t>Lifeline</w:t>
              </w:r>
            </w:hyperlink>
          </w:p>
          <w:p w14:paraId="4B99D832" w14:textId="77777777" w:rsidR="002C574B" w:rsidRPr="00E816C6" w:rsidRDefault="00231339" w:rsidP="00FD5C09">
            <w:pPr>
              <w:numPr>
                <w:ilvl w:val="0"/>
                <w:numId w:val="9"/>
              </w:numPr>
              <w:spacing w:before="8" w:after="8"/>
              <w:rPr>
                <w:rFonts w:asciiTheme="majorHAnsi" w:hAnsiTheme="majorHAnsi" w:cstheme="majorHAnsi"/>
                <w:sz w:val="20"/>
                <w:szCs w:val="20"/>
                <w:lang w:val="fr-FR"/>
              </w:rPr>
            </w:pPr>
            <w:hyperlink r:id="rId43" w:history="1">
              <w:r w:rsidR="002C574B" w:rsidRPr="00E816C6">
                <w:rPr>
                  <w:rStyle w:val="Lienhypertexte"/>
                  <w:rFonts w:asciiTheme="majorHAnsi" w:hAnsiTheme="majorHAnsi" w:cstheme="majorHAnsi"/>
                  <w:sz w:val="20"/>
                  <w:szCs w:val="20"/>
                  <w:lang w:val="fr-FR"/>
                </w:rPr>
                <w:t>Ligne pour enfants :</w:t>
              </w:r>
            </w:hyperlink>
            <w:r w:rsidR="002C574B" w:rsidRPr="00E816C6">
              <w:rPr>
                <w:rFonts w:asciiTheme="majorHAnsi" w:hAnsiTheme="majorHAnsi" w:cstheme="majorHAnsi"/>
                <w:sz w:val="20"/>
                <w:szCs w:val="20"/>
                <w:lang w:val="fr-FR"/>
              </w:rPr>
              <w:t xml:space="preserve"> Ligne d'assistance téléphonique nationale gratuite pour les jeunes.</w:t>
            </w:r>
          </w:p>
          <w:p w14:paraId="6807E0EF" w14:textId="77777777" w:rsidR="002C574B" w:rsidRPr="00E816C6" w:rsidRDefault="00231339" w:rsidP="00FD5C09">
            <w:pPr>
              <w:numPr>
                <w:ilvl w:val="0"/>
                <w:numId w:val="9"/>
              </w:numPr>
              <w:spacing w:before="8" w:after="8"/>
              <w:rPr>
                <w:rFonts w:asciiTheme="majorHAnsi" w:hAnsiTheme="majorHAnsi" w:cstheme="majorHAnsi"/>
                <w:sz w:val="20"/>
                <w:szCs w:val="20"/>
                <w:lang w:val="fr-FR"/>
              </w:rPr>
            </w:pPr>
            <w:hyperlink r:id="rId44" w:history="1">
              <w:r w:rsidR="002C574B" w:rsidRPr="00E816C6">
                <w:rPr>
                  <w:rStyle w:val="Lienhypertexte"/>
                  <w:rFonts w:asciiTheme="majorHAnsi" w:hAnsiTheme="majorHAnsi" w:cstheme="majorHAnsi"/>
                  <w:sz w:val="20"/>
                  <w:szCs w:val="20"/>
                  <w:lang w:val="fr-FR"/>
                </w:rPr>
                <w:t>PAPYRUS HOPELine UK :</w:t>
              </w:r>
            </w:hyperlink>
            <w:r w:rsidR="002C574B" w:rsidRPr="00E816C6">
              <w:rPr>
                <w:rFonts w:asciiTheme="majorHAnsi" w:hAnsiTheme="majorHAnsi" w:cstheme="majorHAnsi"/>
                <w:sz w:val="20"/>
                <w:szCs w:val="20"/>
                <w:lang w:val="fr-FR"/>
              </w:rPr>
              <w:t xml:space="preserve"> une ligne d'assistance téléphonique dotée d'un personnel professionnel qui fournit un soutien, des conseils pratiques et des informations aux jeunes et à toute personne préoccupée par le fait qu'un jeune puisse se faire du mal. </w:t>
            </w:r>
          </w:p>
          <w:p w14:paraId="114D2AD0" w14:textId="77777777" w:rsidR="002C574B" w:rsidRPr="00E816C6" w:rsidRDefault="002C574B" w:rsidP="00FD5C09">
            <w:pPr>
              <w:numPr>
                <w:ilvl w:val="0"/>
                <w:numId w:val="9"/>
              </w:num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CALM : Campagne contre la misère </w:t>
            </w:r>
            <w:hyperlink r:id="rId45" w:history="1">
              <w:r w:rsidRPr="00E816C6">
                <w:rPr>
                  <w:rStyle w:val="Lienhypertexte"/>
                  <w:rFonts w:asciiTheme="majorHAnsi" w:hAnsiTheme="majorHAnsi" w:cstheme="majorHAnsi"/>
                  <w:sz w:val="20"/>
                  <w:szCs w:val="20"/>
                  <w:lang w:val="fr-FR"/>
                </w:rPr>
                <w:t>https://www.thecalmzone.net/</w:t>
              </w:r>
            </w:hyperlink>
          </w:p>
          <w:p w14:paraId="587015F3" w14:textId="77777777" w:rsidR="002C574B" w:rsidRPr="00E816C6" w:rsidRDefault="00231339" w:rsidP="00FD5C09">
            <w:pPr>
              <w:numPr>
                <w:ilvl w:val="0"/>
                <w:numId w:val="9"/>
              </w:numPr>
              <w:spacing w:before="8" w:after="8"/>
              <w:rPr>
                <w:rFonts w:asciiTheme="majorHAnsi" w:hAnsiTheme="majorHAnsi" w:cstheme="majorHAnsi"/>
                <w:sz w:val="20"/>
                <w:szCs w:val="20"/>
                <w:lang w:val="fr-FR"/>
              </w:rPr>
            </w:pPr>
            <w:hyperlink r:id="rId46" w:history="1">
              <w:r w:rsidR="002C574B" w:rsidRPr="00E816C6">
                <w:rPr>
                  <w:rStyle w:val="Lienhypertexte"/>
                  <w:rFonts w:asciiTheme="majorHAnsi" w:hAnsiTheme="majorHAnsi" w:cstheme="majorHAnsi"/>
                  <w:sz w:val="20"/>
                  <w:szCs w:val="20"/>
                  <w:lang w:val="fr-FR"/>
                </w:rPr>
                <w:t>Get Connected :</w:t>
              </w:r>
            </w:hyperlink>
            <w:r w:rsidR="002C574B" w:rsidRPr="00E816C6">
              <w:rPr>
                <w:rFonts w:asciiTheme="majorHAnsi" w:hAnsiTheme="majorHAnsi" w:cstheme="majorHAnsi"/>
                <w:sz w:val="20"/>
                <w:szCs w:val="20"/>
                <w:lang w:val="fr-FR"/>
              </w:rPr>
              <w:t xml:space="preserve"> offre de l'aide par téléphone et par courriel aux personnes de moins de 25 ans qui s'automutilent. </w:t>
            </w:r>
          </w:p>
          <w:p w14:paraId="5F06E171" w14:textId="77777777" w:rsidR="002C574B" w:rsidRPr="00E816C6" w:rsidRDefault="00231339" w:rsidP="00FD5C09">
            <w:pPr>
              <w:numPr>
                <w:ilvl w:val="0"/>
                <w:numId w:val="9"/>
              </w:numPr>
              <w:spacing w:before="8" w:after="8"/>
              <w:rPr>
                <w:rFonts w:asciiTheme="majorHAnsi" w:hAnsiTheme="majorHAnsi" w:cstheme="majorHAnsi"/>
                <w:sz w:val="20"/>
                <w:szCs w:val="20"/>
                <w:lang w:val="fr-FR"/>
              </w:rPr>
            </w:pPr>
            <w:hyperlink r:id="rId47" w:history="1">
              <w:r w:rsidR="002C574B" w:rsidRPr="00E816C6">
                <w:rPr>
                  <w:rStyle w:val="Lienhypertexte"/>
                  <w:rFonts w:asciiTheme="majorHAnsi" w:hAnsiTheme="majorHAnsi" w:cstheme="majorHAnsi"/>
                  <w:sz w:val="20"/>
                  <w:szCs w:val="20"/>
                  <w:lang w:val="fr-FR"/>
                </w:rPr>
                <w:t>Selfharm.co.uk :</w:t>
              </w:r>
            </w:hyperlink>
            <w:r w:rsidR="002C574B" w:rsidRPr="00E816C6">
              <w:rPr>
                <w:rFonts w:asciiTheme="majorHAnsi" w:hAnsiTheme="majorHAnsi" w:cstheme="majorHAnsi"/>
                <w:sz w:val="20"/>
                <w:szCs w:val="20"/>
                <w:lang w:val="fr-FR"/>
              </w:rPr>
              <w:t xml:space="preserve"> un projet dédié au soutien des jeunes qui sont touchés par l'automutilation. </w:t>
            </w:r>
          </w:p>
          <w:p w14:paraId="2603A7E9" w14:textId="77777777" w:rsidR="002C574B" w:rsidRPr="00E816C6" w:rsidRDefault="00231339" w:rsidP="00FD5C09">
            <w:pPr>
              <w:numPr>
                <w:ilvl w:val="0"/>
                <w:numId w:val="9"/>
              </w:numPr>
              <w:spacing w:before="8" w:after="8"/>
              <w:rPr>
                <w:rFonts w:asciiTheme="majorHAnsi" w:hAnsiTheme="majorHAnsi" w:cstheme="majorHAnsi"/>
                <w:sz w:val="20"/>
                <w:szCs w:val="20"/>
                <w:lang w:val="fr-FR"/>
              </w:rPr>
            </w:pPr>
            <w:hyperlink r:id="rId48" w:history="1">
              <w:r w:rsidR="002C574B" w:rsidRPr="00E816C6">
                <w:rPr>
                  <w:rStyle w:val="Lienhypertexte"/>
                  <w:rFonts w:asciiTheme="majorHAnsi" w:hAnsiTheme="majorHAnsi" w:cstheme="majorHAnsi"/>
                  <w:sz w:val="20"/>
                  <w:szCs w:val="20"/>
                  <w:lang w:val="fr-FR"/>
                </w:rPr>
                <w:t>Self Injury Support</w:t>
              </w:r>
            </w:hyperlink>
            <w:r w:rsidR="002C574B" w:rsidRPr="00E816C6">
              <w:rPr>
                <w:rFonts w:asciiTheme="majorHAnsi" w:hAnsiTheme="majorHAnsi" w:cstheme="majorHAnsi"/>
                <w:sz w:val="20"/>
                <w:szCs w:val="20"/>
                <w:lang w:val="fr-FR"/>
              </w:rPr>
              <w:t xml:space="preserve"> : offre un service de messagerie électronique et de SMS pour les jeunes femmes, une ligne d'assistance téléphonique pour les femmes de tout âge qui s'automutilent. </w:t>
            </w:r>
          </w:p>
          <w:p w14:paraId="754D52C8" w14:textId="77777777" w:rsidR="002C574B" w:rsidRPr="00E816C6" w:rsidRDefault="002C574B" w:rsidP="00FD5C09">
            <w:pPr>
              <w:numPr>
                <w:ilvl w:val="0"/>
                <w:numId w:val="9"/>
              </w:num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L'application "Stay Alive" - les patients peuvent être aidés à la remplir par téléphone ou par appel vidéo </w:t>
            </w:r>
            <w:hyperlink r:id="rId49" w:history="1">
              <w:r w:rsidRPr="00E816C6">
                <w:rPr>
                  <w:rStyle w:val="Lienhypertexte"/>
                  <w:rFonts w:asciiTheme="majorHAnsi" w:hAnsiTheme="majorHAnsi" w:cstheme="majorHAnsi"/>
                  <w:sz w:val="20"/>
                  <w:szCs w:val="20"/>
                  <w:lang w:val="fr-FR"/>
                </w:rPr>
                <w:t>: https://play.google.com/store/apps/details?id=uk.org.suicideprevention.stayalive&amp;hl=en_GB</w:t>
              </w:r>
            </w:hyperlink>
          </w:p>
          <w:p w14:paraId="326DCB40" w14:textId="77777777" w:rsidR="002C574B" w:rsidRPr="00E816C6" w:rsidRDefault="002C574B" w:rsidP="00FD5C09">
            <w:pPr>
              <w:numPr>
                <w:ilvl w:val="0"/>
                <w:numId w:val="9"/>
              </w:num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The Distract App - fournit des conseils sur l'automutilation et les pensées suicidaires, et est disponible sur la bibliothèque des applications du NHS </w:t>
            </w:r>
            <w:hyperlink r:id="rId50" w:history="1">
              <w:r w:rsidRPr="00E816C6">
                <w:rPr>
                  <w:rStyle w:val="Lienhypertexte"/>
                  <w:rFonts w:asciiTheme="majorHAnsi" w:hAnsiTheme="majorHAnsi" w:cstheme="majorHAnsi"/>
                  <w:sz w:val="20"/>
                  <w:szCs w:val="20"/>
                  <w:lang w:val="fr-FR"/>
                </w:rPr>
                <w:t>: https://www.nhs.uk/apps-library/distract/</w:t>
              </w:r>
            </w:hyperlink>
          </w:p>
          <w:p w14:paraId="391B352F" w14:textId="77777777" w:rsidR="002C574B" w:rsidRPr="00E816C6" w:rsidRDefault="002C574B" w:rsidP="00FD5C09">
            <w:pPr>
              <w:numPr>
                <w:ilvl w:val="0"/>
                <w:numId w:val="9"/>
              </w:numPr>
              <w:spacing w:before="8" w:after="8"/>
              <w:rPr>
                <w:rFonts w:asciiTheme="majorHAnsi" w:hAnsiTheme="majorHAnsi" w:cstheme="majorHAnsi"/>
                <w:sz w:val="20"/>
                <w:szCs w:val="20"/>
                <w:lang w:val="fr-FR"/>
              </w:rPr>
            </w:pPr>
            <w:r w:rsidRPr="00E816C6">
              <w:rPr>
                <w:rFonts w:asciiTheme="majorHAnsi" w:hAnsiTheme="majorHAnsi" w:cstheme="majorHAnsi"/>
                <w:sz w:val="20"/>
                <w:szCs w:val="20"/>
                <w:u w:val="single"/>
                <w:lang w:val="fr-FR"/>
              </w:rPr>
              <w:t xml:space="preserve">Shout : un service de messagerie textuelle pour toute personne en crise </w:t>
            </w:r>
            <w:hyperlink r:id="rId51" w:anchor=":~:text=Shout%20is%20the%20UK's%20first,the%20heart%20of%20the%20service." w:history="1">
              <w:r w:rsidRPr="00E816C6">
                <w:rPr>
                  <w:rStyle w:val="Lienhypertexte"/>
                  <w:rFonts w:asciiTheme="majorHAnsi" w:hAnsiTheme="majorHAnsi" w:cstheme="majorHAnsi"/>
                  <w:sz w:val="20"/>
                  <w:szCs w:val="20"/>
                  <w:lang w:val="fr-FR"/>
                </w:rPr>
                <w:t>https://www.giveusashout.org/#:~:text=Shout%20est%20le%20UK's%20first,the%20heart%20of%20the%20service.</w:t>
              </w:r>
            </w:hyperlink>
          </w:p>
          <w:p w14:paraId="63D42B3B" w14:textId="77777777" w:rsidR="002C574B" w:rsidRPr="00E816C6" w:rsidRDefault="002C574B" w:rsidP="002C574B">
            <w:pPr>
              <w:spacing w:before="8" w:after="8"/>
              <w:rPr>
                <w:rFonts w:asciiTheme="majorHAnsi" w:hAnsiTheme="majorHAnsi" w:cstheme="majorHAnsi"/>
                <w:sz w:val="20"/>
                <w:szCs w:val="20"/>
                <w:lang w:val="fr-FR"/>
              </w:rPr>
            </w:pPr>
          </w:p>
          <w:p w14:paraId="5D8B6A7F" w14:textId="77777777"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b/>
                <w:bCs/>
                <w:sz w:val="20"/>
                <w:szCs w:val="20"/>
                <w:lang w:val="fr-FR"/>
              </w:rPr>
              <w:t>Soutien aux personnes qui s'occupent de manière informelle de personnes ayant des idées suicidaires/risquant de se suicider :</w:t>
            </w:r>
          </w:p>
          <w:p w14:paraId="488171D6" w14:textId="77777777" w:rsidR="002C574B" w:rsidRPr="00E816C6" w:rsidRDefault="00231339" w:rsidP="00FD5C09">
            <w:pPr>
              <w:numPr>
                <w:ilvl w:val="0"/>
                <w:numId w:val="12"/>
              </w:numPr>
              <w:spacing w:before="8" w:after="8"/>
              <w:rPr>
                <w:rFonts w:asciiTheme="majorHAnsi" w:hAnsiTheme="majorHAnsi" w:cstheme="majorHAnsi"/>
                <w:sz w:val="20"/>
                <w:szCs w:val="20"/>
                <w:lang w:val="fr-FR"/>
              </w:rPr>
            </w:pPr>
            <w:hyperlink r:id="rId52" w:tgtFrame="_blank" w:history="1">
              <w:r w:rsidR="002C574B" w:rsidRPr="00E816C6">
                <w:rPr>
                  <w:rStyle w:val="Lienhypertexte"/>
                  <w:rFonts w:asciiTheme="majorHAnsi" w:hAnsiTheme="majorHAnsi" w:cstheme="majorHAnsi"/>
                  <w:sz w:val="20"/>
                  <w:szCs w:val="20"/>
                  <w:lang w:val="fr-FR"/>
                </w:rPr>
                <w:t>https://www.rethink.org/advice-and-information/carers-hub/suicidal-thoughts-how-to-support-someone/</w:t>
              </w:r>
            </w:hyperlink>
          </w:p>
          <w:p w14:paraId="28F90792" w14:textId="77777777" w:rsidR="002C574B" w:rsidRPr="00E816C6" w:rsidRDefault="002C574B" w:rsidP="002C574B">
            <w:pPr>
              <w:spacing w:before="8" w:after="8"/>
              <w:rPr>
                <w:rFonts w:asciiTheme="majorHAnsi" w:hAnsiTheme="majorHAnsi" w:cstheme="majorHAnsi"/>
                <w:sz w:val="20"/>
                <w:szCs w:val="20"/>
                <w:lang w:val="fr-FR"/>
              </w:rPr>
            </w:pPr>
          </w:p>
          <w:p w14:paraId="74A423EF" w14:textId="77777777" w:rsidR="002C574B" w:rsidRPr="00E816C6" w:rsidRDefault="00231339" w:rsidP="00FD5C09">
            <w:pPr>
              <w:numPr>
                <w:ilvl w:val="0"/>
                <w:numId w:val="12"/>
              </w:numPr>
              <w:spacing w:before="8" w:after="8"/>
              <w:rPr>
                <w:rFonts w:asciiTheme="majorHAnsi" w:hAnsiTheme="majorHAnsi" w:cstheme="majorHAnsi"/>
                <w:sz w:val="20"/>
                <w:szCs w:val="20"/>
                <w:lang w:val="fr-FR"/>
              </w:rPr>
            </w:pPr>
            <w:hyperlink r:id="rId53" w:anchor=".U1fX6qKAhqh" w:tgtFrame="_blank" w:history="1">
              <w:r w:rsidR="002C574B" w:rsidRPr="00E816C6">
                <w:rPr>
                  <w:rStyle w:val="Lienhypertexte"/>
                  <w:rFonts w:asciiTheme="majorHAnsi" w:hAnsiTheme="majorHAnsi" w:cstheme="majorHAnsi"/>
                  <w:sz w:val="20"/>
                  <w:szCs w:val="20"/>
                  <w:lang w:val="fr-FR"/>
                </w:rPr>
                <w:t>https://www.mind.org.uk/information-support/helping-someone-else/supporting-someone-who-feels-suicidal/about-suicidal-feelings/?_ga=2.65549863.803040752.1597743193-846180825.1597743193#.U1fX6qKAhqh</w:t>
              </w:r>
            </w:hyperlink>
          </w:p>
          <w:p w14:paraId="6AD8321F" w14:textId="77777777" w:rsidR="002C574B" w:rsidRPr="00E816C6" w:rsidRDefault="002C574B" w:rsidP="002C574B">
            <w:pPr>
              <w:spacing w:before="8" w:after="8"/>
              <w:rPr>
                <w:rFonts w:asciiTheme="majorHAnsi" w:hAnsiTheme="majorHAnsi" w:cstheme="majorHAnsi"/>
                <w:sz w:val="20"/>
                <w:szCs w:val="20"/>
                <w:lang w:val="fr-FR"/>
              </w:rPr>
            </w:pPr>
          </w:p>
          <w:p w14:paraId="0307CDE5" w14:textId="77777777" w:rsidR="002C574B" w:rsidRPr="00E816C6" w:rsidRDefault="002C574B" w:rsidP="002C574B">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t>Soutien après le décès d'une personne par suicide :</w:t>
            </w:r>
          </w:p>
          <w:p w14:paraId="5D727CC4" w14:textId="3CE14AC0" w:rsidR="002C574B" w:rsidRPr="002C574B" w:rsidRDefault="00231339" w:rsidP="00FD5C09">
            <w:pPr>
              <w:numPr>
                <w:ilvl w:val="0"/>
                <w:numId w:val="12"/>
              </w:numPr>
              <w:spacing w:before="8" w:after="8"/>
              <w:rPr>
                <w:rFonts w:asciiTheme="majorHAnsi" w:hAnsiTheme="majorHAnsi" w:cstheme="majorHAnsi"/>
                <w:sz w:val="20"/>
                <w:szCs w:val="20"/>
              </w:rPr>
            </w:pPr>
            <w:hyperlink r:id="rId54" w:history="1">
              <w:r w:rsidR="002C574B" w:rsidRPr="003D525E">
                <w:rPr>
                  <w:rStyle w:val="Lienhypertexte"/>
                  <w:rFonts w:asciiTheme="majorHAnsi" w:hAnsiTheme="majorHAnsi" w:cstheme="majorHAnsi"/>
                  <w:sz w:val="20"/>
                  <w:szCs w:val="20"/>
                </w:rPr>
                <w:t>Support After Suicide</w:t>
              </w:r>
            </w:hyperlink>
            <w:r w:rsidR="002C574B" w:rsidRPr="002C574B">
              <w:rPr>
                <w:rFonts w:asciiTheme="majorHAnsi" w:hAnsiTheme="majorHAnsi" w:cstheme="majorHAnsi"/>
                <w:sz w:val="20"/>
                <w:szCs w:val="20"/>
              </w:rPr>
              <w:t xml:space="preserve"> contient un certain nombre de ressources, notamment </w:t>
            </w:r>
            <w:hyperlink r:id="rId55" w:history="1">
              <w:r w:rsidR="002C574B" w:rsidRPr="003D525E">
                <w:rPr>
                  <w:rStyle w:val="Lienhypertexte"/>
                  <w:rFonts w:asciiTheme="majorHAnsi" w:hAnsiTheme="majorHAnsi" w:cstheme="majorHAnsi"/>
                  <w:sz w:val="20"/>
                  <w:szCs w:val="20"/>
                </w:rPr>
                <w:t>Help is at Hand</w:t>
              </w:r>
            </w:hyperlink>
            <w:r w:rsidR="002C574B" w:rsidRPr="002C574B">
              <w:rPr>
                <w:rFonts w:asciiTheme="majorHAnsi" w:hAnsiTheme="majorHAnsi" w:cstheme="majorHAnsi"/>
                <w:sz w:val="20"/>
                <w:szCs w:val="20"/>
              </w:rPr>
              <w:t xml:space="preserve"> et </w:t>
            </w:r>
            <w:hyperlink r:id="rId56" w:history="1">
              <w:r w:rsidR="002C574B" w:rsidRPr="003D525E">
                <w:rPr>
                  <w:rStyle w:val="Lienhypertexte"/>
                  <w:rFonts w:asciiTheme="majorHAnsi" w:hAnsiTheme="majorHAnsi" w:cstheme="majorHAnsi"/>
                  <w:sz w:val="20"/>
                  <w:szCs w:val="20"/>
                </w:rPr>
                <w:t>Finding the Words</w:t>
              </w:r>
            </w:hyperlink>
            <w:r w:rsidR="003D525E">
              <w:rPr>
                <w:rFonts w:asciiTheme="majorHAnsi" w:hAnsiTheme="majorHAnsi" w:cstheme="majorHAnsi"/>
                <w:sz w:val="20"/>
                <w:szCs w:val="20"/>
              </w:rPr>
              <w:t xml:space="preserve">. </w:t>
            </w:r>
          </w:p>
          <w:p w14:paraId="0C295C5A" w14:textId="77777777" w:rsidR="002C574B" w:rsidRPr="002C574B" w:rsidRDefault="002C574B" w:rsidP="002C574B">
            <w:pPr>
              <w:spacing w:before="8" w:after="8"/>
              <w:rPr>
                <w:rFonts w:asciiTheme="majorHAnsi" w:hAnsiTheme="majorHAnsi" w:cstheme="majorHAnsi"/>
                <w:sz w:val="20"/>
                <w:szCs w:val="20"/>
              </w:rPr>
            </w:pPr>
          </w:p>
          <w:p w14:paraId="0F66FDCF" w14:textId="77777777" w:rsidR="002C574B" w:rsidRPr="002C574B" w:rsidRDefault="002C574B" w:rsidP="002C574B">
            <w:pPr>
              <w:spacing w:before="8" w:after="8"/>
              <w:rPr>
                <w:rFonts w:asciiTheme="majorHAnsi" w:hAnsiTheme="majorHAnsi" w:cstheme="majorHAnsi"/>
                <w:sz w:val="20"/>
                <w:szCs w:val="20"/>
              </w:rPr>
            </w:pPr>
          </w:p>
          <w:p w14:paraId="7D23984E" w14:textId="50434BC2" w:rsidR="002C574B" w:rsidRDefault="002C574B" w:rsidP="002C574B">
            <w:pPr>
              <w:spacing w:before="8" w:after="8"/>
              <w:jc w:val="center"/>
              <w:rPr>
                <w:rFonts w:asciiTheme="majorHAnsi" w:hAnsiTheme="majorHAnsi" w:cstheme="majorHAnsi"/>
                <w:b/>
                <w:bCs/>
                <w:sz w:val="20"/>
                <w:szCs w:val="20"/>
                <w:u w:val="single"/>
              </w:rPr>
            </w:pPr>
            <w:r w:rsidRPr="002C574B">
              <w:rPr>
                <w:rFonts w:asciiTheme="majorHAnsi" w:hAnsiTheme="majorHAnsi" w:cstheme="majorHAnsi"/>
                <w:b/>
                <w:bCs/>
                <w:sz w:val="20"/>
                <w:szCs w:val="20"/>
                <w:u w:val="single"/>
              </w:rPr>
              <w:t>Ressources des États-Unis</w:t>
            </w:r>
          </w:p>
          <w:p w14:paraId="40BE42D8" w14:textId="77777777" w:rsidR="002C574B" w:rsidRPr="002C574B" w:rsidRDefault="002C574B" w:rsidP="002C574B">
            <w:pPr>
              <w:spacing w:before="8" w:after="8"/>
              <w:jc w:val="center"/>
              <w:rPr>
                <w:rFonts w:asciiTheme="majorHAnsi" w:hAnsiTheme="majorHAnsi" w:cstheme="majorHAnsi"/>
                <w:b/>
                <w:bCs/>
                <w:sz w:val="20"/>
                <w:szCs w:val="20"/>
                <w:u w:val="single"/>
              </w:rPr>
            </w:pPr>
          </w:p>
          <w:p w14:paraId="5996EBAF" w14:textId="77777777"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(Suggéré par l'American Foundation for Suicide Prevention </w:t>
            </w:r>
            <w:hyperlink r:id="rId57" w:history="1"/>
            <w:r w:rsidRPr="00E816C6">
              <w:rPr>
                <w:rFonts w:asciiTheme="majorHAnsi" w:hAnsiTheme="majorHAnsi" w:cstheme="majorHAnsi"/>
                <w:sz w:val="20"/>
                <w:szCs w:val="20"/>
                <w:u w:val="single"/>
                <w:lang w:val="fr-FR"/>
              </w:rPr>
              <w:t>https://afsp.org/suicide-prevention-resources) :</w:t>
            </w:r>
          </w:p>
          <w:p w14:paraId="0DDC8274" w14:textId="77777777" w:rsidR="002C574B" w:rsidRPr="00E816C6" w:rsidRDefault="002C574B" w:rsidP="002C574B">
            <w:pPr>
              <w:spacing w:before="8" w:after="8"/>
              <w:rPr>
                <w:rFonts w:asciiTheme="majorHAnsi" w:hAnsiTheme="majorHAnsi" w:cstheme="majorHAnsi"/>
                <w:sz w:val="20"/>
                <w:szCs w:val="20"/>
                <w:lang w:val="fr-FR"/>
              </w:rPr>
            </w:pPr>
          </w:p>
          <w:p w14:paraId="5F854281" w14:textId="439E97B5" w:rsidR="002C574B" w:rsidRPr="00E816C6" w:rsidRDefault="002C574B" w:rsidP="00FD5C09">
            <w:pPr>
              <w:numPr>
                <w:ilvl w:val="0"/>
                <w:numId w:val="10"/>
              </w:num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Ligne d'urgence 24 heures sur 24, 7 jours sur 7 : </w:t>
            </w:r>
            <w:hyperlink r:id="rId58" w:history="1">
              <w:r w:rsidRPr="00E816C6">
                <w:rPr>
                  <w:rStyle w:val="Lienhypertexte"/>
                  <w:rFonts w:asciiTheme="majorHAnsi" w:hAnsiTheme="majorHAnsi" w:cstheme="majorHAnsi"/>
                  <w:sz w:val="20"/>
                  <w:szCs w:val="20"/>
                  <w:lang w:val="fr-FR"/>
                </w:rPr>
                <w:t>Réseau national de prévention du suicide</w:t>
              </w:r>
            </w:hyperlink>
          </w:p>
          <w:p w14:paraId="165528B5" w14:textId="7864F8CA" w:rsidR="002C574B" w:rsidRPr="00E816C6" w:rsidRDefault="00231339" w:rsidP="00FD5C09">
            <w:pPr>
              <w:numPr>
                <w:ilvl w:val="0"/>
                <w:numId w:val="10"/>
              </w:numPr>
              <w:spacing w:before="8" w:after="8"/>
              <w:rPr>
                <w:rFonts w:asciiTheme="majorHAnsi" w:hAnsiTheme="majorHAnsi" w:cstheme="majorHAnsi"/>
                <w:sz w:val="20"/>
                <w:szCs w:val="20"/>
                <w:lang w:val="fr-FR"/>
              </w:rPr>
            </w:pPr>
            <w:hyperlink r:id="rId59" w:tgtFrame="_blank" w:history="1">
              <w:r w:rsidR="002C574B" w:rsidRPr="00E816C6">
                <w:rPr>
                  <w:rStyle w:val="Lienhypertexte"/>
                  <w:rFonts w:asciiTheme="majorHAnsi" w:hAnsiTheme="majorHAnsi" w:cstheme="majorHAnsi"/>
                  <w:sz w:val="20"/>
                  <w:szCs w:val="20"/>
                  <w:lang w:val="fr-FR"/>
                </w:rPr>
                <w:t>Ligne de crise</w:t>
              </w:r>
            </w:hyperlink>
            <w:r w:rsidR="002C574B" w:rsidRPr="00E816C6">
              <w:rPr>
                <w:rFonts w:asciiTheme="majorHAnsi" w:hAnsiTheme="majorHAnsi" w:cstheme="majorHAnsi"/>
                <w:sz w:val="20"/>
                <w:szCs w:val="20"/>
                <w:lang w:val="fr-FR"/>
              </w:rPr>
              <w:t xml:space="preserve"> pour envoyer gratuitement des SMS à un conseiller de la ligne de texte de crise formé, 24 heures sur 24, 7 jours sur 7</w:t>
            </w:r>
          </w:p>
          <w:p w14:paraId="5C075310" w14:textId="77777777" w:rsidR="002C574B" w:rsidRPr="00E816C6" w:rsidRDefault="00231339" w:rsidP="00FD5C09">
            <w:pPr>
              <w:numPr>
                <w:ilvl w:val="0"/>
                <w:numId w:val="10"/>
              </w:numPr>
              <w:spacing w:before="8" w:after="8"/>
              <w:rPr>
                <w:rFonts w:asciiTheme="majorHAnsi" w:hAnsiTheme="majorHAnsi" w:cstheme="majorHAnsi"/>
                <w:sz w:val="20"/>
                <w:szCs w:val="20"/>
                <w:lang w:val="fr-FR"/>
              </w:rPr>
            </w:pPr>
            <w:hyperlink r:id="rId60" w:tgtFrame="_blank" w:history="1">
              <w:r w:rsidR="002C574B" w:rsidRPr="00E816C6">
                <w:rPr>
                  <w:rStyle w:val="Lienhypertexte"/>
                  <w:rFonts w:asciiTheme="majorHAnsi" w:hAnsiTheme="majorHAnsi" w:cstheme="majorHAnsi"/>
                  <w:sz w:val="20"/>
                  <w:szCs w:val="20"/>
                  <w:lang w:val="fr-FR"/>
                </w:rPr>
                <w:t xml:space="preserve">Ligne de crise pour les vétérans </w:t>
              </w:r>
            </w:hyperlink>
          </w:p>
          <w:p w14:paraId="200A6634" w14:textId="77777777" w:rsidR="002C574B" w:rsidRPr="002C574B" w:rsidRDefault="00231339" w:rsidP="00FD5C09">
            <w:pPr>
              <w:numPr>
                <w:ilvl w:val="0"/>
                <w:numId w:val="10"/>
              </w:numPr>
              <w:spacing w:before="8" w:after="8"/>
              <w:rPr>
                <w:rFonts w:asciiTheme="majorHAnsi" w:hAnsiTheme="majorHAnsi" w:cstheme="majorHAnsi"/>
                <w:sz w:val="20"/>
                <w:szCs w:val="20"/>
              </w:rPr>
            </w:pPr>
            <w:hyperlink r:id="rId61" w:tgtFrame="_blank" w:history="1">
              <w:r w:rsidR="002C574B" w:rsidRPr="002C574B">
                <w:rPr>
                  <w:rStyle w:val="Lienhypertexte"/>
                  <w:rFonts w:asciiTheme="majorHAnsi" w:hAnsiTheme="majorHAnsi" w:cstheme="majorHAnsi"/>
                  <w:sz w:val="20"/>
                  <w:szCs w:val="20"/>
                </w:rPr>
                <w:t>Vets4Warriors</w:t>
              </w:r>
            </w:hyperlink>
          </w:p>
          <w:p w14:paraId="49FFA71E" w14:textId="77777777" w:rsidR="002C574B" w:rsidRPr="002C574B" w:rsidRDefault="00231339" w:rsidP="00FD5C09">
            <w:pPr>
              <w:numPr>
                <w:ilvl w:val="0"/>
                <w:numId w:val="10"/>
              </w:numPr>
              <w:spacing w:before="8" w:after="8"/>
              <w:rPr>
                <w:rFonts w:asciiTheme="majorHAnsi" w:hAnsiTheme="majorHAnsi" w:cstheme="majorHAnsi"/>
                <w:sz w:val="20"/>
                <w:szCs w:val="20"/>
              </w:rPr>
            </w:pPr>
            <w:hyperlink r:id="rId62" w:tgtFrame="_blank" w:history="1">
              <w:r w:rsidR="002C574B" w:rsidRPr="002C574B">
                <w:rPr>
                  <w:rStyle w:val="Lienhypertexte"/>
                  <w:rFonts w:asciiTheme="majorHAnsi" w:hAnsiTheme="majorHAnsi" w:cstheme="majorHAnsi"/>
                  <w:sz w:val="20"/>
                  <w:szCs w:val="20"/>
                </w:rPr>
                <w:t>SAMHSA Treatment Referral Hotline (Toxicomanie)</w:t>
              </w:r>
            </w:hyperlink>
          </w:p>
          <w:p w14:paraId="6FBAF5A6" w14:textId="77777777" w:rsidR="002C574B" w:rsidRPr="00E816C6" w:rsidRDefault="00231339" w:rsidP="00FD5C09">
            <w:pPr>
              <w:numPr>
                <w:ilvl w:val="0"/>
                <w:numId w:val="10"/>
              </w:numPr>
              <w:spacing w:before="8" w:after="8"/>
              <w:rPr>
                <w:rFonts w:asciiTheme="majorHAnsi" w:hAnsiTheme="majorHAnsi" w:cstheme="majorHAnsi"/>
                <w:sz w:val="20"/>
                <w:szCs w:val="20"/>
                <w:lang w:val="fr-FR"/>
              </w:rPr>
            </w:pPr>
            <w:hyperlink r:id="rId63" w:tgtFrame="_blank" w:history="1">
              <w:r w:rsidR="002C574B" w:rsidRPr="00E816C6">
                <w:rPr>
                  <w:rStyle w:val="Lienhypertexte"/>
                  <w:rFonts w:asciiTheme="majorHAnsi" w:hAnsiTheme="majorHAnsi" w:cstheme="majorHAnsi"/>
                  <w:sz w:val="20"/>
                  <w:szCs w:val="20"/>
                  <w:lang w:val="fr-FR"/>
                </w:rPr>
                <w:t>RAINN - Ligne d'assistance téléphonique nationale en cas d'agression sexuelle</w:t>
              </w:r>
            </w:hyperlink>
          </w:p>
          <w:p w14:paraId="726ED3A4" w14:textId="77777777" w:rsidR="002C574B" w:rsidRPr="00E816C6" w:rsidRDefault="00231339" w:rsidP="00FD5C09">
            <w:pPr>
              <w:numPr>
                <w:ilvl w:val="0"/>
                <w:numId w:val="10"/>
              </w:numPr>
              <w:spacing w:before="8" w:after="8"/>
              <w:rPr>
                <w:rFonts w:asciiTheme="majorHAnsi" w:hAnsiTheme="majorHAnsi" w:cstheme="majorHAnsi"/>
                <w:sz w:val="20"/>
                <w:szCs w:val="20"/>
                <w:lang w:val="fr-FR"/>
              </w:rPr>
            </w:pPr>
            <w:hyperlink r:id="rId64" w:tgtFrame="_blank" w:history="1">
              <w:r w:rsidR="002C574B" w:rsidRPr="00E816C6">
                <w:rPr>
                  <w:rStyle w:val="Lienhypertexte"/>
                  <w:rFonts w:asciiTheme="majorHAnsi" w:hAnsiTheme="majorHAnsi" w:cstheme="majorHAnsi"/>
                  <w:sz w:val="20"/>
                  <w:szCs w:val="20"/>
                  <w:lang w:val="fr-FR"/>
                </w:rPr>
                <w:t>Ligne d'assistance nationale pour les adolescents victimes d'abus dans les rencontres</w:t>
              </w:r>
            </w:hyperlink>
          </w:p>
          <w:p w14:paraId="20BA41FA" w14:textId="77777777" w:rsidR="002C574B" w:rsidRPr="002C574B" w:rsidRDefault="00231339" w:rsidP="00FD5C09">
            <w:pPr>
              <w:numPr>
                <w:ilvl w:val="0"/>
                <w:numId w:val="10"/>
              </w:numPr>
              <w:spacing w:before="8" w:after="8"/>
              <w:rPr>
                <w:rFonts w:asciiTheme="majorHAnsi" w:hAnsiTheme="majorHAnsi" w:cstheme="majorHAnsi"/>
                <w:sz w:val="20"/>
                <w:szCs w:val="20"/>
              </w:rPr>
            </w:pPr>
            <w:hyperlink r:id="rId65" w:tgtFrame="_blank" w:history="1">
              <w:r w:rsidR="002C574B" w:rsidRPr="002C574B">
                <w:rPr>
                  <w:rStyle w:val="Lienhypertexte"/>
                  <w:rFonts w:asciiTheme="majorHAnsi" w:hAnsiTheme="majorHAnsi" w:cstheme="majorHAnsi"/>
                  <w:sz w:val="20"/>
                  <w:szCs w:val="20"/>
                </w:rPr>
                <w:t>Le projet Trevor</w:t>
              </w:r>
            </w:hyperlink>
          </w:p>
          <w:p w14:paraId="50975DE6" w14:textId="77777777" w:rsidR="002C574B" w:rsidRPr="00E816C6" w:rsidRDefault="002C574B" w:rsidP="00FD5C09">
            <w:pPr>
              <w:numPr>
                <w:ilvl w:val="0"/>
                <w:numId w:val="10"/>
              </w:num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Pour les aidants </w:t>
            </w:r>
            <w:hyperlink r:id="rId66" w:tgtFrame="_blank" w:history="1">
              <w:r w:rsidRPr="00E816C6">
                <w:rPr>
                  <w:rStyle w:val="Lienhypertexte"/>
                  <w:rFonts w:asciiTheme="majorHAnsi" w:hAnsiTheme="majorHAnsi" w:cstheme="majorHAnsi"/>
                  <w:sz w:val="20"/>
                  <w:szCs w:val="20"/>
                  <w:lang w:val="fr-FR"/>
                </w:rPr>
                <w:t>: https://bottomlineinc.com/health/depression/supporting-a-loved-one-after-a-suicide-attempt</w:t>
              </w:r>
            </w:hyperlink>
          </w:p>
          <w:p w14:paraId="42A1D79B" w14:textId="690A5AED" w:rsidR="002C574B" w:rsidRPr="00E816C6" w:rsidRDefault="002C574B" w:rsidP="002C574B">
            <w:pPr>
              <w:spacing w:before="8" w:after="8"/>
              <w:rPr>
                <w:rFonts w:asciiTheme="majorHAnsi" w:hAnsiTheme="majorHAnsi" w:cstheme="majorHAnsi"/>
                <w:sz w:val="20"/>
                <w:szCs w:val="20"/>
                <w:lang w:val="fr-FR"/>
              </w:rPr>
            </w:pPr>
          </w:p>
          <w:p w14:paraId="4D4F128F" w14:textId="77777777" w:rsidR="002C574B" w:rsidRPr="00E816C6" w:rsidRDefault="002C574B" w:rsidP="002C574B">
            <w:pPr>
              <w:spacing w:before="8" w:after="8"/>
              <w:rPr>
                <w:rFonts w:asciiTheme="majorHAnsi" w:hAnsiTheme="majorHAnsi" w:cstheme="majorHAnsi"/>
                <w:sz w:val="20"/>
                <w:szCs w:val="20"/>
                <w:lang w:val="fr-FR"/>
              </w:rPr>
            </w:pPr>
          </w:p>
          <w:p w14:paraId="55D92E8C" w14:textId="0F5CBA7D" w:rsidR="002C574B" w:rsidRPr="00E816C6" w:rsidRDefault="002C574B" w:rsidP="002C574B">
            <w:pPr>
              <w:spacing w:before="8" w:after="8"/>
              <w:jc w:val="center"/>
              <w:rPr>
                <w:rFonts w:asciiTheme="majorHAnsi" w:hAnsiTheme="majorHAnsi" w:cstheme="majorHAnsi"/>
                <w:b/>
                <w:sz w:val="20"/>
                <w:szCs w:val="20"/>
                <w:u w:val="single"/>
                <w:lang w:val="fr-FR"/>
              </w:rPr>
            </w:pPr>
            <w:r w:rsidRPr="00E816C6">
              <w:rPr>
                <w:rFonts w:asciiTheme="majorHAnsi" w:hAnsiTheme="majorHAnsi" w:cstheme="majorHAnsi"/>
                <w:b/>
                <w:sz w:val="20"/>
                <w:szCs w:val="20"/>
                <w:u w:val="single"/>
                <w:lang w:val="fr-FR"/>
              </w:rPr>
              <w:t>Ressources canadiennes</w:t>
            </w:r>
          </w:p>
          <w:p w14:paraId="07DB9784" w14:textId="77777777" w:rsidR="002C574B" w:rsidRPr="00E816C6" w:rsidRDefault="002C574B" w:rsidP="002C574B">
            <w:pPr>
              <w:spacing w:before="8" w:after="8"/>
              <w:rPr>
                <w:rFonts w:asciiTheme="majorHAnsi" w:hAnsiTheme="majorHAnsi" w:cstheme="majorHAnsi"/>
                <w:b/>
                <w:sz w:val="20"/>
                <w:szCs w:val="20"/>
                <w:u w:val="single"/>
                <w:lang w:val="fr-FR"/>
              </w:rPr>
            </w:pPr>
          </w:p>
          <w:p w14:paraId="0E505096" w14:textId="76115663"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Santé Canada dispose d'une </w:t>
            </w:r>
            <w:hyperlink r:id="rId67" w:history="1">
              <w:r w:rsidRPr="00E816C6">
                <w:rPr>
                  <w:rStyle w:val="Lienhypertexte"/>
                  <w:rFonts w:asciiTheme="majorHAnsi" w:hAnsiTheme="majorHAnsi" w:cstheme="majorHAnsi"/>
                  <w:sz w:val="20"/>
                  <w:szCs w:val="20"/>
                  <w:lang w:val="fr-FR"/>
                </w:rPr>
                <w:t>page de ressources</w:t>
              </w:r>
            </w:hyperlink>
            <w:r w:rsidRPr="00E816C6">
              <w:rPr>
                <w:rFonts w:asciiTheme="majorHAnsi" w:hAnsiTheme="majorHAnsi" w:cstheme="majorHAnsi"/>
                <w:sz w:val="20"/>
                <w:szCs w:val="20"/>
                <w:lang w:val="fr-FR"/>
              </w:rPr>
              <w:t xml:space="preserve"> sur "la prise en charge de votre santé mentale et physique pendant la pandémie COVID-19" et "la prévention du suicide" : Signes d'alerte et obtention d'aide".</w:t>
            </w:r>
          </w:p>
          <w:p w14:paraId="3A3055B9" w14:textId="77777777" w:rsidR="002C574B" w:rsidRPr="00E816C6" w:rsidRDefault="002C574B" w:rsidP="002C574B">
            <w:pPr>
              <w:spacing w:before="8" w:after="8"/>
              <w:rPr>
                <w:rFonts w:asciiTheme="majorHAnsi" w:hAnsiTheme="majorHAnsi" w:cstheme="majorHAnsi"/>
                <w:sz w:val="20"/>
                <w:szCs w:val="20"/>
                <w:lang w:val="fr-FR"/>
              </w:rPr>
            </w:pPr>
          </w:p>
          <w:p w14:paraId="6B555BC4" w14:textId="77777777"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Le Centre de prévention du suicide propose des ateliers spécifiques pour améliorer les compétences des soignants qui travaillent avec les personnes présentant un risque de suicide élevé, comme l'atelier en ligne "River of Life" destiné aux soignants des jeunes indigènes et "Suicide to Hope". </w:t>
            </w:r>
          </w:p>
          <w:p w14:paraId="44AE6BEF" w14:textId="77777777" w:rsidR="002C574B" w:rsidRPr="00E816C6" w:rsidRDefault="002C574B" w:rsidP="002C574B">
            <w:pPr>
              <w:spacing w:before="8" w:after="8"/>
              <w:rPr>
                <w:rFonts w:asciiTheme="majorHAnsi" w:hAnsiTheme="majorHAnsi" w:cstheme="majorHAnsi"/>
                <w:sz w:val="20"/>
                <w:szCs w:val="20"/>
                <w:lang w:val="fr-FR"/>
              </w:rPr>
            </w:pPr>
          </w:p>
          <w:p w14:paraId="726F81DE" w14:textId="7A1541D4"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La Commission de la santé mentale du Canada (CSMC) dispose d'un "</w:t>
            </w:r>
            <w:hyperlink r:id="rId68" w:history="1">
              <w:r w:rsidRPr="00E816C6">
                <w:rPr>
                  <w:rStyle w:val="Lienhypertexte"/>
                  <w:rFonts w:asciiTheme="majorHAnsi" w:hAnsiTheme="majorHAnsi" w:cstheme="majorHAnsi"/>
                  <w:sz w:val="20"/>
                  <w:szCs w:val="20"/>
                  <w:lang w:val="fr-FR"/>
                </w:rPr>
                <w:t>centre de ressources</w:t>
              </w:r>
            </w:hyperlink>
            <w:r w:rsidRPr="00E816C6">
              <w:rPr>
                <w:rFonts w:asciiTheme="majorHAnsi" w:hAnsiTheme="majorHAnsi" w:cstheme="majorHAnsi"/>
                <w:sz w:val="20"/>
                <w:szCs w:val="20"/>
                <w:lang w:val="fr-FR"/>
              </w:rPr>
              <w:t>" pour la santé mentale et le bien-être durant la pandémie COVID-19.</w:t>
            </w:r>
          </w:p>
          <w:p w14:paraId="3AD61DE1" w14:textId="77777777" w:rsidR="002C574B" w:rsidRPr="00E816C6" w:rsidRDefault="002C574B" w:rsidP="002C574B">
            <w:pPr>
              <w:spacing w:before="8" w:after="8"/>
              <w:rPr>
                <w:rFonts w:asciiTheme="majorHAnsi" w:hAnsiTheme="majorHAnsi" w:cstheme="majorHAnsi"/>
                <w:sz w:val="20"/>
                <w:szCs w:val="20"/>
                <w:lang w:val="fr-FR"/>
              </w:rPr>
            </w:pPr>
          </w:p>
          <w:p w14:paraId="434520DF" w14:textId="77777777" w:rsidR="002C574B" w:rsidRPr="002C574B" w:rsidRDefault="002C574B" w:rsidP="002C574B">
            <w:pPr>
              <w:spacing w:before="8" w:after="8"/>
              <w:rPr>
                <w:rFonts w:asciiTheme="majorHAnsi" w:hAnsiTheme="majorHAnsi" w:cstheme="majorHAnsi"/>
                <w:sz w:val="20"/>
                <w:szCs w:val="20"/>
              </w:rPr>
            </w:pPr>
            <w:r w:rsidRPr="002C574B">
              <w:rPr>
                <w:rFonts w:asciiTheme="majorHAnsi" w:hAnsiTheme="majorHAnsi" w:cstheme="majorHAnsi"/>
                <w:sz w:val="20"/>
                <w:szCs w:val="20"/>
              </w:rPr>
              <w:t>Assistance en ligne :</w:t>
            </w:r>
          </w:p>
          <w:p w14:paraId="4E0AE693" w14:textId="77777777" w:rsidR="002C574B" w:rsidRPr="002C574B" w:rsidRDefault="00231339" w:rsidP="00FD5C09">
            <w:pPr>
              <w:numPr>
                <w:ilvl w:val="0"/>
                <w:numId w:val="11"/>
              </w:numPr>
              <w:spacing w:before="8" w:after="8"/>
              <w:rPr>
                <w:rFonts w:asciiTheme="majorHAnsi" w:hAnsiTheme="majorHAnsi" w:cstheme="majorHAnsi"/>
                <w:sz w:val="20"/>
                <w:szCs w:val="20"/>
                <w:lang w:val="en-US"/>
              </w:rPr>
            </w:pPr>
            <w:hyperlink r:id="rId69" w:history="1">
              <w:r w:rsidR="002C574B" w:rsidRPr="002C574B">
                <w:rPr>
                  <w:rStyle w:val="Lienhypertexte"/>
                  <w:rFonts w:asciiTheme="majorHAnsi" w:hAnsiTheme="majorHAnsi" w:cstheme="majorHAnsi"/>
                  <w:sz w:val="20"/>
                  <w:szCs w:val="20"/>
                </w:rPr>
                <w:t>(</w:t>
              </w:r>
              <w:r w:rsidR="002C574B" w:rsidRPr="002C574B">
                <w:rPr>
                  <w:rStyle w:val="Lienhypertexte"/>
                  <w:rFonts w:asciiTheme="majorHAnsi" w:hAnsiTheme="majorHAnsi" w:cstheme="majorHAnsi"/>
                  <w:sz w:val="20"/>
                  <w:szCs w:val="20"/>
                  <w:lang w:val="en-US"/>
                </w:rPr>
                <w:t>https://ca.portal.gs/)</w:t>
              </w:r>
            </w:hyperlink>
          </w:p>
          <w:p w14:paraId="133C6DE5" w14:textId="77777777" w:rsidR="002C574B" w:rsidRPr="002C574B" w:rsidRDefault="00231339" w:rsidP="00FD5C09">
            <w:pPr>
              <w:numPr>
                <w:ilvl w:val="0"/>
                <w:numId w:val="11"/>
              </w:numPr>
              <w:spacing w:before="8" w:after="8"/>
              <w:rPr>
                <w:rFonts w:asciiTheme="majorHAnsi" w:hAnsiTheme="majorHAnsi" w:cstheme="majorHAnsi"/>
                <w:sz w:val="20"/>
                <w:szCs w:val="20"/>
                <w:lang w:val="en-US"/>
              </w:rPr>
            </w:pPr>
            <w:hyperlink r:id="rId70" w:history="1">
              <w:r w:rsidR="002C574B" w:rsidRPr="002C574B">
                <w:rPr>
                  <w:rStyle w:val="Lienhypertexte"/>
                  <w:rFonts w:asciiTheme="majorHAnsi" w:hAnsiTheme="majorHAnsi" w:cstheme="majorHAnsi"/>
                  <w:sz w:val="20"/>
                  <w:szCs w:val="20"/>
                  <w:lang w:val="en-US"/>
                </w:rPr>
                <w:t>Jeunesse, J'écoute</w:t>
              </w:r>
            </w:hyperlink>
          </w:p>
          <w:p w14:paraId="1050B187" w14:textId="77777777" w:rsidR="002C574B" w:rsidRPr="00E816C6" w:rsidRDefault="00231339" w:rsidP="00FD5C09">
            <w:pPr>
              <w:numPr>
                <w:ilvl w:val="0"/>
                <w:numId w:val="11"/>
              </w:numPr>
              <w:spacing w:before="8" w:after="8"/>
              <w:rPr>
                <w:rFonts w:asciiTheme="majorHAnsi" w:hAnsiTheme="majorHAnsi" w:cstheme="majorHAnsi"/>
                <w:sz w:val="20"/>
                <w:szCs w:val="20"/>
                <w:lang w:val="fr-FR"/>
              </w:rPr>
            </w:pPr>
            <w:hyperlink r:id="rId71" w:history="1">
              <w:r w:rsidR="002C574B" w:rsidRPr="00E816C6">
                <w:rPr>
                  <w:rStyle w:val="Lienhypertexte"/>
                  <w:rFonts w:asciiTheme="majorHAnsi" w:hAnsiTheme="majorHAnsi" w:cstheme="majorHAnsi"/>
                  <w:sz w:val="20"/>
                  <w:szCs w:val="20"/>
                  <w:lang w:val="fr-FR"/>
                </w:rPr>
                <w:t>Ligne d'assistance téléphonique Hope for Wellness</w:t>
              </w:r>
            </w:hyperlink>
          </w:p>
          <w:p w14:paraId="02B73887" w14:textId="77777777" w:rsidR="002C574B" w:rsidRPr="002C574B" w:rsidRDefault="00231339" w:rsidP="00FD5C09">
            <w:pPr>
              <w:numPr>
                <w:ilvl w:val="0"/>
                <w:numId w:val="11"/>
              </w:numPr>
              <w:spacing w:before="8" w:after="8"/>
              <w:rPr>
                <w:rFonts w:asciiTheme="majorHAnsi" w:hAnsiTheme="majorHAnsi" w:cstheme="majorHAnsi"/>
                <w:sz w:val="20"/>
                <w:szCs w:val="20"/>
                <w:lang w:val="en-US"/>
              </w:rPr>
            </w:pPr>
            <w:hyperlink r:id="rId72" w:history="1">
              <w:r w:rsidR="002C574B" w:rsidRPr="002C574B">
                <w:rPr>
                  <w:rStyle w:val="Lienhypertexte"/>
                  <w:rFonts w:asciiTheme="majorHAnsi" w:hAnsiTheme="majorHAnsi" w:cstheme="majorHAnsi"/>
                  <w:sz w:val="20"/>
                  <w:szCs w:val="20"/>
                  <w:lang w:val="en-US"/>
                </w:rPr>
                <w:t>Services de crise Canada</w:t>
              </w:r>
            </w:hyperlink>
          </w:p>
          <w:p w14:paraId="4A003429" w14:textId="77777777" w:rsidR="002C574B" w:rsidRPr="00E816C6" w:rsidRDefault="00231339" w:rsidP="00FD5C09">
            <w:pPr>
              <w:numPr>
                <w:ilvl w:val="0"/>
                <w:numId w:val="11"/>
              </w:numPr>
              <w:spacing w:before="8" w:after="8"/>
              <w:rPr>
                <w:rFonts w:asciiTheme="majorHAnsi" w:hAnsiTheme="majorHAnsi" w:cstheme="majorHAnsi"/>
                <w:sz w:val="20"/>
                <w:szCs w:val="20"/>
                <w:lang w:val="fr-FR"/>
              </w:rPr>
            </w:pPr>
            <w:hyperlink r:id="rId73" w:history="1">
              <w:r w:rsidR="002C574B" w:rsidRPr="00E816C6">
                <w:rPr>
                  <w:rStyle w:val="Lienhypertexte"/>
                  <w:rFonts w:asciiTheme="majorHAnsi" w:hAnsiTheme="majorHAnsi" w:cstheme="majorHAnsi"/>
                  <w:sz w:val="20"/>
                  <w:szCs w:val="20"/>
                  <w:lang w:val="fr-FR"/>
                </w:rPr>
                <w:t>Les centres de crise locaux de l'</w:t>
              </w:r>
            </w:hyperlink>
            <w:r w:rsidR="002C574B" w:rsidRPr="00E816C6">
              <w:rPr>
                <w:rFonts w:asciiTheme="majorHAnsi" w:hAnsiTheme="majorHAnsi" w:cstheme="majorHAnsi"/>
                <w:sz w:val="20"/>
                <w:szCs w:val="20"/>
                <w:lang w:val="fr-FR"/>
              </w:rPr>
              <w:t xml:space="preserve">Association canadienne pour la prévention du suicide au </w:t>
            </w:r>
            <w:hyperlink r:id="rId74" w:history="1">
              <w:r w:rsidR="002C574B" w:rsidRPr="00E816C6">
                <w:rPr>
                  <w:rStyle w:val="Lienhypertexte"/>
                  <w:rFonts w:asciiTheme="majorHAnsi" w:hAnsiTheme="majorHAnsi" w:cstheme="majorHAnsi"/>
                  <w:sz w:val="20"/>
                  <w:szCs w:val="20"/>
                  <w:lang w:val="fr-FR"/>
                </w:rPr>
                <w:t xml:space="preserve">Canada </w:t>
              </w:r>
            </w:hyperlink>
          </w:p>
          <w:p w14:paraId="04DDEDAE" w14:textId="77777777" w:rsidR="002C574B" w:rsidRPr="00E816C6" w:rsidRDefault="002C574B" w:rsidP="00FD5C09">
            <w:pPr>
              <w:numPr>
                <w:ilvl w:val="0"/>
                <w:numId w:val="11"/>
              </w:num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Ressources en matière de santé mentale pour les </w:t>
            </w:r>
            <w:hyperlink r:id="rId75" w:history="1">
              <w:r w:rsidRPr="00E816C6">
                <w:rPr>
                  <w:rStyle w:val="Lienhypertexte"/>
                  <w:rFonts w:asciiTheme="majorHAnsi" w:hAnsiTheme="majorHAnsi" w:cstheme="majorHAnsi"/>
                  <w:sz w:val="20"/>
                  <w:szCs w:val="20"/>
                  <w:lang w:val="fr-FR"/>
                </w:rPr>
                <w:t xml:space="preserve">membres des forces armées canadiennes et leurs familles </w:t>
              </w:r>
            </w:hyperlink>
          </w:p>
          <w:p w14:paraId="50F3DC17" w14:textId="77777777" w:rsidR="002C574B" w:rsidRPr="00E816C6" w:rsidRDefault="00231339" w:rsidP="00FD5C09">
            <w:pPr>
              <w:numPr>
                <w:ilvl w:val="0"/>
                <w:numId w:val="11"/>
              </w:numPr>
              <w:spacing w:before="8" w:after="8"/>
              <w:rPr>
                <w:rFonts w:asciiTheme="majorHAnsi" w:hAnsiTheme="majorHAnsi" w:cstheme="majorHAnsi"/>
                <w:sz w:val="20"/>
                <w:szCs w:val="20"/>
                <w:lang w:val="fr-FR"/>
              </w:rPr>
            </w:pPr>
            <w:hyperlink r:id="rId76" w:history="1">
              <w:r w:rsidR="002C574B" w:rsidRPr="00E816C6">
                <w:rPr>
                  <w:rStyle w:val="Lienhypertexte"/>
                  <w:rFonts w:asciiTheme="majorHAnsi" w:hAnsiTheme="majorHAnsi" w:cstheme="majorHAnsi"/>
                  <w:sz w:val="20"/>
                  <w:szCs w:val="20"/>
                  <w:lang w:val="fr-FR"/>
                </w:rPr>
                <w:t>Conseils en matière de</w:t>
              </w:r>
            </w:hyperlink>
            <w:r w:rsidR="002C574B" w:rsidRPr="00E816C6">
              <w:rPr>
                <w:rFonts w:asciiTheme="majorHAnsi" w:hAnsiTheme="majorHAnsi" w:cstheme="majorHAnsi"/>
                <w:sz w:val="20"/>
                <w:szCs w:val="20"/>
                <w:lang w:val="fr-FR"/>
              </w:rPr>
              <w:t xml:space="preserve"> santé mentale et de bien-être pour les </w:t>
            </w:r>
            <w:hyperlink r:id="rId77" w:history="1">
              <w:r w:rsidR="002C574B" w:rsidRPr="00E816C6">
                <w:rPr>
                  <w:rStyle w:val="Lienhypertexte"/>
                  <w:rFonts w:asciiTheme="majorHAnsi" w:hAnsiTheme="majorHAnsi" w:cstheme="majorHAnsi"/>
                  <w:sz w:val="20"/>
                  <w:szCs w:val="20"/>
                  <w:lang w:val="fr-FR"/>
                </w:rPr>
                <w:t>Premières nations et les Inuits</w:t>
              </w:r>
            </w:hyperlink>
          </w:p>
          <w:p w14:paraId="364F3AD1" w14:textId="77777777" w:rsidR="002C574B" w:rsidRPr="00E816C6" w:rsidRDefault="002C574B" w:rsidP="002C574B">
            <w:pPr>
              <w:spacing w:before="8" w:after="8"/>
              <w:rPr>
                <w:rFonts w:asciiTheme="majorHAnsi" w:hAnsiTheme="majorHAnsi" w:cstheme="majorHAnsi"/>
                <w:sz w:val="20"/>
                <w:szCs w:val="20"/>
                <w:lang w:val="fr-FR"/>
              </w:rPr>
            </w:pPr>
          </w:p>
          <w:p w14:paraId="18904350" w14:textId="77777777" w:rsidR="002C574B" w:rsidRPr="00E816C6" w:rsidRDefault="002C574B" w:rsidP="002C574B">
            <w:pPr>
              <w:spacing w:before="8" w:after="8"/>
              <w:rPr>
                <w:rFonts w:asciiTheme="majorHAnsi" w:hAnsiTheme="majorHAnsi" w:cstheme="majorHAnsi"/>
                <w:sz w:val="20"/>
                <w:szCs w:val="20"/>
                <w:lang w:val="fr-FR"/>
              </w:rPr>
            </w:pPr>
          </w:p>
          <w:p w14:paraId="7173104D" w14:textId="736B0262" w:rsidR="002C574B" w:rsidRPr="00E816C6" w:rsidRDefault="002C574B" w:rsidP="002C574B">
            <w:pPr>
              <w:spacing w:before="8" w:after="8"/>
              <w:jc w:val="center"/>
              <w:rPr>
                <w:rFonts w:asciiTheme="majorHAnsi" w:hAnsiTheme="majorHAnsi" w:cstheme="majorHAnsi"/>
                <w:sz w:val="20"/>
                <w:szCs w:val="20"/>
                <w:lang w:val="fr-FR"/>
              </w:rPr>
            </w:pPr>
            <w:r w:rsidRPr="00E816C6">
              <w:rPr>
                <w:rFonts w:asciiTheme="majorHAnsi" w:hAnsiTheme="majorHAnsi" w:cstheme="majorHAnsi"/>
                <w:b/>
                <w:sz w:val="20"/>
                <w:szCs w:val="20"/>
                <w:u w:val="single"/>
                <w:lang w:val="fr-FR"/>
              </w:rPr>
              <w:t>Ressources pour l'Australie et la Nouvelle-Zélande</w:t>
            </w:r>
          </w:p>
          <w:p w14:paraId="66455BAC" w14:textId="77777777" w:rsidR="002C574B" w:rsidRPr="00E816C6" w:rsidRDefault="002C574B" w:rsidP="002C574B">
            <w:pPr>
              <w:spacing w:before="8" w:after="8"/>
              <w:rPr>
                <w:rFonts w:asciiTheme="majorHAnsi" w:hAnsiTheme="majorHAnsi" w:cstheme="majorHAnsi"/>
                <w:sz w:val="20"/>
                <w:szCs w:val="20"/>
                <w:lang w:val="fr-FR"/>
              </w:rPr>
            </w:pPr>
          </w:p>
          <w:p w14:paraId="0DDABF83" w14:textId="77777777"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Le ministère de la santé du gouvernement australien dispose d'un centre de ressources sur la prévention du suicide pour le grand public. </w:t>
            </w:r>
          </w:p>
          <w:p w14:paraId="234ED46D" w14:textId="77777777" w:rsidR="002C574B" w:rsidRPr="00E816C6" w:rsidRDefault="002C574B" w:rsidP="002C574B">
            <w:pPr>
              <w:spacing w:before="8" w:after="8"/>
              <w:rPr>
                <w:rFonts w:asciiTheme="majorHAnsi" w:hAnsiTheme="majorHAnsi" w:cstheme="majorHAnsi"/>
                <w:b/>
                <w:sz w:val="20"/>
                <w:szCs w:val="20"/>
                <w:u w:val="single"/>
                <w:lang w:val="fr-FR"/>
              </w:rPr>
            </w:pPr>
          </w:p>
          <w:p w14:paraId="22382C05" w14:textId="77777777"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Le Royal Australian and New Zealand College of Psychiatrists dispose d'un centre de ressources appelé "</w:t>
            </w:r>
            <w:hyperlink r:id="rId78" w:history="1">
              <w:r w:rsidRPr="00E816C6">
                <w:rPr>
                  <w:rStyle w:val="Lienhypertexte"/>
                  <w:rFonts w:asciiTheme="majorHAnsi" w:hAnsiTheme="majorHAnsi" w:cstheme="majorHAnsi"/>
                  <w:sz w:val="20"/>
                  <w:szCs w:val="20"/>
                  <w:lang w:val="fr-FR"/>
                </w:rPr>
                <w:t>Your Health in Mind</w:t>
              </w:r>
            </w:hyperlink>
            <w:r w:rsidRPr="00E816C6">
              <w:rPr>
                <w:rFonts w:asciiTheme="majorHAnsi" w:hAnsiTheme="majorHAnsi" w:cstheme="majorHAnsi"/>
                <w:sz w:val="20"/>
                <w:szCs w:val="20"/>
                <w:lang w:val="fr-FR"/>
              </w:rPr>
              <w:t xml:space="preserve">" (YHM), qui met à la disposition du public des fiches d'information sur les problèmes de santé mentale et les moyens d'obtenir de l'aide. Il existe également une </w:t>
            </w:r>
            <w:hyperlink r:id="rId79" w:history="1">
              <w:r w:rsidRPr="00E816C6">
                <w:rPr>
                  <w:rStyle w:val="Lienhypertexte"/>
                  <w:rFonts w:asciiTheme="majorHAnsi" w:hAnsiTheme="majorHAnsi" w:cstheme="majorHAnsi"/>
                  <w:sz w:val="20"/>
                  <w:szCs w:val="20"/>
                  <w:lang w:val="fr-FR"/>
                </w:rPr>
                <w:t>page consacrée aux soignants qui</w:t>
              </w:r>
            </w:hyperlink>
            <w:r w:rsidRPr="00E816C6">
              <w:rPr>
                <w:rFonts w:asciiTheme="majorHAnsi" w:hAnsiTheme="majorHAnsi" w:cstheme="majorHAnsi"/>
                <w:sz w:val="20"/>
                <w:szCs w:val="20"/>
                <w:lang w:val="fr-FR"/>
              </w:rPr>
              <w:t xml:space="preserve"> aident les personnes atteintes de maladies mentales. </w:t>
            </w:r>
          </w:p>
          <w:p w14:paraId="5FFD8E29" w14:textId="77777777" w:rsidR="002C574B" w:rsidRPr="00E816C6" w:rsidRDefault="002C574B" w:rsidP="002C574B">
            <w:pPr>
              <w:spacing w:before="8" w:after="8"/>
              <w:rPr>
                <w:rFonts w:asciiTheme="majorHAnsi" w:hAnsiTheme="majorHAnsi" w:cstheme="majorHAnsi"/>
                <w:sz w:val="20"/>
                <w:szCs w:val="20"/>
                <w:lang w:val="fr-FR"/>
              </w:rPr>
            </w:pPr>
          </w:p>
          <w:p w14:paraId="1D43ACA3" w14:textId="77777777" w:rsidR="002C574B" w:rsidRPr="00E816C6" w:rsidRDefault="002C574B" w:rsidP="002C574B">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 xml:space="preserve">Pour les aidants </w:t>
            </w:r>
            <w:hyperlink r:id="rId80" w:tgtFrame="_blank" w:history="1">
              <w:r w:rsidRPr="00E816C6">
                <w:rPr>
                  <w:rStyle w:val="Lienhypertexte"/>
                  <w:rFonts w:asciiTheme="majorHAnsi" w:hAnsiTheme="majorHAnsi" w:cstheme="majorHAnsi"/>
                  <w:sz w:val="20"/>
                  <w:szCs w:val="20"/>
                  <w:lang w:val="fr-FR"/>
                </w:rPr>
                <w:t>: https://www.suicideline.org.au/resource/supporting-someone-after-a-suicide-attempt/</w:t>
              </w:r>
            </w:hyperlink>
          </w:p>
          <w:p w14:paraId="4842B8B7" w14:textId="130CE539" w:rsidR="002C574B" w:rsidRPr="00E816C6" w:rsidRDefault="002C574B" w:rsidP="002C574B">
            <w:pPr>
              <w:spacing w:before="8" w:after="8"/>
              <w:rPr>
                <w:rFonts w:asciiTheme="majorHAnsi" w:hAnsiTheme="majorHAnsi" w:cstheme="majorHAnsi"/>
                <w:sz w:val="20"/>
                <w:szCs w:val="20"/>
                <w:lang w:val="fr-FR"/>
              </w:rPr>
            </w:pPr>
          </w:p>
          <w:p w14:paraId="37BDF3F5" w14:textId="77777777" w:rsidR="002C574B" w:rsidRPr="00E816C6" w:rsidRDefault="002C574B" w:rsidP="002C574B">
            <w:pPr>
              <w:spacing w:before="8" w:after="8"/>
              <w:rPr>
                <w:rFonts w:asciiTheme="majorHAnsi" w:hAnsiTheme="majorHAnsi" w:cstheme="majorHAnsi"/>
                <w:sz w:val="20"/>
                <w:szCs w:val="20"/>
                <w:lang w:val="fr-FR"/>
              </w:rPr>
            </w:pPr>
          </w:p>
          <w:p w14:paraId="0D44BEE5" w14:textId="77777777" w:rsidR="002C574B" w:rsidRPr="00E816C6" w:rsidRDefault="002C574B" w:rsidP="002C574B">
            <w:pPr>
              <w:spacing w:before="8" w:after="8"/>
              <w:rPr>
                <w:rFonts w:asciiTheme="majorHAnsi" w:hAnsiTheme="majorHAnsi" w:cstheme="majorHAnsi"/>
                <w:b/>
                <w:bCs/>
                <w:sz w:val="20"/>
                <w:szCs w:val="20"/>
                <w:u w:val="single"/>
                <w:lang w:val="fr-FR"/>
              </w:rPr>
            </w:pPr>
            <w:r w:rsidRPr="00E816C6">
              <w:rPr>
                <w:rFonts w:asciiTheme="majorHAnsi" w:hAnsiTheme="majorHAnsi" w:cstheme="majorHAnsi"/>
                <w:b/>
                <w:bCs/>
                <w:sz w:val="20"/>
                <w:szCs w:val="20"/>
                <w:u w:val="single"/>
                <w:lang w:val="fr-FR"/>
              </w:rPr>
              <w:t>Dans le monde entier :</w:t>
            </w:r>
          </w:p>
          <w:p w14:paraId="215C1635" w14:textId="77777777" w:rsidR="002C574B" w:rsidRPr="00E816C6" w:rsidRDefault="002C574B" w:rsidP="002C574B">
            <w:pPr>
              <w:spacing w:before="8" w:after="8"/>
              <w:rPr>
                <w:rFonts w:asciiTheme="majorHAnsi" w:hAnsiTheme="majorHAnsi" w:cstheme="majorHAnsi"/>
                <w:sz w:val="20"/>
                <w:szCs w:val="20"/>
                <w:lang w:val="fr-FR"/>
              </w:rPr>
            </w:pPr>
          </w:p>
          <w:p w14:paraId="1DE9DF4D" w14:textId="27894F72" w:rsidR="002C574B" w:rsidRPr="00E816C6" w:rsidRDefault="00231339" w:rsidP="002C574B">
            <w:pPr>
              <w:spacing w:before="8" w:after="8"/>
              <w:rPr>
                <w:rFonts w:asciiTheme="majorHAnsi" w:hAnsiTheme="majorHAnsi" w:cstheme="majorHAnsi"/>
                <w:sz w:val="20"/>
                <w:szCs w:val="20"/>
                <w:lang w:val="fr-FR"/>
              </w:rPr>
            </w:pPr>
            <w:hyperlink r:id="rId81" w:history="1">
              <w:r w:rsidR="002C574B" w:rsidRPr="00E816C6">
                <w:rPr>
                  <w:rStyle w:val="Lienhypertexte"/>
                  <w:rFonts w:asciiTheme="majorHAnsi" w:hAnsiTheme="majorHAnsi" w:cstheme="majorHAnsi"/>
                  <w:sz w:val="20"/>
                  <w:szCs w:val="20"/>
                  <w:lang w:val="fr-FR"/>
                </w:rPr>
                <w:t>https://www.psychologytools.com/articles/free-guide-to-living-with-worry-and-anxiety-amidst-global-uncertainty/ propose</w:t>
              </w:r>
            </w:hyperlink>
            <w:r w:rsidR="002C574B" w:rsidRPr="00E816C6">
              <w:rPr>
                <w:rFonts w:asciiTheme="majorHAnsi" w:hAnsiTheme="majorHAnsi" w:cstheme="majorHAnsi"/>
                <w:sz w:val="20"/>
                <w:szCs w:val="20"/>
                <w:lang w:val="fr-FR"/>
              </w:rPr>
              <w:t xml:space="preserve"> un guide gratuit avec des exercices pratiques pour gérer l'inquiétude et l'anxiété, disponible en plusieurs langues.</w:t>
            </w:r>
          </w:p>
          <w:p w14:paraId="3028482B" w14:textId="77777777" w:rsidR="002C574B" w:rsidRPr="00E816C6" w:rsidRDefault="002C574B" w:rsidP="002C574B">
            <w:pPr>
              <w:spacing w:before="8" w:after="8"/>
              <w:rPr>
                <w:rFonts w:asciiTheme="majorHAnsi" w:hAnsiTheme="majorHAnsi" w:cstheme="majorHAnsi"/>
                <w:sz w:val="20"/>
                <w:szCs w:val="20"/>
                <w:lang w:val="fr-FR"/>
              </w:rPr>
            </w:pPr>
          </w:p>
          <w:p w14:paraId="14656022" w14:textId="77777777" w:rsidR="002C574B" w:rsidRPr="00E816C6" w:rsidRDefault="002C574B" w:rsidP="002C574B">
            <w:pPr>
              <w:spacing w:before="8" w:after="8"/>
              <w:rPr>
                <w:rFonts w:asciiTheme="majorHAnsi" w:hAnsiTheme="majorHAnsi" w:cstheme="majorHAnsi"/>
                <w:b/>
                <w:bCs/>
                <w:sz w:val="20"/>
                <w:szCs w:val="20"/>
                <w:lang w:val="fr-FR"/>
              </w:rPr>
            </w:pPr>
            <w:r w:rsidRPr="00E816C6">
              <w:rPr>
                <w:rFonts w:asciiTheme="majorHAnsi" w:hAnsiTheme="majorHAnsi" w:cstheme="majorHAnsi"/>
                <w:sz w:val="20"/>
                <w:szCs w:val="20"/>
                <w:lang w:val="fr-FR"/>
              </w:rPr>
              <w:t xml:space="preserve">L'Association internationale pour la prévention du suicide répertorie les </w:t>
            </w:r>
            <w:r w:rsidRPr="00E816C6">
              <w:rPr>
                <w:rFonts w:asciiTheme="majorHAnsi" w:hAnsiTheme="majorHAnsi" w:cstheme="majorHAnsi"/>
                <w:b/>
                <w:bCs/>
                <w:sz w:val="20"/>
                <w:szCs w:val="20"/>
                <w:lang w:val="fr-FR"/>
              </w:rPr>
              <w:t>organisations nationales de survivants du suicide dans différents pays à l'adresse suivante</w:t>
            </w:r>
          </w:p>
          <w:p w14:paraId="2F459F07" w14:textId="37177089" w:rsidR="00BE531C" w:rsidRDefault="00231339" w:rsidP="002C574B">
            <w:pPr>
              <w:spacing w:before="8" w:after="8"/>
              <w:rPr>
                <w:rFonts w:asciiTheme="majorHAnsi" w:hAnsiTheme="majorHAnsi" w:cstheme="majorHAnsi"/>
                <w:sz w:val="20"/>
                <w:szCs w:val="20"/>
                <w:lang w:val="fr-FR"/>
              </w:rPr>
            </w:pPr>
            <w:hyperlink r:id="rId82" w:history="1">
              <w:r w:rsidR="002C574B" w:rsidRPr="00E816C6">
                <w:rPr>
                  <w:rFonts w:asciiTheme="majorHAnsi" w:hAnsiTheme="majorHAnsi" w:cstheme="majorHAnsi"/>
                  <w:sz w:val="20"/>
                  <w:szCs w:val="20"/>
                  <w:lang w:val="fr-FR"/>
                </w:rPr>
                <w:t xml:space="preserve">https://www.iasp.info/resources/Postvention/National_Suicide_Survivor_Organizations/, </w:t>
              </w:r>
            </w:hyperlink>
            <w:r w:rsidR="002C574B" w:rsidRPr="00E816C6">
              <w:rPr>
                <w:rFonts w:asciiTheme="majorHAnsi" w:hAnsiTheme="majorHAnsi" w:cstheme="majorHAnsi"/>
                <w:sz w:val="20"/>
                <w:szCs w:val="20"/>
                <w:lang w:val="fr-FR"/>
              </w:rPr>
              <w:t xml:space="preserve">et les centres de soutien en cas de crise dans différents pays à </w:t>
            </w:r>
            <w:hyperlink r:id="rId83" w:history="1"/>
            <w:hyperlink r:id="rId84" w:history="1">
              <w:r w:rsidR="00D643E8" w:rsidRPr="00C521DE">
                <w:rPr>
                  <w:rStyle w:val="Lienhypertexte"/>
                  <w:rFonts w:asciiTheme="majorHAnsi" w:hAnsiTheme="majorHAnsi" w:cstheme="majorHAnsi"/>
                  <w:sz w:val="20"/>
                  <w:szCs w:val="20"/>
                  <w:lang w:val="fr-FR"/>
                </w:rPr>
                <w:t>https://www.iasp.info/resources/Crisis_Centres/</w:t>
              </w:r>
            </w:hyperlink>
            <w:r w:rsidR="002C574B" w:rsidRPr="00E816C6">
              <w:rPr>
                <w:rFonts w:asciiTheme="majorHAnsi" w:hAnsiTheme="majorHAnsi" w:cstheme="majorHAnsi"/>
                <w:sz w:val="20"/>
                <w:szCs w:val="20"/>
                <w:lang w:val="fr-FR"/>
              </w:rPr>
              <w:t>.</w:t>
            </w:r>
          </w:p>
          <w:p w14:paraId="7CFCFD54" w14:textId="6BE54FB8" w:rsidR="00D643E8" w:rsidRDefault="00D643E8" w:rsidP="002C574B">
            <w:pPr>
              <w:spacing w:before="8" w:after="8"/>
              <w:rPr>
                <w:rFonts w:asciiTheme="majorHAnsi" w:hAnsiTheme="majorHAnsi" w:cstheme="majorHAnsi"/>
                <w:sz w:val="20"/>
                <w:szCs w:val="20"/>
                <w:lang w:val="fr-FR"/>
              </w:rPr>
            </w:pPr>
          </w:p>
          <w:p w14:paraId="573029B9" w14:textId="77777777" w:rsidR="00D643E8" w:rsidRPr="00E816C6" w:rsidRDefault="00D643E8" w:rsidP="002C574B">
            <w:pPr>
              <w:spacing w:before="8" w:after="8"/>
              <w:rPr>
                <w:rFonts w:asciiTheme="majorHAnsi" w:hAnsiTheme="majorHAnsi" w:cstheme="majorHAnsi"/>
                <w:sz w:val="20"/>
                <w:szCs w:val="20"/>
                <w:lang w:val="fr-FR"/>
              </w:rPr>
            </w:pPr>
          </w:p>
          <w:p w14:paraId="2DF7C7BC" w14:textId="3ED2925C" w:rsidR="002C574B" w:rsidRPr="00E816C6" w:rsidRDefault="002C574B" w:rsidP="002C574B">
            <w:pPr>
              <w:spacing w:before="8" w:after="8"/>
              <w:rPr>
                <w:rFonts w:asciiTheme="majorHAnsi" w:hAnsiTheme="majorHAnsi" w:cstheme="majorHAnsi"/>
                <w:sz w:val="20"/>
                <w:szCs w:val="20"/>
                <w:lang w:val="fr-FR"/>
              </w:rPr>
            </w:pPr>
          </w:p>
        </w:tc>
      </w:tr>
      <w:tr w:rsidR="002C574B" w:rsidRPr="00B409E4" w14:paraId="26017E85" w14:textId="77777777" w:rsidTr="002C574B">
        <w:tc>
          <w:tcPr>
            <w:tcW w:w="14848" w:type="dxa"/>
            <w:gridSpan w:val="2"/>
            <w:tcBorders>
              <w:top w:val="nil"/>
              <w:left w:val="single" w:sz="48" w:space="0" w:color="E2F2FF"/>
              <w:bottom w:val="nil"/>
              <w:right w:val="single" w:sz="48" w:space="0" w:color="E2F2FF"/>
            </w:tcBorders>
            <w:shd w:val="clear" w:color="auto" w:fill="002060"/>
          </w:tcPr>
          <w:p w14:paraId="75ADC23C" w14:textId="07743222" w:rsidR="002C574B" w:rsidRPr="006C7ACA" w:rsidRDefault="006C7ACA" w:rsidP="002C574B">
            <w:pPr>
              <w:spacing w:before="8" w:after="8"/>
              <w:rPr>
                <w:rFonts w:asciiTheme="majorHAnsi" w:hAnsiTheme="majorHAnsi" w:cstheme="majorHAnsi"/>
                <w:b/>
                <w:bCs/>
                <w:sz w:val="20"/>
                <w:szCs w:val="20"/>
                <w:lang w:val="fr-FR"/>
              </w:rPr>
            </w:pPr>
            <w:r w:rsidRPr="006C7ACA">
              <w:rPr>
                <w:rFonts w:asciiTheme="majorHAnsi" w:hAnsiTheme="majorHAnsi" w:cstheme="majorHAnsi"/>
                <w:b/>
                <w:bCs/>
                <w:sz w:val="20"/>
                <w:szCs w:val="20"/>
                <w:lang w:val="fr-FR"/>
              </w:rPr>
              <w:lastRenderedPageBreak/>
              <w:t>Evaluer les risques d’auto-a</w:t>
            </w:r>
            <w:r>
              <w:rPr>
                <w:rFonts w:asciiTheme="majorHAnsi" w:hAnsiTheme="majorHAnsi" w:cstheme="majorHAnsi"/>
                <w:b/>
                <w:bCs/>
                <w:sz w:val="20"/>
                <w:szCs w:val="20"/>
                <w:lang w:val="fr-FR"/>
              </w:rPr>
              <w:t>gressivité</w:t>
            </w:r>
          </w:p>
        </w:tc>
      </w:tr>
      <w:tr w:rsidR="00DD7145" w:rsidRPr="005F1396" w14:paraId="16A6E09F" w14:textId="77777777" w:rsidTr="00B133A7">
        <w:tc>
          <w:tcPr>
            <w:tcW w:w="3402" w:type="dxa"/>
            <w:tcBorders>
              <w:top w:val="nil"/>
              <w:left w:val="single" w:sz="48" w:space="0" w:color="E2F2FF"/>
              <w:bottom w:val="nil"/>
              <w:right w:val="nil"/>
            </w:tcBorders>
            <w:shd w:val="clear" w:color="auto" w:fill="E2F2FF"/>
          </w:tcPr>
          <w:p w14:paraId="0353EAB7" w14:textId="0FB406C4" w:rsidR="00BE531C" w:rsidRPr="00E816C6" w:rsidRDefault="002C574B" w:rsidP="00556ECC">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t xml:space="preserve">2a. Quelles </w:t>
            </w:r>
            <w:r w:rsidR="006C7ACA">
              <w:rPr>
                <w:rFonts w:asciiTheme="majorHAnsi" w:hAnsiTheme="majorHAnsi" w:cstheme="majorHAnsi"/>
                <w:b/>
                <w:bCs/>
                <w:sz w:val="20"/>
                <w:szCs w:val="20"/>
                <w:lang w:val="fr-FR"/>
              </w:rPr>
              <w:t>évaluations devons-nous réaliser</w:t>
            </w:r>
            <w:r w:rsidRPr="00E816C6">
              <w:rPr>
                <w:rFonts w:asciiTheme="majorHAnsi" w:hAnsiTheme="majorHAnsi" w:cstheme="majorHAnsi"/>
                <w:b/>
                <w:bCs/>
                <w:sz w:val="20"/>
                <w:szCs w:val="20"/>
                <w:lang w:val="fr-FR"/>
              </w:rPr>
              <w:t xml:space="preserve"> ?</w:t>
            </w:r>
          </w:p>
          <w:p w14:paraId="11B53E9B" w14:textId="57BBA2EC" w:rsidR="001F17E4" w:rsidRPr="002C574B" w:rsidRDefault="002C574B" w:rsidP="00556ECC">
            <w:pPr>
              <w:spacing w:before="8" w:after="8"/>
              <w:rPr>
                <w:rFonts w:asciiTheme="majorHAnsi" w:hAnsiTheme="majorHAnsi" w:cstheme="majorHAnsi"/>
                <w:sz w:val="20"/>
                <w:szCs w:val="20"/>
              </w:rPr>
            </w:pPr>
            <w:r w:rsidRPr="002C574B">
              <w:rPr>
                <w:rFonts w:asciiTheme="majorHAnsi" w:hAnsiTheme="majorHAnsi" w:cstheme="majorHAnsi"/>
                <w:sz w:val="20"/>
                <w:szCs w:val="20"/>
              </w:rPr>
              <w:t>[</w:t>
            </w:r>
            <w:hyperlink r:id="rId85" w:tgtFrame="_blank" w:history="1">
              <w:r w:rsidRPr="002C574B">
                <w:rPr>
                  <w:rStyle w:val="Lienhypertexte"/>
                  <w:rFonts w:asciiTheme="majorHAnsi" w:hAnsiTheme="majorHAnsi" w:cstheme="majorHAnsi"/>
                  <w:sz w:val="20"/>
                  <w:szCs w:val="20"/>
                </w:rPr>
                <w:t>lien14</w:t>
              </w:r>
            </w:hyperlink>
            <w:r w:rsidRPr="002C574B">
              <w:rPr>
                <w:rFonts w:asciiTheme="majorHAnsi" w:hAnsiTheme="majorHAnsi" w:cstheme="majorHAnsi"/>
                <w:sz w:val="20"/>
                <w:szCs w:val="20"/>
              </w:rPr>
              <w:t>]</w:t>
            </w:r>
            <w:r w:rsidRPr="002C574B">
              <w:rPr>
                <w:rFonts w:asciiTheme="majorHAnsi" w:hAnsiTheme="majorHAnsi" w:cstheme="majorHAnsi"/>
                <w:sz w:val="20"/>
                <w:szCs w:val="20"/>
              </w:rPr>
              <w:br/>
              <w:t xml:space="preserve"> [</w:t>
            </w:r>
            <w:hyperlink r:id="rId86" w:tgtFrame="_blank" w:history="1">
              <w:r w:rsidRPr="002C574B">
                <w:rPr>
                  <w:rStyle w:val="Lienhypertexte"/>
                  <w:rFonts w:asciiTheme="majorHAnsi" w:hAnsiTheme="majorHAnsi" w:cstheme="majorHAnsi"/>
                  <w:sz w:val="20"/>
                  <w:szCs w:val="20"/>
                </w:rPr>
                <w:t>lien15</w:t>
              </w:r>
            </w:hyperlink>
            <w:r w:rsidRPr="002C574B">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2F2FF"/>
          </w:tcPr>
          <w:p w14:paraId="4648D79E" w14:textId="17D741C8" w:rsidR="002C574B" w:rsidRPr="00E816C6" w:rsidRDefault="002C574B" w:rsidP="002C574B">
            <w:pPr>
              <w:spacing w:before="8" w:after="8"/>
              <w:rPr>
                <w:rFonts w:asciiTheme="majorHAnsi" w:hAnsiTheme="majorHAnsi" w:cstheme="majorHAnsi"/>
                <w:b/>
                <w:sz w:val="20"/>
                <w:szCs w:val="20"/>
                <w:lang w:val="fr-FR"/>
              </w:rPr>
            </w:pPr>
            <w:r w:rsidRPr="00E816C6">
              <w:rPr>
                <w:rFonts w:asciiTheme="majorHAnsi" w:hAnsiTheme="majorHAnsi" w:cstheme="majorHAnsi"/>
                <w:b/>
                <w:sz w:val="20"/>
                <w:szCs w:val="20"/>
                <w:lang w:val="fr-FR"/>
              </w:rPr>
              <w:t xml:space="preserve">Les procédures d'évaluation des </w:t>
            </w:r>
            <w:r w:rsidR="00B409E4">
              <w:rPr>
                <w:rFonts w:asciiTheme="majorHAnsi" w:hAnsiTheme="majorHAnsi" w:cstheme="majorHAnsi"/>
                <w:b/>
                <w:sz w:val="20"/>
                <w:szCs w:val="20"/>
                <w:lang w:val="fr-FR"/>
              </w:rPr>
              <w:t>conduites suicidaires</w:t>
            </w:r>
            <w:r w:rsidRPr="00E816C6">
              <w:rPr>
                <w:rFonts w:asciiTheme="majorHAnsi" w:hAnsiTheme="majorHAnsi" w:cstheme="majorHAnsi"/>
                <w:b/>
                <w:sz w:val="20"/>
                <w:szCs w:val="20"/>
                <w:lang w:val="fr-FR"/>
              </w:rPr>
              <w:t xml:space="preserve"> doivent être maintenues pendant la pandémie</w:t>
            </w:r>
          </w:p>
          <w:p w14:paraId="7384999E" w14:textId="3F9D4EDF" w:rsidR="002C574B" w:rsidRPr="00E816C6" w:rsidRDefault="002C574B" w:rsidP="002C574B">
            <w:pPr>
              <w:spacing w:before="8" w:after="8"/>
              <w:rPr>
                <w:rFonts w:asciiTheme="majorHAnsi" w:hAnsiTheme="majorHAnsi" w:cstheme="majorHAnsi"/>
                <w:bCs/>
                <w:sz w:val="20"/>
                <w:szCs w:val="20"/>
                <w:lang w:val="fr-FR"/>
              </w:rPr>
            </w:pPr>
          </w:p>
          <w:p w14:paraId="10E78AAB" w14:textId="22EBE846" w:rsidR="002C574B" w:rsidRDefault="00231339" w:rsidP="002C574B">
            <w:pPr>
              <w:spacing w:before="8" w:after="8"/>
              <w:rPr>
                <w:rStyle w:val="Lienhypertexte"/>
                <w:lang w:val="fr-FR"/>
              </w:rPr>
            </w:pPr>
            <w:hyperlink r:id="rId87" w:history="1">
              <w:r w:rsidR="00B409E4" w:rsidRPr="00C521DE">
                <w:rPr>
                  <w:rStyle w:val="Lienhypertexte"/>
                  <w:lang w:val="fr-FR"/>
                </w:rPr>
                <w:t>https://www.has-sante.fr/jcms/c_271964/fr/la-crise-suicidaire-reconnaitre-et-prendre-en-charge</w:t>
              </w:r>
            </w:hyperlink>
          </w:p>
          <w:p w14:paraId="4F3A93CE" w14:textId="77777777" w:rsidR="00B409E4" w:rsidRPr="00E816C6" w:rsidRDefault="00B409E4" w:rsidP="002C574B">
            <w:pPr>
              <w:spacing w:before="8" w:after="8"/>
              <w:rPr>
                <w:rFonts w:asciiTheme="majorHAnsi" w:hAnsiTheme="majorHAnsi" w:cstheme="majorHAnsi"/>
                <w:bCs/>
                <w:sz w:val="20"/>
                <w:szCs w:val="20"/>
                <w:lang w:val="fr-FR"/>
              </w:rPr>
            </w:pPr>
          </w:p>
          <w:p w14:paraId="41063EB4" w14:textId="74C834C5" w:rsidR="002C574B" w:rsidRPr="00E816C6" w:rsidRDefault="002C574B" w:rsidP="002C574B">
            <w:pPr>
              <w:spacing w:before="8" w:after="8"/>
              <w:jc w:val="center"/>
              <w:rPr>
                <w:rFonts w:asciiTheme="majorHAnsi" w:hAnsiTheme="majorHAnsi" w:cstheme="majorHAnsi"/>
                <w:b/>
                <w:sz w:val="20"/>
                <w:szCs w:val="20"/>
                <w:lang w:val="fr-FR"/>
              </w:rPr>
            </w:pPr>
            <w:r w:rsidRPr="00E816C6">
              <w:rPr>
                <w:rFonts w:asciiTheme="majorHAnsi" w:hAnsiTheme="majorHAnsi" w:cstheme="majorHAnsi"/>
                <w:b/>
                <w:sz w:val="20"/>
                <w:szCs w:val="20"/>
                <w:lang w:val="fr-FR"/>
              </w:rPr>
              <w:t>ROYAUME-UNI</w:t>
            </w:r>
          </w:p>
          <w:p w14:paraId="27A0666B" w14:textId="77777777" w:rsidR="002C574B" w:rsidRPr="00E816C6" w:rsidRDefault="002C574B" w:rsidP="002C574B">
            <w:pPr>
              <w:spacing w:before="8" w:after="8"/>
              <w:rPr>
                <w:rFonts w:asciiTheme="majorHAnsi" w:hAnsiTheme="majorHAnsi" w:cstheme="majorHAnsi"/>
                <w:bCs/>
                <w:sz w:val="20"/>
                <w:szCs w:val="20"/>
                <w:lang w:val="fr-FR"/>
              </w:rPr>
            </w:pPr>
          </w:p>
          <w:p w14:paraId="4F85E758" w14:textId="51FE7C7E" w:rsidR="002C574B" w:rsidRPr="00E816C6" w:rsidRDefault="002C574B" w:rsidP="002C574B">
            <w:pPr>
              <w:spacing w:before="8" w:after="8"/>
              <w:rPr>
                <w:rFonts w:asciiTheme="majorHAnsi" w:hAnsiTheme="majorHAnsi" w:cstheme="majorHAnsi"/>
                <w:bCs/>
                <w:sz w:val="20"/>
                <w:szCs w:val="20"/>
                <w:lang w:val="fr-FR"/>
              </w:rPr>
            </w:pPr>
            <w:r w:rsidRPr="00E816C6">
              <w:rPr>
                <w:rFonts w:asciiTheme="majorHAnsi" w:hAnsiTheme="majorHAnsi" w:cstheme="majorHAnsi"/>
                <w:b/>
                <w:sz w:val="20"/>
                <w:szCs w:val="20"/>
                <w:lang w:val="fr-FR"/>
              </w:rPr>
              <w:t>Continuez à suivre les directives d</w:t>
            </w:r>
            <w:r w:rsidR="006C7ACA">
              <w:rPr>
                <w:rFonts w:asciiTheme="majorHAnsi" w:hAnsiTheme="majorHAnsi" w:cstheme="majorHAnsi"/>
                <w:b/>
                <w:sz w:val="20"/>
                <w:szCs w:val="20"/>
                <w:lang w:val="fr-FR"/>
              </w:rPr>
              <w:t>u</w:t>
            </w:r>
            <w:r w:rsidRPr="00E816C6">
              <w:rPr>
                <w:rFonts w:asciiTheme="majorHAnsi" w:hAnsiTheme="majorHAnsi" w:cstheme="majorHAnsi"/>
                <w:b/>
                <w:sz w:val="20"/>
                <w:szCs w:val="20"/>
                <w:lang w:val="fr-FR"/>
              </w:rPr>
              <w:t xml:space="preserve"> NICE (pré-COVID-19) pour les automutilation</w:t>
            </w:r>
            <w:r w:rsidR="00DE58E3">
              <w:rPr>
                <w:rFonts w:asciiTheme="majorHAnsi" w:hAnsiTheme="majorHAnsi" w:cstheme="majorHAnsi"/>
                <w:b/>
                <w:sz w:val="20"/>
                <w:szCs w:val="20"/>
                <w:lang w:val="fr-FR"/>
              </w:rPr>
              <w:t>s</w:t>
            </w:r>
            <w:r w:rsidRPr="00E816C6">
              <w:rPr>
                <w:rFonts w:asciiTheme="majorHAnsi" w:hAnsiTheme="majorHAnsi" w:cstheme="majorHAnsi"/>
                <w:b/>
                <w:sz w:val="20"/>
                <w:szCs w:val="20"/>
                <w:lang w:val="fr-FR"/>
              </w:rPr>
              <w:t xml:space="preserve"> </w:t>
            </w:r>
            <w:r w:rsidRPr="00E816C6">
              <w:rPr>
                <w:rFonts w:asciiTheme="majorHAnsi" w:hAnsiTheme="majorHAnsi" w:cstheme="majorHAnsi"/>
                <w:bCs/>
                <w:sz w:val="20"/>
                <w:szCs w:val="20"/>
                <w:lang w:val="fr-FR"/>
              </w:rPr>
              <w:t xml:space="preserve">(voir </w:t>
            </w:r>
            <w:r w:rsidR="00152E18" w:rsidRPr="00E816C6">
              <w:rPr>
                <w:rFonts w:asciiTheme="majorHAnsi" w:hAnsiTheme="majorHAnsi" w:cstheme="majorHAnsi"/>
                <w:bCs/>
                <w:sz w:val="20"/>
                <w:szCs w:val="20"/>
                <w:lang w:val="fr-FR"/>
              </w:rPr>
              <w:t>NICE</w:t>
            </w:r>
            <w:hyperlink r:id="rId88" w:tgtFrame="_blank" w:history="1">
              <w:r w:rsidR="00152E18" w:rsidRPr="00E816C6">
                <w:rPr>
                  <w:rStyle w:val="Lienhypertexte"/>
                  <w:rFonts w:asciiTheme="majorHAnsi" w:hAnsiTheme="majorHAnsi" w:cstheme="majorHAnsi"/>
                  <w:bCs/>
                  <w:sz w:val="20"/>
                  <w:szCs w:val="20"/>
                  <w:lang w:val="fr-FR"/>
                </w:rPr>
                <w:t xml:space="preserve"> CG16</w:t>
              </w:r>
            </w:hyperlink>
            <w:r w:rsidR="00152E18" w:rsidRPr="00E816C6">
              <w:rPr>
                <w:rFonts w:asciiTheme="majorHAnsi" w:hAnsiTheme="majorHAnsi" w:cstheme="majorHAnsi"/>
                <w:bCs/>
                <w:sz w:val="20"/>
                <w:szCs w:val="20"/>
                <w:lang w:val="fr-FR"/>
              </w:rPr>
              <w:t xml:space="preserve"> et</w:t>
            </w:r>
            <w:hyperlink r:id="rId89" w:tgtFrame="_blank" w:history="1">
              <w:r w:rsidR="00152E18" w:rsidRPr="00E816C6">
                <w:rPr>
                  <w:rStyle w:val="Lienhypertexte"/>
                  <w:rFonts w:asciiTheme="majorHAnsi" w:hAnsiTheme="majorHAnsi" w:cstheme="majorHAnsi"/>
                  <w:bCs/>
                  <w:sz w:val="20"/>
                  <w:szCs w:val="20"/>
                  <w:lang w:val="fr-FR"/>
                </w:rPr>
                <w:t xml:space="preserve"> CG133</w:t>
              </w:r>
            </w:hyperlink>
            <w:r w:rsidR="00152E18" w:rsidRPr="00E816C6">
              <w:rPr>
                <w:rFonts w:asciiTheme="majorHAnsi" w:hAnsiTheme="majorHAnsi" w:cstheme="majorHAnsi"/>
                <w:bCs/>
                <w:sz w:val="20"/>
                <w:szCs w:val="20"/>
                <w:lang w:val="fr-FR"/>
              </w:rPr>
              <w:t xml:space="preserve"> pour</w:t>
            </w:r>
            <w:r w:rsidRPr="00E816C6">
              <w:rPr>
                <w:rFonts w:asciiTheme="majorHAnsi" w:hAnsiTheme="majorHAnsi" w:cstheme="majorHAnsi"/>
                <w:bCs/>
                <w:sz w:val="20"/>
                <w:szCs w:val="20"/>
                <w:lang w:val="fr-FR"/>
              </w:rPr>
              <w:t xml:space="preserve"> plus de détails) :</w:t>
            </w:r>
          </w:p>
          <w:p w14:paraId="5F08F7F4" w14:textId="77777777" w:rsidR="002C574B" w:rsidRPr="00E816C6" w:rsidRDefault="002C574B" w:rsidP="002C574B">
            <w:pPr>
              <w:spacing w:before="8" w:after="8"/>
              <w:rPr>
                <w:rFonts w:asciiTheme="majorHAnsi" w:hAnsiTheme="majorHAnsi" w:cstheme="majorHAnsi"/>
                <w:bCs/>
                <w:sz w:val="20"/>
                <w:szCs w:val="20"/>
                <w:lang w:val="fr-FR"/>
              </w:rPr>
            </w:pPr>
          </w:p>
          <w:p w14:paraId="761D3570" w14:textId="77777777" w:rsidR="002C574B" w:rsidRPr="002C574B" w:rsidRDefault="002C574B" w:rsidP="002C574B">
            <w:pPr>
              <w:spacing w:before="8" w:after="8"/>
              <w:rPr>
                <w:rFonts w:asciiTheme="majorHAnsi" w:hAnsiTheme="majorHAnsi" w:cstheme="majorHAnsi"/>
                <w:b/>
                <w:sz w:val="20"/>
                <w:szCs w:val="20"/>
                <w:lang w:val="en-CA"/>
              </w:rPr>
            </w:pPr>
            <w:r w:rsidRPr="002C574B">
              <w:rPr>
                <w:rFonts w:asciiTheme="majorHAnsi" w:hAnsiTheme="majorHAnsi" w:cstheme="majorHAnsi"/>
                <w:b/>
                <w:sz w:val="20"/>
                <w:szCs w:val="20"/>
                <w:lang w:val="en-CA"/>
              </w:rPr>
              <w:t>Évaluations :</w:t>
            </w:r>
          </w:p>
          <w:p w14:paraId="5997F5CF" w14:textId="77777777" w:rsidR="002C574B" w:rsidRPr="002C574B" w:rsidRDefault="002C574B" w:rsidP="002C574B">
            <w:pPr>
              <w:spacing w:before="8" w:after="8"/>
              <w:rPr>
                <w:rFonts w:asciiTheme="majorHAnsi" w:hAnsiTheme="majorHAnsi" w:cstheme="majorHAnsi"/>
                <w:bCs/>
                <w:sz w:val="20"/>
                <w:szCs w:val="20"/>
                <w:lang w:val="en-CA"/>
              </w:rPr>
            </w:pPr>
          </w:p>
          <w:p w14:paraId="35BDE43C" w14:textId="479CA2C7" w:rsidR="002C574B" w:rsidRPr="00E816C6" w:rsidRDefault="002C574B" w:rsidP="00FD5C09">
            <w:pPr>
              <w:numPr>
                <w:ilvl w:val="0"/>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Traiter les personnes qui se sont automutilées </w:t>
            </w:r>
            <w:r w:rsidRPr="00E816C6">
              <w:rPr>
                <w:rFonts w:asciiTheme="majorHAnsi" w:hAnsiTheme="majorHAnsi" w:cstheme="majorHAnsi"/>
                <w:b/>
                <w:sz w:val="20"/>
                <w:szCs w:val="20"/>
                <w:lang w:val="fr-FR"/>
              </w:rPr>
              <w:t xml:space="preserve">avec les mêmes soins, le même respect et la même </w:t>
            </w:r>
            <w:r w:rsidR="00D643E8">
              <w:rPr>
                <w:rFonts w:asciiTheme="majorHAnsi" w:hAnsiTheme="majorHAnsi" w:cstheme="majorHAnsi"/>
                <w:b/>
                <w:sz w:val="20"/>
                <w:szCs w:val="20"/>
                <w:lang w:val="fr-FR"/>
              </w:rPr>
              <w:t>empathie</w:t>
            </w:r>
            <w:r w:rsidRPr="00E816C6">
              <w:rPr>
                <w:rFonts w:asciiTheme="majorHAnsi" w:hAnsiTheme="majorHAnsi" w:cstheme="majorHAnsi"/>
                <w:bCs/>
                <w:sz w:val="20"/>
                <w:szCs w:val="20"/>
                <w:lang w:val="fr-FR"/>
              </w:rPr>
              <w:t xml:space="preserve"> que tout autre patient, en tenant compte de la détresse associée à l'automutilation. </w:t>
            </w:r>
          </w:p>
          <w:p w14:paraId="50E9AA10" w14:textId="3D0E668B" w:rsidR="002C574B" w:rsidRPr="00E816C6" w:rsidRDefault="002C574B" w:rsidP="00FD5C09">
            <w:pPr>
              <w:numPr>
                <w:ilvl w:val="0"/>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Demandez-leur d'expliquer leurs sentiments et leur compréhension dans </w:t>
            </w:r>
            <w:r w:rsidRPr="00E816C6">
              <w:rPr>
                <w:rFonts w:asciiTheme="majorHAnsi" w:hAnsiTheme="majorHAnsi" w:cstheme="majorHAnsi"/>
                <w:b/>
                <w:sz w:val="20"/>
                <w:szCs w:val="20"/>
                <w:lang w:val="fr-FR"/>
              </w:rPr>
              <w:t>leurs propres mots</w:t>
            </w:r>
            <w:r w:rsidRPr="00E816C6">
              <w:rPr>
                <w:rFonts w:asciiTheme="majorHAnsi" w:hAnsiTheme="majorHAnsi" w:cstheme="majorHAnsi"/>
                <w:bCs/>
                <w:sz w:val="20"/>
                <w:szCs w:val="20"/>
                <w:lang w:val="fr-FR"/>
              </w:rPr>
              <w:t xml:space="preserve">. Les raisons peuvent être différentes à chaque fois et chaque épisode doit être traité </w:t>
            </w:r>
            <w:r w:rsidR="006C7ACA">
              <w:rPr>
                <w:rFonts w:asciiTheme="majorHAnsi" w:hAnsiTheme="majorHAnsi" w:cstheme="majorHAnsi"/>
                <w:bCs/>
                <w:sz w:val="20"/>
                <w:szCs w:val="20"/>
                <w:lang w:val="fr-FR"/>
              </w:rPr>
              <w:t>pour lui-même</w:t>
            </w:r>
            <w:r w:rsidRPr="00E816C6">
              <w:rPr>
                <w:rFonts w:asciiTheme="majorHAnsi" w:hAnsiTheme="majorHAnsi" w:cstheme="majorHAnsi"/>
                <w:bCs/>
                <w:sz w:val="20"/>
                <w:szCs w:val="20"/>
                <w:lang w:val="fr-FR"/>
              </w:rPr>
              <w:t xml:space="preserve">. </w:t>
            </w:r>
          </w:p>
          <w:p w14:paraId="2F2E009B" w14:textId="77777777" w:rsidR="002C574B" w:rsidRPr="00E816C6" w:rsidRDefault="002C574B" w:rsidP="00FD5C09">
            <w:pPr>
              <w:numPr>
                <w:ilvl w:val="0"/>
                <w:numId w:val="14"/>
              </w:numPr>
              <w:spacing w:before="8" w:after="8"/>
              <w:rPr>
                <w:rFonts w:asciiTheme="majorHAnsi" w:hAnsiTheme="majorHAnsi" w:cstheme="majorHAnsi"/>
                <w:bCs/>
                <w:sz w:val="20"/>
                <w:szCs w:val="20"/>
                <w:lang w:val="fr-FR"/>
              </w:rPr>
            </w:pPr>
            <w:r w:rsidRPr="00E816C6">
              <w:rPr>
                <w:rFonts w:asciiTheme="majorHAnsi" w:hAnsiTheme="majorHAnsi" w:cstheme="majorHAnsi"/>
                <w:b/>
                <w:sz w:val="20"/>
                <w:szCs w:val="20"/>
                <w:lang w:val="fr-FR"/>
              </w:rPr>
              <w:t>Faites participer les personnes qui s'automutilent à toutes les discussions et décisions</w:t>
            </w:r>
            <w:r w:rsidRPr="00E816C6">
              <w:rPr>
                <w:rFonts w:asciiTheme="majorHAnsi" w:hAnsiTheme="majorHAnsi" w:cstheme="majorHAnsi"/>
                <w:bCs/>
                <w:sz w:val="20"/>
                <w:szCs w:val="20"/>
                <w:lang w:val="fr-FR"/>
              </w:rPr>
              <w:t xml:space="preserve"> concernant le traitement et les soins. </w:t>
            </w:r>
          </w:p>
          <w:p w14:paraId="12D9F727" w14:textId="0B36B1F3" w:rsidR="002C574B" w:rsidRPr="00E816C6" w:rsidRDefault="002C574B" w:rsidP="00FD5C09">
            <w:pPr>
              <w:numPr>
                <w:ilvl w:val="0"/>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Permettre à un </w:t>
            </w:r>
            <w:r w:rsidRPr="00E816C6">
              <w:rPr>
                <w:rFonts w:asciiTheme="majorHAnsi" w:hAnsiTheme="majorHAnsi" w:cstheme="majorHAnsi"/>
                <w:b/>
                <w:sz w:val="20"/>
                <w:szCs w:val="20"/>
                <w:lang w:val="fr-FR"/>
              </w:rPr>
              <w:t xml:space="preserve">membre de la famille, un ami ou un </w:t>
            </w:r>
            <w:r w:rsidR="006C7ACA">
              <w:rPr>
                <w:rFonts w:asciiTheme="majorHAnsi" w:hAnsiTheme="majorHAnsi" w:cstheme="majorHAnsi"/>
                <w:b/>
                <w:sz w:val="20"/>
                <w:szCs w:val="20"/>
                <w:lang w:val="fr-FR"/>
              </w:rPr>
              <w:t>représentant</w:t>
            </w:r>
            <w:r w:rsidRPr="00E816C6">
              <w:rPr>
                <w:rFonts w:asciiTheme="majorHAnsi" w:hAnsiTheme="majorHAnsi" w:cstheme="majorHAnsi"/>
                <w:b/>
                <w:sz w:val="20"/>
                <w:szCs w:val="20"/>
                <w:lang w:val="fr-FR"/>
              </w:rPr>
              <w:t xml:space="preserve"> </w:t>
            </w:r>
            <w:r w:rsidRPr="006C7ACA">
              <w:rPr>
                <w:rFonts w:asciiTheme="majorHAnsi" w:hAnsiTheme="majorHAnsi" w:cstheme="majorHAnsi"/>
                <w:bCs/>
                <w:sz w:val="20"/>
                <w:szCs w:val="20"/>
                <w:lang w:val="fr-FR"/>
              </w:rPr>
              <w:t>de se</w:t>
            </w:r>
            <w:r w:rsidRPr="00E816C6">
              <w:rPr>
                <w:rFonts w:asciiTheme="majorHAnsi" w:hAnsiTheme="majorHAnsi" w:cstheme="majorHAnsi"/>
                <w:bCs/>
                <w:sz w:val="20"/>
                <w:szCs w:val="20"/>
                <w:lang w:val="fr-FR"/>
              </w:rPr>
              <w:t xml:space="preserve"> joindre à la discussion avec </w:t>
            </w:r>
            <w:r w:rsidR="006C7ACA">
              <w:rPr>
                <w:rFonts w:asciiTheme="majorHAnsi" w:hAnsiTheme="majorHAnsi" w:cstheme="majorHAnsi"/>
                <w:bCs/>
                <w:sz w:val="20"/>
                <w:szCs w:val="20"/>
                <w:lang w:val="fr-FR"/>
              </w:rPr>
              <w:t>l’accord</w:t>
            </w:r>
            <w:r w:rsidRPr="00E816C6">
              <w:rPr>
                <w:rFonts w:asciiTheme="majorHAnsi" w:hAnsiTheme="majorHAnsi" w:cstheme="majorHAnsi"/>
                <w:bCs/>
                <w:sz w:val="20"/>
                <w:szCs w:val="20"/>
                <w:lang w:val="fr-FR"/>
              </w:rPr>
              <w:t xml:space="preserve"> du patient (l'évaluation psychosociale initiale doit avoir lieu avec le patient seul). </w:t>
            </w:r>
          </w:p>
          <w:p w14:paraId="4EEB5986" w14:textId="77777777" w:rsidR="002C574B" w:rsidRPr="00E816C6" w:rsidRDefault="002C574B" w:rsidP="00FD5C09">
            <w:pPr>
              <w:numPr>
                <w:ilvl w:val="0"/>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Fournir un soutien/une aide émotionnelle aux </w:t>
            </w:r>
            <w:r w:rsidRPr="00E816C6">
              <w:rPr>
                <w:rFonts w:asciiTheme="majorHAnsi" w:hAnsiTheme="majorHAnsi" w:cstheme="majorHAnsi"/>
                <w:b/>
                <w:sz w:val="20"/>
                <w:szCs w:val="20"/>
                <w:lang w:val="fr-FR"/>
              </w:rPr>
              <w:t>proches/aux aidants</w:t>
            </w:r>
            <w:r w:rsidRPr="00E816C6">
              <w:rPr>
                <w:rFonts w:asciiTheme="majorHAnsi" w:hAnsiTheme="majorHAnsi" w:cstheme="majorHAnsi"/>
                <w:bCs/>
                <w:sz w:val="20"/>
                <w:szCs w:val="20"/>
                <w:lang w:val="fr-FR"/>
              </w:rPr>
              <w:t xml:space="preserve">. </w:t>
            </w:r>
          </w:p>
          <w:p w14:paraId="35D65906" w14:textId="038E8BB5" w:rsidR="002C574B" w:rsidRPr="00E816C6" w:rsidRDefault="002C574B" w:rsidP="00FD5C09">
            <w:pPr>
              <w:numPr>
                <w:ilvl w:val="0"/>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Proposer une </w:t>
            </w:r>
            <w:r w:rsidRPr="00E816C6">
              <w:rPr>
                <w:rFonts w:asciiTheme="majorHAnsi" w:hAnsiTheme="majorHAnsi" w:cstheme="majorHAnsi"/>
                <w:b/>
                <w:sz w:val="20"/>
                <w:szCs w:val="20"/>
                <w:lang w:val="fr-FR"/>
              </w:rPr>
              <w:t xml:space="preserve">évaluation psychosociale préliminaire </w:t>
            </w:r>
            <w:r w:rsidR="006C7ACA">
              <w:rPr>
                <w:rFonts w:asciiTheme="majorHAnsi" w:hAnsiTheme="majorHAnsi" w:cstheme="majorHAnsi"/>
                <w:b/>
                <w:sz w:val="20"/>
                <w:szCs w:val="20"/>
                <w:lang w:val="fr-FR"/>
              </w:rPr>
              <w:t>à l’orientation</w:t>
            </w:r>
            <w:r w:rsidRPr="00E816C6">
              <w:rPr>
                <w:rFonts w:asciiTheme="majorHAnsi" w:hAnsiTheme="majorHAnsi" w:cstheme="majorHAnsi"/>
                <w:bCs/>
                <w:sz w:val="20"/>
                <w:szCs w:val="20"/>
                <w:lang w:val="fr-FR"/>
              </w:rPr>
              <w:t xml:space="preserve"> (y compris la capacité mentale, la volonté de rester pour une évaluation plus approfondie, le niveau de détresse et la présence éventuelle d'une maladie mentale). </w:t>
            </w:r>
          </w:p>
          <w:p w14:paraId="7B2211DE" w14:textId="77777777" w:rsidR="002C574B" w:rsidRPr="00E816C6" w:rsidRDefault="002C574B" w:rsidP="00FD5C09">
            <w:pPr>
              <w:numPr>
                <w:ilvl w:val="0"/>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En attendant une évaluation complète, offrez un </w:t>
            </w:r>
            <w:r w:rsidRPr="00E816C6">
              <w:rPr>
                <w:rFonts w:asciiTheme="majorHAnsi" w:hAnsiTheme="majorHAnsi" w:cstheme="majorHAnsi"/>
                <w:b/>
                <w:sz w:val="20"/>
                <w:szCs w:val="20"/>
                <w:lang w:val="fr-FR"/>
              </w:rPr>
              <w:t>environnement d'attente</w:t>
            </w:r>
            <w:r w:rsidRPr="00E816C6">
              <w:rPr>
                <w:rFonts w:asciiTheme="majorHAnsi" w:hAnsiTheme="majorHAnsi" w:cstheme="majorHAnsi"/>
                <w:bCs/>
                <w:sz w:val="20"/>
                <w:szCs w:val="20"/>
                <w:lang w:val="fr-FR"/>
              </w:rPr>
              <w:t xml:space="preserve"> qui soit sûr, favorable et qui réduise au minimum toute détresse. </w:t>
            </w:r>
          </w:p>
          <w:p w14:paraId="651477EB" w14:textId="68186399" w:rsidR="002C574B" w:rsidRPr="00E816C6" w:rsidRDefault="002C574B" w:rsidP="00FD5C09">
            <w:pPr>
              <w:numPr>
                <w:ilvl w:val="0"/>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Proposer une </w:t>
            </w:r>
            <w:r w:rsidRPr="00E816C6">
              <w:rPr>
                <w:rFonts w:asciiTheme="majorHAnsi" w:hAnsiTheme="majorHAnsi" w:cstheme="majorHAnsi"/>
                <w:b/>
                <w:sz w:val="20"/>
                <w:szCs w:val="20"/>
                <w:lang w:val="fr-FR"/>
              </w:rPr>
              <w:t>évaluation complète des besoins</w:t>
            </w:r>
            <w:r w:rsidRPr="00E816C6">
              <w:rPr>
                <w:rFonts w:asciiTheme="majorHAnsi" w:hAnsiTheme="majorHAnsi" w:cstheme="majorHAnsi"/>
                <w:bCs/>
                <w:sz w:val="20"/>
                <w:szCs w:val="20"/>
                <w:lang w:val="fr-FR"/>
              </w:rPr>
              <w:t xml:space="preserve"> (y compris les facteurs sociaux, psychologiques et motivationnels spécifiques à l'acte d'automutilation, l'intention suicidaire actuelle et le désespoir, la santé mentale et l'évaluation des besoins sociaux). </w:t>
            </w:r>
            <w:r w:rsidR="00D643E8">
              <w:rPr>
                <w:rFonts w:asciiTheme="majorHAnsi" w:hAnsiTheme="majorHAnsi" w:cstheme="majorHAnsi"/>
                <w:bCs/>
                <w:sz w:val="20"/>
                <w:szCs w:val="20"/>
                <w:lang w:val="fr-FR"/>
              </w:rPr>
              <w:t>Celle-ci doit être consignée dans le dossier</w:t>
            </w:r>
          </w:p>
          <w:p w14:paraId="5D495F64" w14:textId="77777777" w:rsidR="002C574B" w:rsidRPr="00E816C6" w:rsidRDefault="002C574B" w:rsidP="00FD5C09">
            <w:pPr>
              <w:numPr>
                <w:ilvl w:val="0"/>
                <w:numId w:val="14"/>
              </w:numPr>
              <w:spacing w:before="8" w:after="8"/>
              <w:rPr>
                <w:rFonts w:asciiTheme="majorHAnsi" w:hAnsiTheme="majorHAnsi" w:cstheme="majorHAnsi"/>
                <w:b/>
                <w:sz w:val="20"/>
                <w:szCs w:val="20"/>
                <w:lang w:val="fr-FR"/>
              </w:rPr>
            </w:pPr>
            <w:r w:rsidRPr="00E816C6">
              <w:rPr>
                <w:rFonts w:asciiTheme="majorHAnsi" w:hAnsiTheme="majorHAnsi" w:cstheme="majorHAnsi"/>
                <w:b/>
                <w:sz w:val="20"/>
                <w:szCs w:val="20"/>
                <w:lang w:val="fr-FR"/>
              </w:rPr>
              <w:t xml:space="preserve">L'évaluation des besoins doit inclure : </w:t>
            </w:r>
          </w:p>
          <w:p w14:paraId="62DD642E" w14:textId="77777777" w:rsidR="002C574B" w:rsidRPr="00E816C6" w:rsidRDefault="002C574B" w:rsidP="00FD5C09">
            <w:pPr>
              <w:numPr>
                <w:ilvl w:val="1"/>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les compétences, les points forts et les atouts </w:t>
            </w:r>
          </w:p>
          <w:p w14:paraId="62592548" w14:textId="1236A593" w:rsidR="002C574B" w:rsidRPr="002C574B" w:rsidRDefault="00D643E8" w:rsidP="00FD5C09">
            <w:pPr>
              <w:numPr>
                <w:ilvl w:val="1"/>
                <w:numId w:val="14"/>
              </w:numPr>
              <w:spacing w:before="8" w:after="8"/>
              <w:rPr>
                <w:rFonts w:asciiTheme="majorHAnsi" w:hAnsiTheme="majorHAnsi" w:cstheme="majorHAnsi"/>
                <w:bCs/>
                <w:sz w:val="20"/>
                <w:szCs w:val="20"/>
              </w:rPr>
            </w:pPr>
            <w:r>
              <w:rPr>
                <w:rFonts w:asciiTheme="majorHAnsi" w:hAnsiTheme="majorHAnsi" w:cstheme="majorHAnsi"/>
                <w:bCs/>
                <w:sz w:val="20"/>
                <w:szCs w:val="20"/>
              </w:rPr>
              <w:t xml:space="preserve">les </w:t>
            </w:r>
            <w:r w:rsidR="002C574B" w:rsidRPr="002C574B">
              <w:rPr>
                <w:rFonts w:asciiTheme="majorHAnsi" w:hAnsiTheme="majorHAnsi" w:cstheme="majorHAnsi"/>
                <w:bCs/>
                <w:sz w:val="20"/>
                <w:szCs w:val="20"/>
              </w:rPr>
              <w:t xml:space="preserve">stratégies d'adaptation </w:t>
            </w:r>
          </w:p>
          <w:p w14:paraId="10F81C91" w14:textId="77777777" w:rsidR="002C574B" w:rsidRPr="00E816C6" w:rsidRDefault="002C574B" w:rsidP="00FD5C09">
            <w:pPr>
              <w:numPr>
                <w:ilvl w:val="1"/>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les problèmes ou troubles de santé mentale </w:t>
            </w:r>
          </w:p>
          <w:p w14:paraId="196C9F40" w14:textId="77777777" w:rsidR="002C574B" w:rsidRPr="00E816C6" w:rsidRDefault="002C574B" w:rsidP="00FD5C09">
            <w:pPr>
              <w:numPr>
                <w:ilvl w:val="1"/>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lastRenderedPageBreak/>
              <w:t xml:space="preserve">les problèmes ou troubles de santé physique </w:t>
            </w:r>
          </w:p>
          <w:p w14:paraId="7726130B" w14:textId="2BEE99A1" w:rsidR="002C574B" w:rsidRPr="00E816C6" w:rsidRDefault="002C574B" w:rsidP="00FD5C09">
            <w:pPr>
              <w:numPr>
                <w:ilvl w:val="1"/>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le</w:t>
            </w:r>
            <w:r w:rsidR="00FA3227">
              <w:rPr>
                <w:rFonts w:asciiTheme="majorHAnsi" w:hAnsiTheme="majorHAnsi" w:cstheme="majorHAnsi"/>
                <w:bCs/>
                <w:sz w:val="20"/>
                <w:szCs w:val="20"/>
                <w:lang w:val="fr-FR"/>
              </w:rPr>
              <w:t xml:space="preserve"> contexte</w:t>
            </w:r>
            <w:r w:rsidRPr="00E816C6">
              <w:rPr>
                <w:rFonts w:asciiTheme="majorHAnsi" w:hAnsiTheme="majorHAnsi" w:cstheme="majorHAnsi"/>
                <w:bCs/>
                <w:sz w:val="20"/>
                <w:szCs w:val="20"/>
                <w:lang w:val="fr-FR"/>
              </w:rPr>
              <w:t xml:space="preserve"> et les problèmes sociaux</w:t>
            </w:r>
          </w:p>
          <w:p w14:paraId="0AB58110" w14:textId="77777777" w:rsidR="002C574B" w:rsidRPr="00E816C6" w:rsidRDefault="002C574B" w:rsidP="00FD5C09">
            <w:pPr>
              <w:numPr>
                <w:ilvl w:val="1"/>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le fonctionnement psychosocial et professionnel, et les vulnérabilités </w:t>
            </w:r>
          </w:p>
          <w:p w14:paraId="70250439" w14:textId="77777777" w:rsidR="002C574B" w:rsidRPr="00E816C6" w:rsidRDefault="002C574B" w:rsidP="00FD5C09">
            <w:pPr>
              <w:numPr>
                <w:ilvl w:val="1"/>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les difficultés de vie récentes et actuelles, y compris les problèmes personnels et financiers </w:t>
            </w:r>
          </w:p>
          <w:p w14:paraId="571FEE80" w14:textId="77777777" w:rsidR="002C574B" w:rsidRPr="00E816C6" w:rsidRDefault="002C574B" w:rsidP="00FD5C09">
            <w:pPr>
              <w:numPr>
                <w:ilvl w:val="1"/>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la nécessité d'une intervention psychologique, d'une prise en charge et d'un soutien social, d'une réadaptation professionnelle, d'un traitement médicamenteux pour toute affection associée </w:t>
            </w:r>
          </w:p>
          <w:p w14:paraId="7F0D7EA3" w14:textId="77777777" w:rsidR="002C574B" w:rsidRPr="00E816C6" w:rsidRDefault="002C574B" w:rsidP="00FD5C09">
            <w:pPr>
              <w:numPr>
                <w:ilvl w:val="1"/>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les besoins des éventuels enfants à charge </w:t>
            </w:r>
          </w:p>
          <w:p w14:paraId="43C020C3" w14:textId="77777777" w:rsidR="002C574B" w:rsidRPr="00E816C6" w:rsidRDefault="002C574B" w:rsidP="00FD5C09">
            <w:pPr>
              <w:numPr>
                <w:ilvl w:val="0"/>
                <w:numId w:val="14"/>
              </w:numPr>
              <w:spacing w:before="8" w:after="8"/>
              <w:rPr>
                <w:rFonts w:asciiTheme="majorHAnsi" w:hAnsiTheme="majorHAnsi" w:cstheme="majorHAnsi"/>
                <w:b/>
                <w:sz w:val="20"/>
                <w:szCs w:val="20"/>
                <w:lang w:val="fr-FR"/>
              </w:rPr>
            </w:pPr>
            <w:r w:rsidRPr="00E816C6">
              <w:rPr>
                <w:rFonts w:asciiTheme="majorHAnsi" w:hAnsiTheme="majorHAnsi" w:cstheme="majorHAnsi"/>
                <w:b/>
                <w:sz w:val="20"/>
                <w:szCs w:val="20"/>
                <w:lang w:val="fr-FR"/>
              </w:rPr>
              <w:t>Évaluer le risque :</w:t>
            </w:r>
            <w:r w:rsidRPr="00E816C6">
              <w:rPr>
                <w:rFonts w:asciiTheme="majorHAnsi" w:hAnsiTheme="majorHAnsi" w:cstheme="majorHAnsi"/>
                <w:bCs/>
                <w:sz w:val="20"/>
                <w:szCs w:val="20"/>
                <w:lang w:val="fr-FR"/>
              </w:rPr>
              <w:t xml:space="preserve"> identifier les principales caractéristiques cliniques et démographiques connues pour être associées au risque d'automutilation et/ou de suicide, les principales caractéristiques psychologiques associées au risque,</w:t>
            </w:r>
            <w:r w:rsidRPr="00E816C6">
              <w:rPr>
                <w:rFonts w:asciiTheme="majorHAnsi" w:hAnsiTheme="majorHAnsi" w:cstheme="majorHAnsi"/>
                <w:b/>
                <w:sz w:val="20"/>
                <w:szCs w:val="20"/>
                <w:lang w:val="fr-FR"/>
              </w:rPr>
              <w:t xml:space="preserve"> en particulier la dépression, le désespoir et l'intention suicidaire continue. </w:t>
            </w:r>
          </w:p>
          <w:p w14:paraId="3CB5A1E5" w14:textId="77777777" w:rsidR="002C574B" w:rsidRPr="00E816C6" w:rsidRDefault="002C574B" w:rsidP="00FD5C09">
            <w:pPr>
              <w:numPr>
                <w:ilvl w:val="0"/>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Identifier et convenir avec la personne qui s'automutile </w:t>
            </w:r>
            <w:r w:rsidRPr="00E816C6">
              <w:rPr>
                <w:rFonts w:asciiTheme="majorHAnsi" w:hAnsiTheme="majorHAnsi" w:cstheme="majorHAnsi"/>
                <w:b/>
                <w:sz w:val="20"/>
                <w:szCs w:val="20"/>
                <w:lang w:val="fr-FR"/>
              </w:rPr>
              <w:t>les risques spécifiques pour elle, en tenant</w:t>
            </w:r>
            <w:r w:rsidRPr="00E816C6">
              <w:rPr>
                <w:rFonts w:asciiTheme="majorHAnsi" w:hAnsiTheme="majorHAnsi" w:cstheme="majorHAnsi"/>
                <w:bCs/>
                <w:sz w:val="20"/>
                <w:szCs w:val="20"/>
                <w:lang w:val="fr-FR"/>
              </w:rPr>
              <w:t xml:space="preserve"> compte : </w:t>
            </w:r>
          </w:p>
          <w:p w14:paraId="1F10ABDB" w14:textId="5916C7B3" w:rsidR="002C574B" w:rsidRPr="00E816C6" w:rsidRDefault="00FA3227" w:rsidP="00FD5C09">
            <w:pPr>
              <w:numPr>
                <w:ilvl w:val="1"/>
                <w:numId w:val="14"/>
              </w:numPr>
              <w:spacing w:before="8" w:after="8"/>
              <w:rPr>
                <w:rFonts w:asciiTheme="majorHAnsi" w:hAnsiTheme="majorHAnsi" w:cstheme="majorHAnsi"/>
                <w:bCs/>
                <w:sz w:val="20"/>
                <w:szCs w:val="20"/>
                <w:lang w:val="fr-FR"/>
              </w:rPr>
            </w:pPr>
            <w:r>
              <w:rPr>
                <w:rFonts w:asciiTheme="majorHAnsi" w:hAnsiTheme="majorHAnsi" w:cstheme="majorHAnsi"/>
                <w:bCs/>
                <w:sz w:val="20"/>
                <w:szCs w:val="20"/>
                <w:lang w:val="fr-FR"/>
              </w:rPr>
              <w:t>d</w:t>
            </w:r>
            <w:r w:rsidR="002C574B" w:rsidRPr="00E816C6">
              <w:rPr>
                <w:rFonts w:asciiTheme="majorHAnsi" w:hAnsiTheme="majorHAnsi" w:cstheme="majorHAnsi"/>
                <w:bCs/>
                <w:sz w:val="20"/>
                <w:szCs w:val="20"/>
                <w:lang w:val="fr-FR"/>
              </w:rPr>
              <w:t>es méthodes et</w:t>
            </w:r>
            <w:r>
              <w:rPr>
                <w:rFonts w:asciiTheme="majorHAnsi" w:hAnsiTheme="majorHAnsi" w:cstheme="majorHAnsi"/>
                <w:bCs/>
                <w:sz w:val="20"/>
                <w:szCs w:val="20"/>
                <w:lang w:val="fr-FR"/>
              </w:rPr>
              <w:t xml:space="preserve"> de</w:t>
            </w:r>
            <w:r w:rsidR="002C574B" w:rsidRPr="00E816C6">
              <w:rPr>
                <w:rFonts w:asciiTheme="majorHAnsi" w:hAnsiTheme="majorHAnsi" w:cstheme="majorHAnsi"/>
                <w:bCs/>
                <w:sz w:val="20"/>
                <w:szCs w:val="20"/>
                <w:lang w:val="fr-FR"/>
              </w:rPr>
              <w:t xml:space="preserve"> la fréquence des actes d'automutilation actuels et passés </w:t>
            </w:r>
          </w:p>
          <w:p w14:paraId="5D9DA5FB" w14:textId="4C3A2AF2" w:rsidR="002C574B" w:rsidRPr="00FA3227" w:rsidRDefault="00FA3227" w:rsidP="00FD5C09">
            <w:pPr>
              <w:numPr>
                <w:ilvl w:val="1"/>
                <w:numId w:val="14"/>
              </w:numPr>
              <w:spacing w:before="8" w:after="8"/>
              <w:rPr>
                <w:rFonts w:asciiTheme="majorHAnsi" w:hAnsiTheme="majorHAnsi" w:cstheme="majorHAnsi"/>
                <w:bCs/>
                <w:sz w:val="20"/>
                <w:szCs w:val="20"/>
                <w:lang w:val="fr-FR"/>
              </w:rPr>
            </w:pPr>
            <w:r w:rsidRPr="00FA3227">
              <w:rPr>
                <w:rFonts w:asciiTheme="majorHAnsi" w:hAnsiTheme="majorHAnsi" w:cstheme="majorHAnsi"/>
                <w:bCs/>
                <w:sz w:val="20"/>
                <w:szCs w:val="20"/>
                <w:lang w:val="fr-FR"/>
              </w:rPr>
              <w:t xml:space="preserve">de </w:t>
            </w:r>
            <w:r w:rsidR="002C574B" w:rsidRPr="00FA3227">
              <w:rPr>
                <w:rFonts w:asciiTheme="majorHAnsi" w:hAnsiTheme="majorHAnsi" w:cstheme="majorHAnsi"/>
                <w:bCs/>
                <w:sz w:val="20"/>
                <w:szCs w:val="20"/>
                <w:lang w:val="fr-FR"/>
              </w:rPr>
              <w:t xml:space="preserve">l'intention suicidaire actuelle et passée </w:t>
            </w:r>
          </w:p>
          <w:p w14:paraId="03F57B95" w14:textId="30574A28" w:rsidR="002C574B" w:rsidRPr="00E816C6" w:rsidRDefault="00FA3227" w:rsidP="00FD5C09">
            <w:pPr>
              <w:numPr>
                <w:ilvl w:val="1"/>
                <w:numId w:val="14"/>
              </w:numPr>
              <w:spacing w:before="8" w:after="8"/>
              <w:rPr>
                <w:rFonts w:asciiTheme="majorHAnsi" w:hAnsiTheme="majorHAnsi" w:cstheme="majorHAnsi"/>
                <w:bCs/>
                <w:sz w:val="20"/>
                <w:szCs w:val="20"/>
                <w:lang w:val="fr-FR"/>
              </w:rPr>
            </w:pPr>
            <w:r>
              <w:rPr>
                <w:rFonts w:asciiTheme="majorHAnsi" w:hAnsiTheme="majorHAnsi" w:cstheme="majorHAnsi"/>
                <w:bCs/>
                <w:sz w:val="20"/>
                <w:szCs w:val="20"/>
                <w:lang w:val="fr-FR"/>
              </w:rPr>
              <w:t>d</w:t>
            </w:r>
            <w:r w:rsidR="002C574B" w:rsidRPr="00E816C6">
              <w:rPr>
                <w:rFonts w:asciiTheme="majorHAnsi" w:hAnsiTheme="majorHAnsi" w:cstheme="majorHAnsi"/>
                <w:bCs/>
                <w:sz w:val="20"/>
                <w:szCs w:val="20"/>
                <w:lang w:val="fr-FR"/>
              </w:rPr>
              <w:t xml:space="preserve">es symptômes dépressifs et </w:t>
            </w:r>
            <w:r>
              <w:rPr>
                <w:rFonts w:asciiTheme="majorHAnsi" w:hAnsiTheme="majorHAnsi" w:cstheme="majorHAnsi"/>
                <w:bCs/>
                <w:sz w:val="20"/>
                <w:szCs w:val="20"/>
                <w:lang w:val="fr-FR"/>
              </w:rPr>
              <w:t xml:space="preserve">de </w:t>
            </w:r>
            <w:r w:rsidR="002C574B" w:rsidRPr="00E816C6">
              <w:rPr>
                <w:rFonts w:asciiTheme="majorHAnsi" w:hAnsiTheme="majorHAnsi" w:cstheme="majorHAnsi"/>
                <w:bCs/>
                <w:sz w:val="20"/>
                <w:szCs w:val="20"/>
                <w:lang w:val="fr-FR"/>
              </w:rPr>
              <w:t xml:space="preserve">leur relation avec l'automutilation </w:t>
            </w:r>
          </w:p>
          <w:p w14:paraId="7B92BE18" w14:textId="6F083FD8" w:rsidR="002C574B" w:rsidRPr="00E816C6" w:rsidRDefault="00FA3227" w:rsidP="00FD5C09">
            <w:pPr>
              <w:numPr>
                <w:ilvl w:val="1"/>
                <w:numId w:val="14"/>
              </w:numPr>
              <w:spacing w:before="8" w:after="8"/>
              <w:rPr>
                <w:rFonts w:asciiTheme="majorHAnsi" w:hAnsiTheme="majorHAnsi" w:cstheme="majorHAnsi"/>
                <w:bCs/>
                <w:sz w:val="20"/>
                <w:szCs w:val="20"/>
                <w:lang w:val="fr-FR"/>
              </w:rPr>
            </w:pPr>
            <w:r>
              <w:rPr>
                <w:rFonts w:asciiTheme="majorHAnsi" w:hAnsiTheme="majorHAnsi" w:cstheme="majorHAnsi"/>
                <w:bCs/>
                <w:sz w:val="20"/>
                <w:szCs w:val="20"/>
                <w:lang w:val="fr-FR"/>
              </w:rPr>
              <w:t xml:space="preserve">de </w:t>
            </w:r>
            <w:r w:rsidR="002C574B" w:rsidRPr="00E816C6">
              <w:rPr>
                <w:rFonts w:asciiTheme="majorHAnsi" w:hAnsiTheme="majorHAnsi" w:cstheme="majorHAnsi"/>
                <w:bCs/>
                <w:sz w:val="20"/>
                <w:szCs w:val="20"/>
                <w:lang w:val="fr-FR"/>
              </w:rPr>
              <w:t xml:space="preserve">toute maladie psychiatrique et son lien avec l'automutilation </w:t>
            </w:r>
          </w:p>
          <w:p w14:paraId="47939D0C" w14:textId="73266255" w:rsidR="002C574B" w:rsidRPr="00E816C6" w:rsidRDefault="00FA3227" w:rsidP="00FD5C09">
            <w:pPr>
              <w:numPr>
                <w:ilvl w:val="1"/>
                <w:numId w:val="14"/>
              </w:numPr>
              <w:spacing w:before="8" w:after="8"/>
              <w:rPr>
                <w:rFonts w:asciiTheme="majorHAnsi" w:hAnsiTheme="majorHAnsi" w:cstheme="majorHAnsi"/>
                <w:bCs/>
                <w:sz w:val="20"/>
                <w:szCs w:val="20"/>
                <w:lang w:val="fr-FR"/>
              </w:rPr>
            </w:pPr>
            <w:r>
              <w:rPr>
                <w:rFonts w:asciiTheme="majorHAnsi" w:hAnsiTheme="majorHAnsi" w:cstheme="majorHAnsi"/>
                <w:bCs/>
                <w:sz w:val="20"/>
                <w:szCs w:val="20"/>
                <w:lang w:val="fr-FR"/>
              </w:rPr>
              <w:t>du</w:t>
            </w:r>
            <w:r w:rsidR="002C574B" w:rsidRPr="00E816C6">
              <w:rPr>
                <w:rFonts w:asciiTheme="majorHAnsi" w:hAnsiTheme="majorHAnsi" w:cstheme="majorHAnsi"/>
                <w:bCs/>
                <w:sz w:val="20"/>
                <w:szCs w:val="20"/>
                <w:lang w:val="fr-FR"/>
              </w:rPr>
              <w:t xml:space="preserve"> contexte personnel et social et</w:t>
            </w:r>
            <w:r>
              <w:rPr>
                <w:rFonts w:asciiTheme="majorHAnsi" w:hAnsiTheme="majorHAnsi" w:cstheme="majorHAnsi"/>
                <w:bCs/>
                <w:sz w:val="20"/>
                <w:szCs w:val="20"/>
                <w:lang w:val="fr-FR"/>
              </w:rPr>
              <w:t xml:space="preserve"> de</w:t>
            </w:r>
            <w:r w:rsidR="002C574B" w:rsidRPr="00E816C6">
              <w:rPr>
                <w:rFonts w:asciiTheme="majorHAnsi" w:hAnsiTheme="majorHAnsi" w:cstheme="majorHAnsi"/>
                <w:bCs/>
                <w:sz w:val="20"/>
                <w:szCs w:val="20"/>
                <w:lang w:val="fr-FR"/>
              </w:rPr>
              <w:t xml:space="preserve"> tout autre </w:t>
            </w:r>
            <w:r>
              <w:rPr>
                <w:rFonts w:asciiTheme="majorHAnsi" w:hAnsiTheme="majorHAnsi" w:cstheme="majorHAnsi"/>
                <w:bCs/>
                <w:sz w:val="20"/>
                <w:szCs w:val="20"/>
                <w:lang w:val="fr-FR"/>
              </w:rPr>
              <w:t>évènement</w:t>
            </w:r>
            <w:r w:rsidR="002C574B" w:rsidRPr="00E816C6">
              <w:rPr>
                <w:rFonts w:asciiTheme="majorHAnsi" w:hAnsiTheme="majorHAnsi" w:cstheme="majorHAnsi"/>
                <w:bCs/>
                <w:sz w:val="20"/>
                <w:szCs w:val="20"/>
                <w:lang w:val="fr-FR"/>
              </w:rPr>
              <w:t xml:space="preserve"> spécifique </w:t>
            </w:r>
            <w:r>
              <w:rPr>
                <w:rFonts w:asciiTheme="majorHAnsi" w:hAnsiTheme="majorHAnsi" w:cstheme="majorHAnsi"/>
                <w:bCs/>
                <w:sz w:val="20"/>
                <w:szCs w:val="20"/>
                <w:lang w:val="fr-FR"/>
              </w:rPr>
              <w:t>favorisant</w:t>
            </w:r>
            <w:r w:rsidR="002C574B" w:rsidRPr="00E816C6">
              <w:rPr>
                <w:rFonts w:asciiTheme="majorHAnsi" w:hAnsiTheme="majorHAnsi" w:cstheme="majorHAnsi"/>
                <w:bCs/>
                <w:sz w:val="20"/>
                <w:szCs w:val="20"/>
                <w:lang w:val="fr-FR"/>
              </w:rPr>
              <w:t xml:space="preserve"> l'automutilation</w:t>
            </w:r>
          </w:p>
          <w:p w14:paraId="04FCB8CB" w14:textId="3BD48DE4" w:rsidR="002C574B" w:rsidRPr="00E816C6" w:rsidRDefault="00FA3227" w:rsidP="00FD5C09">
            <w:pPr>
              <w:numPr>
                <w:ilvl w:val="1"/>
                <w:numId w:val="14"/>
              </w:numPr>
              <w:spacing w:before="8" w:after="8"/>
              <w:rPr>
                <w:rFonts w:asciiTheme="majorHAnsi" w:hAnsiTheme="majorHAnsi" w:cstheme="majorHAnsi"/>
                <w:bCs/>
                <w:sz w:val="20"/>
                <w:szCs w:val="20"/>
                <w:lang w:val="fr-FR"/>
              </w:rPr>
            </w:pPr>
            <w:r>
              <w:rPr>
                <w:rFonts w:asciiTheme="majorHAnsi" w:hAnsiTheme="majorHAnsi" w:cstheme="majorHAnsi"/>
                <w:bCs/>
                <w:sz w:val="20"/>
                <w:szCs w:val="20"/>
                <w:lang w:val="fr-FR"/>
              </w:rPr>
              <w:t>d</w:t>
            </w:r>
            <w:r w:rsidR="002C574B" w:rsidRPr="00E816C6">
              <w:rPr>
                <w:rFonts w:asciiTheme="majorHAnsi" w:hAnsiTheme="majorHAnsi" w:cstheme="majorHAnsi"/>
                <w:bCs/>
                <w:sz w:val="20"/>
                <w:szCs w:val="20"/>
                <w:lang w:val="fr-FR"/>
              </w:rPr>
              <w:t xml:space="preserve">es facteurs de risque et </w:t>
            </w:r>
            <w:r>
              <w:rPr>
                <w:rFonts w:asciiTheme="majorHAnsi" w:hAnsiTheme="majorHAnsi" w:cstheme="majorHAnsi"/>
                <w:bCs/>
                <w:sz w:val="20"/>
                <w:szCs w:val="20"/>
                <w:lang w:val="fr-FR"/>
              </w:rPr>
              <w:t>d</w:t>
            </w:r>
            <w:r w:rsidR="002C574B" w:rsidRPr="00E816C6">
              <w:rPr>
                <w:rFonts w:asciiTheme="majorHAnsi" w:hAnsiTheme="majorHAnsi" w:cstheme="majorHAnsi"/>
                <w:bCs/>
                <w:sz w:val="20"/>
                <w:szCs w:val="20"/>
                <w:lang w:val="fr-FR"/>
              </w:rPr>
              <w:t xml:space="preserve">es facteurs de protection spécifiques (sociaux, psychologiques, pharmacologiques et motivationnels) qui peuvent augmenter ou diminuer les risques associés à l'automutilation </w:t>
            </w:r>
          </w:p>
          <w:p w14:paraId="6E49F8A5" w14:textId="449D1CAA" w:rsidR="002C574B" w:rsidRPr="00E816C6" w:rsidRDefault="00FA3227" w:rsidP="00FD5C09">
            <w:pPr>
              <w:numPr>
                <w:ilvl w:val="1"/>
                <w:numId w:val="14"/>
              </w:numPr>
              <w:spacing w:before="8" w:after="8"/>
              <w:rPr>
                <w:rFonts w:asciiTheme="majorHAnsi" w:hAnsiTheme="majorHAnsi" w:cstheme="majorHAnsi"/>
                <w:bCs/>
                <w:sz w:val="20"/>
                <w:szCs w:val="20"/>
                <w:lang w:val="fr-FR"/>
              </w:rPr>
            </w:pPr>
            <w:r>
              <w:rPr>
                <w:rFonts w:asciiTheme="majorHAnsi" w:hAnsiTheme="majorHAnsi" w:cstheme="majorHAnsi"/>
                <w:bCs/>
                <w:sz w:val="20"/>
                <w:szCs w:val="20"/>
                <w:lang w:val="fr-FR"/>
              </w:rPr>
              <w:t>d</w:t>
            </w:r>
            <w:r w:rsidR="002C574B" w:rsidRPr="00E816C6">
              <w:rPr>
                <w:rFonts w:asciiTheme="majorHAnsi" w:hAnsiTheme="majorHAnsi" w:cstheme="majorHAnsi"/>
                <w:bCs/>
                <w:sz w:val="20"/>
                <w:szCs w:val="20"/>
                <w:lang w:val="fr-FR"/>
              </w:rPr>
              <w:t xml:space="preserve">es stratégies d'adaptation que la personne a utilisées pour limiter ou éviter avec succès l'automutilation ou pour contenir l'impact des facteurs personnels, sociaux ou autres </w:t>
            </w:r>
            <w:r>
              <w:rPr>
                <w:rFonts w:asciiTheme="majorHAnsi" w:hAnsiTheme="majorHAnsi" w:cstheme="majorHAnsi"/>
                <w:bCs/>
                <w:sz w:val="20"/>
                <w:szCs w:val="20"/>
                <w:lang w:val="fr-FR"/>
              </w:rPr>
              <w:t>favorisant</w:t>
            </w:r>
            <w:r w:rsidR="002C574B" w:rsidRPr="00E816C6">
              <w:rPr>
                <w:rFonts w:asciiTheme="majorHAnsi" w:hAnsiTheme="majorHAnsi" w:cstheme="majorHAnsi"/>
                <w:bCs/>
                <w:sz w:val="20"/>
                <w:szCs w:val="20"/>
                <w:lang w:val="fr-FR"/>
              </w:rPr>
              <w:t xml:space="preserve"> les épisodes d'automutilation </w:t>
            </w:r>
          </w:p>
          <w:p w14:paraId="26D4B4EC" w14:textId="5D8FDCF2" w:rsidR="002C574B" w:rsidRPr="00E816C6" w:rsidRDefault="002C574B" w:rsidP="00FD5C09">
            <w:pPr>
              <w:numPr>
                <w:ilvl w:val="1"/>
                <w:numId w:val="14"/>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des relations importantes qui peuvent soit être favorables, soit représenter une menace et qui peuvent </w:t>
            </w:r>
            <w:r w:rsidR="00FA3227">
              <w:rPr>
                <w:rFonts w:asciiTheme="majorHAnsi" w:hAnsiTheme="majorHAnsi" w:cstheme="majorHAnsi"/>
                <w:bCs/>
                <w:sz w:val="20"/>
                <w:szCs w:val="20"/>
                <w:lang w:val="fr-FR"/>
              </w:rPr>
              <w:t>modifier</w:t>
            </w:r>
            <w:r w:rsidRPr="00E816C6">
              <w:rPr>
                <w:rFonts w:asciiTheme="majorHAnsi" w:hAnsiTheme="majorHAnsi" w:cstheme="majorHAnsi"/>
                <w:bCs/>
                <w:sz w:val="20"/>
                <w:szCs w:val="20"/>
                <w:lang w:val="fr-FR"/>
              </w:rPr>
              <w:t xml:space="preserve"> le niveau de risque</w:t>
            </w:r>
          </w:p>
          <w:p w14:paraId="492D99A0" w14:textId="177DCDF7" w:rsidR="002C574B" w:rsidRPr="00E816C6" w:rsidRDefault="00FA3227" w:rsidP="00FD5C09">
            <w:pPr>
              <w:numPr>
                <w:ilvl w:val="1"/>
                <w:numId w:val="14"/>
              </w:numPr>
              <w:spacing w:before="8" w:after="8"/>
              <w:rPr>
                <w:rFonts w:asciiTheme="majorHAnsi" w:hAnsiTheme="majorHAnsi" w:cstheme="majorHAnsi"/>
                <w:bCs/>
                <w:sz w:val="20"/>
                <w:szCs w:val="20"/>
                <w:lang w:val="fr-FR"/>
              </w:rPr>
            </w:pPr>
            <w:r>
              <w:rPr>
                <w:rFonts w:asciiTheme="majorHAnsi" w:hAnsiTheme="majorHAnsi" w:cstheme="majorHAnsi"/>
                <w:bCs/>
                <w:sz w:val="20"/>
                <w:szCs w:val="20"/>
                <w:lang w:val="fr-FR"/>
              </w:rPr>
              <w:t>d</w:t>
            </w:r>
            <w:r w:rsidR="002C574B" w:rsidRPr="00E816C6">
              <w:rPr>
                <w:rFonts w:asciiTheme="majorHAnsi" w:hAnsiTheme="majorHAnsi" w:cstheme="majorHAnsi"/>
                <w:bCs/>
                <w:sz w:val="20"/>
                <w:szCs w:val="20"/>
                <w:lang w:val="fr-FR"/>
              </w:rPr>
              <w:t xml:space="preserve">es risques immédiats et à long terme </w:t>
            </w:r>
          </w:p>
          <w:p w14:paraId="2E04F847" w14:textId="4B477128" w:rsidR="002C574B" w:rsidRPr="00E816C6" w:rsidRDefault="00FA3227" w:rsidP="00FD5C09">
            <w:pPr>
              <w:numPr>
                <w:ilvl w:val="0"/>
                <w:numId w:val="14"/>
              </w:numPr>
              <w:spacing w:before="8" w:after="8"/>
              <w:rPr>
                <w:rFonts w:asciiTheme="majorHAnsi" w:hAnsiTheme="majorHAnsi" w:cstheme="majorHAnsi"/>
                <w:b/>
                <w:sz w:val="20"/>
                <w:szCs w:val="20"/>
                <w:lang w:val="fr-FR"/>
              </w:rPr>
            </w:pPr>
            <w:r>
              <w:rPr>
                <w:rFonts w:asciiTheme="majorHAnsi" w:hAnsiTheme="majorHAnsi" w:cstheme="majorHAnsi"/>
                <w:b/>
                <w:sz w:val="20"/>
                <w:szCs w:val="20"/>
                <w:lang w:val="fr-FR"/>
              </w:rPr>
              <w:t>T</w:t>
            </w:r>
            <w:r w:rsidR="002C574B" w:rsidRPr="00E816C6">
              <w:rPr>
                <w:rFonts w:asciiTheme="majorHAnsi" w:hAnsiTheme="majorHAnsi" w:cstheme="majorHAnsi"/>
                <w:b/>
                <w:sz w:val="20"/>
                <w:szCs w:val="20"/>
                <w:lang w:val="fr-FR"/>
              </w:rPr>
              <w:t>raite</w:t>
            </w:r>
            <w:r>
              <w:rPr>
                <w:rFonts w:asciiTheme="majorHAnsi" w:hAnsiTheme="majorHAnsi" w:cstheme="majorHAnsi"/>
                <w:b/>
                <w:sz w:val="20"/>
                <w:szCs w:val="20"/>
                <w:lang w:val="fr-FR"/>
              </w:rPr>
              <w:t>z</w:t>
            </w:r>
            <w:r w:rsidR="002C574B" w:rsidRPr="00E816C6">
              <w:rPr>
                <w:rFonts w:asciiTheme="majorHAnsi" w:hAnsiTheme="majorHAnsi" w:cstheme="majorHAnsi"/>
                <w:b/>
                <w:sz w:val="20"/>
                <w:szCs w:val="20"/>
                <w:lang w:val="fr-FR"/>
              </w:rPr>
              <w:t xml:space="preserve"> les facteurs de risque modifiables lorsque cela est possible, par exemple les maladies mentales non traitées, la douleur, les problèmes financiers</w:t>
            </w:r>
          </w:p>
          <w:p w14:paraId="0FB576FD" w14:textId="0398381F" w:rsidR="002C574B" w:rsidRPr="00E816C6" w:rsidRDefault="002C574B" w:rsidP="00FD5C09">
            <w:pPr>
              <w:numPr>
                <w:ilvl w:val="0"/>
                <w:numId w:val="14"/>
              </w:numPr>
              <w:spacing w:before="8" w:after="8"/>
              <w:rPr>
                <w:rFonts w:asciiTheme="majorHAnsi" w:hAnsiTheme="majorHAnsi" w:cstheme="majorHAnsi"/>
                <w:b/>
                <w:sz w:val="20"/>
                <w:szCs w:val="20"/>
                <w:lang w:val="fr-FR"/>
              </w:rPr>
            </w:pPr>
            <w:r w:rsidRPr="00E816C6">
              <w:rPr>
                <w:rFonts w:asciiTheme="majorHAnsi" w:hAnsiTheme="majorHAnsi" w:cstheme="majorHAnsi"/>
                <w:bCs/>
                <w:sz w:val="20"/>
                <w:szCs w:val="20"/>
                <w:lang w:val="fr-FR"/>
              </w:rPr>
              <w:t xml:space="preserve">Tous les professionnels qui procèdent à une évaluation psychosociale </w:t>
            </w:r>
            <w:r w:rsidR="00FA3227">
              <w:rPr>
                <w:rFonts w:asciiTheme="majorHAnsi" w:hAnsiTheme="majorHAnsi" w:cstheme="majorHAnsi"/>
                <w:bCs/>
                <w:sz w:val="20"/>
                <w:szCs w:val="20"/>
                <w:lang w:val="fr-FR"/>
              </w:rPr>
              <w:t xml:space="preserve">du risque suicidaire </w:t>
            </w:r>
            <w:r w:rsidRPr="00E816C6">
              <w:rPr>
                <w:rFonts w:asciiTheme="majorHAnsi" w:hAnsiTheme="majorHAnsi" w:cstheme="majorHAnsi"/>
                <w:bCs/>
                <w:sz w:val="20"/>
                <w:szCs w:val="20"/>
                <w:lang w:val="fr-FR"/>
              </w:rPr>
              <w:t xml:space="preserve">doivent être </w:t>
            </w:r>
            <w:r w:rsidRPr="00E816C6">
              <w:rPr>
                <w:rFonts w:asciiTheme="majorHAnsi" w:hAnsiTheme="majorHAnsi" w:cstheme="majorHAnsi"/>
                <w:b/>
                <w:sz w:val="20"/>
                <w:szCs w:val="20"/>
                <w:lang w:val="fr-FR"/>
              </w:rPr>
              <w:t>formés et supervisés.</w:t>
            </w:r>
          </w:p>
          <w:p w14:paraId="5A3E75C9" w14:textId="77777777" w:rsidR="002C574B" w:rsidRPr="00E816C6" w:rsidRDefault="002C574B" w:rsidP="002C574B">
            <w:pPr>
              <w:spacing w:before="8" w:after="8"/>
              <w:rPr>
                <w:rFonts w:asciiTheme="majorHAnsi" w:hAnsiTheme="majorHAnsi" w:cstheme="majorHAnsi"/>
                <w:bCs/>
                <w:sz w:val="20"/>
                <w:szCs w:val="20"/>
                <w:lang w:val="fr-FR"/>
              </w:rPr>
            </w:pPr>
          </w:p>
          <w:p w14:paraId="293994D6" w14:textId="77777777" w:rsidR="002C574B" w:rsidRPr="00E816C6" w:rsidRDefault="002C574B" w:rsidP="002C574B">
            <w:pPr>
              <w:spacing w:before="8" w:after="8"/>
              <w:rPr>
                <w:rFonts w:asciiTheme="majorHAnsi" w:hAnsiTheme="majorHAnsi" w:cstheme="majorHAnsi"/>
                <w:bCs/>
                <w:sz w:val="20"/>
                <w:szCs w:val="20"/>
                <w:lang w:val="fr-FR"/>
              </w:rPr>
            </w:pPr>
          </w:p>
          <w:p w14:paraId="210F900A" w14:textId="07D57CEC" w:rsidR="002C574B" w:rsidRDefault="002C574B" w:rsidP="002C574B">
            <w:pPr>
              <w:spacing w:before="8" w:after="8"/>
              <w:jc w:val="center"/>
              <w:rPr>
                <w:rFonts w:asciiTheme="majorHAnsi" w:hAnsiTheme="majorHAnsi" w:cstheme="majorHAnsi"/>
                <w:bCs/>
                <w:sz w:val="20"/>
                <w:szCs w:val="20"/>
                <w:lang w:val="en-CA"/>
              </w:rPr>
            </w:pPr>
            <w:r w:rsidRPr="002C574B">
              <w:rPr>
                <w:rFonts w:asciiTheme="majorHAnsi" w:hAnsiTheme="majorHAnsi" w:cstheme="majorHAnsi"/>
                <w:b/>
                <w:sz w:val="20"/>
                <w:szCs w:val="20"/>
                <w:lang w:val="en-CA"/>
              </w:rPr>
              <w:t>ÉTATS-UNIS</w:t>
            </w:r>
          </w:p>
          <w:p w14:paraId="24260BFB" w14:textId="77777777" w:rsidR="002C574B" w:rsidRPr="002C574B" w:rsidRDefault="002C574B" w:rsidP="002C574B">
            <w:pPr>
              <w:spacing w:before="8" w:after="8"/>
              <w:rPr>
                <w:rFonts w:asciiTheme="majorHAnsi" w:hAnsiTheme="majorHAnsi" w:cstheme="majorHAnsi"/>
                <w:bCs/>
                <w:sz w:val="20"/>
                <w:szCs w:val="20"/>
                <w:lang w:val="en-CA"/>
              </w:rPr>
            </w:pPr>
          </w:p>
          <w:p w14:paraId="6D158F3F" w14:textId="0481BE85" w:rsidR="002C574B" w:rsidRPr="00E816C6" w:rsidRDefault="002C574B"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sz w:val="20"/>
                <w:szCs w:val="20"/>
                <w:lang w:val="fr-FR"/>
              </w:rPr>
              <w:t xml:space="preserve">Le </w:t>
            </w:r>
            <w:hyperlink r:id="rId90" w:history="1">
              <w:r w:rsidRPr="00E816C6">
                <w:rPr>
                  <w:rStyle w:val="Lienhypertexte"/>
                  <w:rFonts w:asciiTheme="majorHAnsi" w:hAnsiTheme="majorHAnsi" w:cstheme="majorHAnsi"/>
                  <w:sz w:val="20"/>
                  <w:szCs w:val="20"/>
                  <w:lang w:val="fr-FR"/>
                </w:rPr>
                <w:t>groupe de travail sur l'évaluation et la gestion du risque de suicide</w:t>
              </w:r>
            </w:hyperlink>
          </w:p>
          <w:p w14:paraId="6F2545E4" w14:textId="33BA8484" w:rsidR="002C574B" w:rsidRPr="002C574B" w:rsidRDefault="002C574B" w:rsidP="00FD5C09">
            <w:pPr>
              <w:numPr>
                <w:ilvl w:val="0"/>
                <w:numId w:val="13"/>
              </w:numPr>
              <w:spacing w:before="8" w:after="8"/>
              <w:rPr>
                <w:rFonts w:asciiTheme="majorHAnsi" w:hAnsiTheme="majorHAnsi" w:cstheme="majorHAnsi"/>
                <w:bCs/>
                <w:sz w:val="20"/>
                <w:szCs w:val="20"/>
                <w:lang w:val="en-CA"/>
              </w:rPr>
            </w:pPr>
            <w:r w:rsidRPr="002C574B">
              <w:rPr>
                <w:rFonts w:asciiTheme="majorHAnsi" w:hAnsiTheme="majorHAnsi" w:cstheme="majorHAnsi"/>
                <w:sz w:val="20"/>
                <w:szCs w:val="20"/>
              </w:rPr>
              <w:t>L'</w:t>
            </w:r>
            <w:hyperlink r:id="rId91" w:history="1">
              <w:r w:rsidRPr="003D525E">
                <w:rPr>
                  <w:rStyle w:val="Lienhypertexte"/>
                  <w:rFonts w:asciiTheme="majorHAnsi" w:hAnsiTheme="majorHAnsi" w:cstheme="majorHAnsi"/>
                  <w:sz w:val="20"/>
                  <w:szCs w:val="20"/>
                </w:rPr>
                <w:t>Association américaine de psychiatrie</w:t>
              </w:r>
            </w:hyperlink>
          </w:p>
          <w:p w14:paraId="3C656C12" w14:textId="126DB316" w:rsidR="002C574B" w:rsidRPr="003D525E" w:rsidRDefault="00231339" w:rsidP="00FD5C09">
            <w:pPr>
              <w:numPr>
                <w:ilvl w:val="0"/>
                <w:numId w:val="13"/>
              </w:numPr>
              <w:spacing w:before="8" w:after="8"/>
              <w:rPr>
                <w:rFonts w:asciiTheme="majorHAnsi" w:hAnsiTheme="majorHAnsi" w:cstheme="majorHAnsi"/>
                <w:bCs/>
                <w:sz w:val="20"/>
                <w:szCs w:val="20"/>
                <w:lang w:val="en-CA"/>
              </w:rPr>
            </w:pPr>
            <w:hyperlink r:id="rId92" w:history="1">
              <w:r w:rsidR="002C574B" w:rsidRPr="003D525E">
                <w:rPr>
                  <w:rStyle w:val="Lienhypertexte"/>
                  <w:rFonts w:asciiTheme="majorHAnsi" w:hAnsiTheme="majorHAnsi" w:cstheme="majorHAnsi"/>
                  <w:sz w:val="20"/>
                  <w:szCs w:val="20"/>
                </w:rPr>
                <w:t>CDC</w:t>
              </w:r>
            </w:hyperlink>
          </w:p>
          <w:p w14:paraId="708775D8" w14:textId="77777777" w:rsidR="002C574B" w:rsidRPr="002C574B" w:rsidRDefault="002C574B" w:rsidP="002C574B">
            <w:pPr>
              <w:spacing w:before="8" w:after="8"/>
              <w:rPr>
                <w:rFonts w:asciiTheme="majorHAnsi" w:hAnsiTheme="majorHAnsi" w:cstheme="majorHAnsi"/>
                <w:bCs/>
                <w:sz w:val="20"/>
                <w:szCs w:val="20"/>
                <w:lang w:val="en-CA"/>
              </w:rPr>
            </w:pPr>
          </w:p>
          <w:p w14:paraId="19EFC635" w14:textId="24CB53BF" w:rsidR="002C574B" w:rsidRDefault="002C574B" w:rsidP="002C574B">
            <w:pPr>
              <w:spacing w:before="8" w:after="8"/>
              <w:jc w:val="center"/>
              <w:rPr>
                <w:rFonts w:asciiTheme="majorHAnsi" w:hAnsiTheme="majorHAnsi" w:cstheme="majorHAnsi"/>
                <w:b/>
                <w:sz w:val="20"/>
                <w:szCs w:val="20"/>
                <w:lang w:val="en-CA"/>
              </w:rPr>
            </w:pPr>
            <w:r w:rsidRPr="002C574B">
              <w:rPr>
                <w:rFonts w:asciiTheme="majorHAnsi" w:hAnsiTheme="majorHAnsi" w:cstheme="majorHAnsi"/>
                <w:b/>
                <w:sz w:val="20"/>
                <w:szCs w:val="20"/>
                <w:lang w:val="en-CA"/>
              </w:rPr>
              <w:t>Australie et Nouvelle-Zélande</w:t>
            </w:r>
          </w:p>
          <w:p w14:paraId="27587A3D" w14:textId="77777777" w:rsidR="002C574B" w:rsidRPr="002C574B" w:rsidRDefault="002C574B" w:rsidP="002C574B">
            <w:pPr>
              <w:spacing w:before="8" w:after="8"/>
              <w:rPr>
                <w:rFonts w:asciiTheme="majorHAnsi" w:hAnsiTheme="majorHAnsi" w:cstheme="majorHAnsi"/>
                <w:b/>
                <w:sz w:val="20"/>
                <w:szCs w:val="20"/>
                <w:lang w:val="en-CA"/>
              </w:rPr>
            </w:pPr>
          </w:p>
          <w:p w14:paraId="1E93A6AA" w14:textId="21CE97AD" w:rsidR="002C574B" w:rsidRPr="00E816C6" w:rsidRDefault="00231339" w:rsidP="00FD5C09">
            <w:pPr>
              <w:numPr>
                <w:ilvl w:val="0"/>
                <w:numId w:val="15"/>
              </w:numPr>
              <w:spacing w:before="8" w:after="8"/>
              <w:rPr>
                <w:rFonts w:asciiTheme="majorHAnsi" w:hAnsiTheme="majorHAnsi" w:cstheme="majorHAnsi"/>
                <w:bCs/>
                <w:sz w:val="20"/>
                <w:szCs w:val="20"/>
                <w:lang w:val="fr-FR"/>
              </w:rPr>
            </w:pPr>
            <w:hyperlink r:id="rId93" w:history="1">
              <w:r w:rsidR="002C574B" w:rsidRPr="00E816C6">
                <w:rPr>
                  <w:rStyle w:val="Lienhypertexte"/>
                  <w:rFonts w:asciiTheme="majorHAnsi" w:hAnsiTheme="majorHAnsi" w:cstheme="majorHAnsi"/>
                  <w:bCs/>
                  <w:sz w:val="20"/>
                  <w:szCs w:val="20"/>
                  <w:lang w:val="fr-FR"/>
                </w:rPr>
                <w:t>Guide de pratique clinique du</w:t>
              </w:r>
            </w:hyperlink>
            <w:r w:rsidR="002C574B" w:rsidRPr="00E816C6">
              <w:rPr>
                <w:rFonts w:asciiTheme="majorHAnsi" w:hAnsiTheme="majorHAnsi" w:cstheme="majorHAnsi"/>
                <w:bCs/>
                <w:sz w:val="20"/>
                <w:szCs w:val="20"/>
                <w:lang w:val="fr-FR"/>
              </w:rPr>
              <w:t xml:space="preserve"> Royal Australian and New Zealand College of Psychiatrists </w:t>
            </w:r>
            <w:hyperlink r:id="rId94" w:history="1">
              <w:r w:rsidR="002C574B" w:rsidRPr="00E816C6">
                <w:rPr>
                  <w:rStyle w:val="Lienhypertexte"/>
                  <w:rFonts w:asciiTheme="majorHAnsi" w:hAnsiTheme="majorHAnsi" w:cstheme="majorHAnsi"/>
                  <w:bCs/>
                  <w:sz w:val="20"/>
                  <w:szCs w:val="20"/>
                  <w:lang w:val="fr-FR"/>
                </w:rPr>
                <w:t>pour la gestion de l'automutilation</w:t>
              </w:r>
            </w:hyperlink>
            <w:r w:rsidR="002C574B" w:rsidRPr="00E816C6">
              <w:rPr>
                <w:rFonts w:asciiTheme="majorHAnsi" w:hAnsiTheme="majorHAnsi" w:cstheme="majorHAnsi"/>
                <w:bCs/>
                <w:sz w:val="20"/>
                <w:szCs w:val="20"/>
                <w:lang w:val="fr-FR"/>
              </w:rPr>
              <w:t xml:space="preserve"> (2016)</w:t>
            </w:r>
            <w:r w:rsidR="003D525E" w:rsidRPr="00E816C6">
              <w:rPr>
                <w:rFonts w:asciiTheme="majorHAnsi" w:hAnsiTheme="majorHAnsi" w:cstheme="majorHAnsi"/>
                <w:bCs/>
                <w:sz w:val="20"/>
                <w:szCs w:val="20"/>
                <w:lang w:val="fr-FR"/>
              </w:rPr>
              <w:t>.</w:t>
            </w:r>
          </w:p>
          <w:p w14:paraId="216D7F35" w14:textId="17C0D5EF" w:rsidR="002C574B" w:rsidRPr="00E816C6" w:rsidRDefault="002C574B" w:rsidP="002C574B">
            <w:pPr>
              <w:spacing w:before="8" w:after="8"/>
              <w:rPr>
                <w:rFonts w:asciiTheme="majorHAnsi" w:hAnsiTheme="majorHAnsi" w:cstheme="majorHAnsi"/>
                <w:bCs/>
                <w:sz w:val="20"/>
                <w:szCs w:val="20"/>
                <w:lang w:val="fr-FR"/>
              </w:rPr>
            </w:pPr>
          </w:p>
          <w:p w14:paraId="5BDBEC0B" w14:textId="77777777" w:rsidR="002C574B" w:rsidRPr="00E816C6" w:rsidRDefault="002C574B" w:rsidP="002C574B">
            <w:pPr>
              <w:spacing w:before="8" w:after="8"/>
              <w:rPr>
                <w:rFonts w:asciiTheme="majorHAnsi" w:hAnsiTheme="majorHAnsi" w:cstheme="majorHAnsi"/>
                <w:bCs/>
                <w:sz w:val="20"/>
                <w:szCs w:val="20"/>
                <w:lang w:val="fr-FR"/>
              </w:rPr>
            </w:pPr>
          </w:p>
          <w:p w14:paraId="00B5D79E" w14:textId="27F9A97E" w:rsidR="002C574B" w:rsidRDefault="002C574B" w:rsidP="002C574B">
            <w:pPr>
              <w:spacing w:before="8" w:after="8"/>
              <w:jc w:val="center"/>
              <w:rPr>
                <w:rFonts w:asciiTheme="majorHAnsi" w:hAnsiTheme="majorHAnsi" w:cstheme="majorHAnsi"/>
                <w:b/>
                <w:sz w:val="20"/>
                <w:szCs w:val="20"/>
              </w:rPr>
            </w:pPr>
            <w:r w:rsidRPr="002C574B">
              <w:rPr>
                <w:rFonts w:asciiTheme="majorHAnsi" w:hAnsiTheme="majorHAnsi" w:cstheme="majorHAnsi"/>
                <w:b/>
                <w:sz w:val="20"/>
                <w:szCs w:val="20"/>
              </w:rPr>
              <w:t>Monde</w:t>
            </w:r>
          </w:p>
          <w:p w14:paraId="2FE8105B" w14:textId="77777777" w:rsidR="002C574B" w:rsidRPr="002C574B" w:rsidRDefault="002C574B" w:rsidP="002C574B">
            <w:pPr>
              <w:spacing w:before="8" w:after="8"/>
              <w:rPr>
                <w:rFonts w:asciiTheme="majorHAnsi" w:hAnsiTheme="majorHAnsi" w:cstheme="majorHAnsi"/>
                <w:b/>
                <w:sz w:val="20"/>
                <w:szCs w:val="20"/>
              </w:rPr>
            </w:pPr>
          </w:p>
          <w:p w14:paraId="53C4EAB5" w14:textId="74864966" w:rsidR="00BE531C" w:rsidRPr="003D525E" w:rsidRDefault="00231339" w:rsidP="00FD5C09">
            <w:pPr>
              <w:numPr>
                <w:ilvl w:val="0"/>
                <w:numId w:val="15"/>
              </w:numPr>
              <w:spacing w:before="8" w:after="8"/>
              <w:rPr>
                <w:rFonts w:asciiTheme="majorHAnsi" w:hAnsiTheme="majorHAnsi" w:cstheme="majorHAnsi"/>
                <w:sz w:val="20"/>
                <w:szCs w:val="20"/>
              </w:rPr>
            </w:pPr>
            <w:hyperlink r:id="rId95" w:history="1">
              <w:r w:rsidR="002C574B" w:rsidRPr="003D525E">
                <w:rPr>
                  <w:rStyle w:val="Lienhypertexte"/>
                  <w:rFonts w:asciiTheme="majorHAnsi" w:hAnsiTheme="majorHAnsi" w:cstheme="majorHAnsi"/>
                  <w:bCs/>
                  <w:sz w:val="20"/>
                  <w:szCs w:val="20"/>
                </w:rPr>
                <w:t>OMS</w:t>
              </w:r>
            </w:hyperlink>
          </w:p>
          <w:p w14:paraId="712F68EB" w14:textId="1AA8AB6B" w:rsidR="003D525E" w:rsidRPr="002C574B" w:rsidRDefault="003D525E" w:rsidP="003D525E">
            <w:pPr>
              <w:spacing w:before="8" w:after="8"/>
              <w:rPr>
                <w:rFonts w:asciiTheme="majorHAnsi" w:hAnsiTheme="majorHAnsi" w:cstheme="majorHAnsi"/>
                <w:sz w:val="20"/>
                <w:szCs w:val="20"/>
              </w:rPr>
            </w:pPr>
          </w:p>
        </w:tc>
      </w:tr>
      <w:tr w:rsidR="00DD7145" w:rsidRPr="00B409E4" w14:paraId="6C359C93" w14:textId="77777777" w:rsidTr="00B133A7">
        <w:tc>
          <w:tcPr>
            <w:tcW w:w="3402" w:type="dxa"/>
            <w:tcBorders>
              <w:top w:val="nil"/>
              <w:left w:val="single" w:sz="48" w:space="0" w:color="E2F2FF"/>
              <w:bottom w:val="nil"/>
              <w:right w:val="nil"/>
            </w:tcBorders>
          </w:tcPr>
          <w:p w14:paraId="6290FAE8" w14:textId="7F1197F3" w:rsidR="00BE531C" w:rsidRPr="00E816C6" w:rsidRDefault="002C574B" w:rsidP="00556ECC">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lastRenderedPageBreak/>
              <w:t>2b. Guide COVID-19 sur l'évaluation du risque d'automutilation/suicide.</w:t>
            </w:r>
          </w:p>
          <w:p w14:paraId="36CBD64C" w14:textId="133C31DC" w:rsidR="00C47B60" w:rsidRPr="002C574B" w:rsidRDefault="002C574B" w:rsidP="00556ECC">
            <w:pPr>
              <w:spacing w:before="8" w:after="8"/>
              <w:rPr>
                <w:rFonts w:asciiTheme="majorHAnsi" w:hAnsiTheme="majorHAnsi" w:cstheme="majorHAnsi"/>
                <w:sz w:val="20"/>
                <w:szCs w:val="20"/>
              </w:rPr>
            </w:pPr>
            <w:r w:rsidRPr="002C574B">
              <w:rPr>
                <w:rFonts w:asciiTheme="majorHAnsi" w:hAnsiTheme="majorHAnsi" w:cstheme="majorHAnsi"/>
                <w:sz w:val="20"/>
                <w:szCs w:val="20"/>
              </w:rPr>
              <w:t>[</w:t>
            </w:r>
            <w:hyperlink r:id="rId96" w:tgtFrame="_blank" w:history="1">
              <w:r w:rsidRPr="002C574B">
                <w:rPr>
                  <w:rStyle w:val="Lienhypertexte"/>
                  <w:rFonts w:asciiTheme="majorHAnsi" w:hAnsiTheme="majorHAnsi" w:cstheme="majorHAnsi"/>
                  <w:sz w:val="20"/>
                  <w:szCs w:val="20"/>
                </w:rPr>
                <w:t>lien2</w:t>
              </w:r>
            </w:hyperlink>
            <w:r w:rsidRPr="002C574B">
              <w:rPr>
                <w:rFonts w:asciiTheme="majorHAnsi" w:hAnsiTheme="majorHAnsi" w:cstheme="majorHAnsi"/>
                <w:sz w:val="20"/>
                <w:szCs w:val="20"/>
              </w:rPr>
              <w:t>]</w:t>
            </w:r>
            <w:r w:rsidRPr="002C574B">
              <w:rPr>
                <w:rFonts w:asciiTheme="majorHAnsi" w:hAnsiTheme="majorHAnsi" w:cstheme="majorHAnsi"/>
                <w:sz w:val="20"/>
                <w:szCs w:val="20"/>
              </w:rPr>
              <w:br/>
              <w:t xml:space="preserve"> [</w:t>
            </w:r>
            <w:hyperlink r:id="rId97" w:tgtFrame="_blank" w:history="1">
              <w:r w:rsidRPr="002C574B">
                <w:rPr>
                  <w:rStyle w:val="Lienhypertexte"/>
                  <w:rFonts w:asciiTheme="majorHAnsi" w:hAnsiTheme="majorHAnsi" w:cstheme="majorHAnsi"/>
                  <w:sz w:val="20"/>
                  <w:szCs w:val="20"/>
                </w:rPr>
                <w:t>lien16</w:t>
              </w:r>
            </w:hyperlink>
            <w:r w:rsidRPr="002C574B">
              <w:rPr>
                <w:rFonts w:asciiTheme="majorHAnsi" w:hAnsiTheme="majorHAnsi" w:cstheme="majorHAnsi"/>
                <w:sz w:val="20"/>
                <w:szCs w:val="20"/>
              </w:rPr>
              <w:t>]</w:t>
            </w:r>
          </w:p>
        </w:tc>
        <w:tc>
          <w:tcPr>
            <w:tcW w:w="11446" w:type="dxa"/>
            <w:tcBorders>
              <w:top w:val="nil"/>
              <w:left w:val="nil"/>
              <w:bottom w:val="nil"/>
              <w:right w:val="single" w:sz="48" w:space="0" w:color="E2F2FF"/>
            </w:tcBorders>
          </w:tcPr>
          <w:p w14:paraId="0410CBF5"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Il n'existe actuellement que quelques sources de conseils spécifiques COVID-19 pour l'évaluation de la prévention de l'automutilation/du suicide :</w:t>
            </w:r>
          </w:p>
          <w:p w14:paraId="136D1CAC"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5BF19B78" w14:textId="4369D243" w:rsidR="002C574B" w:rsidRPr="00E816C6" w:rsidRDefault="002C574B" w:rsidP="002C574B">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Le NHS Education for Scotland (NES) a</w:t>
            </w:r>
            <w:r w:rsidRPr="00E816C6">
              <w:rPr>
                <w:rFonts w:asciiTheme="majorHAnsi" w:eastAsia="Times New Roman" w:hAnsiTheme="majorHAnsi" w:cstheme="majorHAnsi"/>
                <w:sz w:val="20"/>
                <w:szCs w:val="20"/>
                <w:lang w:val="fr-FR" w:eastAsia="en-GB"/>
              </w:rPr>
              <w:t xml:space="preserve"> développé une brève ressource destinée à tous l</w:t>
            </w:r>
            <w:r w:rsidR="00FA3227">
              <w:rPr>
                <w:rFonts w:asciiTheme="majorHAnsi" w:eastAsia="Times New Roman" w:hAnsiTheme="majorHAnsi" w:cstheme="majorHAnsi"/>
                <w:sz w:val="20"/>
                <w:szCs w:val="20"/>
                <w:lang w:val="fr-FR" w:eastAsia="en-GB"/>
              </w:rPr>
              <w:t xml:space="preserve">es professionnels </w:t>
            </w:r>
            <w:r w:rsidRPr="00E816C6">
              <w:rPr>
                <w:rFonts w:asciiTheme="majorHAnsi" w:eastAsia="Times New Roman" w:hAnsiTheme="majorHAnsi" w:cstheme="majorHAnsi"/>
                <w:sz w:val="20"/>
                <w:szCs w:val="20"/>
                <w:lang w:val="fr-FR" w:eastAsia="en-GB"/>
              </w:rPr>
              <w:t>qui, dans le cadre de leur travail, peuvent entrer en contact avec des personnes en détresse, en crise ou ayant des pensées suicidaires :</w:t>
            </w:r>
          </w:p>
          <w:p w14:paraId="5EE63225"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401E9054" w14:textId="77777777" w:rsidR="002C574B" w:rsidRPr="00E816C6" w:rsidRDefault="002C574B" w:rsidP="002C574B">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Le personnel est encouragé à regarder Ask, Tell - Save a Life</w:t>
            </w:r>
            <w:hyperlink r:id="rId98" w:history="1">
              <w:r w:rsidRPr="00E816C6">
                <w:rPr>
                  <w:rStyle w:val="Lienhypertexte"/>
                  <w:rFonts w:asciiTheme="majorHAnsi" w:eastAsia="Times New Roman" w:hAnsiTheme="majorHAnsi" w:cstheme="majorHAnsi"/>
                  <w:bCs/>
                  <w:sz w:val="20"/>
                  <w:szCs w:val="20"/>
                  <w:lang w:val="fr-FR" w:eastAsia="en-GB"/>
                </w:rPr>
                <w:t xml:space="preserve"> (</w:t>
              </w:r>
            </w:hyperlink>
            <w:r w:rsidRPr="00E816C6">
              <w:rPr>
                <w:rFonts w:asciiTheme="majorHAnsi" w:eastAsia="Times New Roman" w:hAnsiTheme="majorHAnsi" w:cstheme="majorHAnsi"/>
                <w:bCs/>
                <w:sz w:val="20"/>
                <w:szCs w:val="20"/>
                <w:lang w:val="fr-FR" w:eastAsia="en-GB"/>
              </w:rPr>
              <w:t xml:space="preserve">https://vimeo.com/338176393) - qui donne des conseils sur la manière d'avoir une conversation et d'aider les patients à chercher de l'aide. </w:t>
            </w:r>
          </w:p>
          <w:p w14:paraId="6F93CD04"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142CFEE1" w14:textId="4D7DE484" w:rsidR="002C574B" w:rsidRPr="00E816C6" w:rsidRDefault="002C574B" w:rsidP="002C574B">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En outre:</w:t>
            </w:r>
          </w:p>
          <w:p w14:paraId="1D3AAAEC"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6EBBE783" w14:textId="77777777" w:rsidR="002C574B" w:rsidRPr="00E816C6" w:rsidRDefault="002C574B" w:rsidP="00FD5C09">
            <w:pPr>
              <w:numPr>
                <w:ilvl w:val="0"/>
                <w:numId w:val="1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Tenez compte des </w:t>
            </w:r>
            <w:r w:rsidRPr="00E816C6">
              <w:rPr>
                <w:rFonts w:asciiTheme="majorHAnsi" w:eastAsia="Times New Roman" w:hAnsiTheme="majorHAnsi" w:cstheme="majorHAnsi"/>
                <w:b/>
                <w:sz w:val="20"/>
                <w:szCs w:val="20"/>
                <w:lang w:val="fr-FR" w:eastAsia="en-GB"/>
              </w:rPr>
              <w:t>facteurs de risque</w:t>
            </w:r>
            <w:r w:rsidRPr="00E816C6">
              <w:rPr>
                <w:rFonts w:asciiTheme="majorHAnsi" w:eastAsia="Times New Roman" w:hAnsiTheme="majorHAnsi" w:cstheme="majorHAnsi"/>
                <w:bCs/>
                <w:sz w:val="20"/>
                <w:szCs w:val="20"/>
                <w:lang w:val="fr-FR" w:eastAsia="en-GB"/>
              </w:rPr>
              <w:t xml:space="preserve"> généraux (avant COVID-19) et spécifiques à COVID-19 (voir sections 1a et 2a).</w:t>
            </w:r>
          </w:p>
          <w:p w14:paraId="39AD8D3E" w14:textId="77777777" w:rsidR="002C574B" w:rsidRPr="00E816C6" w:rsidRDefault="002C574B" w:rsidP="00FD5C09">
            <w:pPr>
              <w:numPr>
                <w:ilvl w:val="0"/>
                <w:numId w:val="1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Tenez compte de tous les </w:t>
            </w:r>
            <w:r w:rsidRPr="00E816C6">
              <w:rPr>
                <w:rFonts w:asciiTheme="majorHAnsi" w:eastAsia="Times New Roman" w:hAnsiTheme="majorHAnsi" w:cstheme="majorHAnsi"/>
                <w:b/>
                <w:sz w:val="20"/>
                <w:szCs w:val="20"/>
                <w:lang w:val="fr-FR" w:eastAsia="en-GB"/>
              </w:rPr>
              <w:t>facteurs de protection</w:t>
            </w:r>
            <w:r w:rsidRPr="00E816C6">
              <w:rPr>
                <w:rFonts w:asciiTheme="majorHAnsi" w:eastAsia="Times New Roman" w:hAnsiTheme="majorHAnsi" w:cstheme="majorHAnsi"/>
                <w:bCs/>
                <w:sz w:val="20"/>
                <w:szCs w:val="20"/>
                <w:lang w:val="fr-FR" w:eastAsia="en-GB"/>
              </w:rPr>
              <w:t xml:space="preserve"> qui peuvent être présents, notamment : </w:t>
            </w:r>
          </w:p>
          <w:p w14:paraId="521058B7" w14:textId="77777777" w:rsidR="002C574B" w:rsidRPr="00E816C6" w:rsidRDefault="002C574B" w:rsidP="00FD5C09">
            <w:pPr>
              <w:numPr>
                <w:ilvl w:val="1"/>
                <w:numId w:val="18"/>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Résilience (c'est-à-dire la capacité à "rebondir" face à l'adversité)</w:t>
            </w:r>
          </w:p>
          <w:p w14:paraId="58285279" w14:textId="77777777" w:rsidR="002C574B" w:rsidRPr="00E816C6" w:rsidRDefault="002C574B" w:rsidP="00FD5C09">
            <w:pPr>
              <w:numPr>
                <w:ilvl w:val="1"/>
                <w:numId w:val="18"/>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Résolution de problèmes et capacité d'adaptation</w:t>
            </w:r>
          </w:p>
          <w:p w14:paraId="1DF0DEAD" w14:textId="6D0A0AF0" w:rsidR="002C574B" w:rsidRPr="0017121F" w:rsidRDefault="002C574B" w:rsidP="00FD5C09">
            <w:pPr>
              <w:numPr>
                <w:ilvl w:val="1"/>
                <w:numId w:val="18"/>
              </w:numPr>
              <w:spacing w:before="8" w:after="8"/>
              <w:rPr>
                <w:rFonts w:asciiTheme="majorHAnsi" w:eastAsia="Times New Roman" w:hAnsiTheme="majorHAnsi" w:cstheme="majorHAnsi"/>
                <w:bCs/>
                <w:sz w:val="20"/>
                <w:szCs w:val="20"/>
                <w:lang w:val="fr-FR" w:eastAsia="en-GB"/>
              </w:rPr>
            </w:pPr>
            <w:r w:rsidRPr="0017121F">
              <w:rPr>
                <w:rFonts w:asciiTheme="majorHAnsi" w:eastAsia="Times New Roman" w:hAnsiTheme="majorHAnsi" w:cstheme="majorHAnsi"/>
                <w:bCs/>
                <w:sz w:val="20"/>
                <w:szCs w:val="20"/>
                <w:lang w:val="fr-FR" w:eastAsia="en-GB"/>
              </w:rPr>
              <w:t xml:space="preserve">Accès à l'aide </w:t>
            </w:r>
            <w:r w:rsidR="0017121F" w:rsidRPr="0017121F">
              <w:rPr>
                <w:rFonts w:asciiTheme="majorHAnsi" w:eastAsia="Times New Roman" w:hAnsiTheme="majorHAnsi" w:cstheme="majorHAnsi"/>
                <w:bCs/>
                <w:sz w:val="20"/>
                <w:szCs w:val="20"/>
                <w:lang w:val="fr-FR" w:eastAsia="en-GB"/>
              </w:rPr>
              <w:t>professionnelle e</w:t>
            </w:r>
            <w:r w:rsidR="0017121F">
              <w:rPr>
                <w:rFonts w:asciiTheme="majorHAnsi" w:eastAsia="Times New Roman" w:hAnsiTheme="majorHAnsi" w:cstheme="majorHAnsi"/>
                <w:bCs/>
                <w:sz w:val="20"/>
                <w:szCs w:val="20"/>
                <w:lang w:val="fr-FR" w:eastAsia="en-GB"/>
              </w:rPr>
              <w:t>t informelle</w:t>
            </w:r>
          </w:p>
          <w:p w14:paraId="3C9B49D8" w14:textId="77777777" w:rsidR="002C574B" w:rsidRPr="00E816C6" w:rsidRDefault="002C574B" w:rsidP="00FD5C09">
            <w:pPr>
              <w:numPr>
                <w:ilvl w:val="1"/>
                <w:numId w:val="18"/>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Un sentiment d'espoir et d'optimisme, même en période de stress et de difficultés </w:t>
            </w:r>
          </w:p>
          <w:p w14:paraId="2C6CC9BF" w14:textId="77777777" w:rsidR="002C574B" w:rsidRPr="00E816C6" w:rsidRDefault="002C574B" w:rsidP="00FD5C09">
            <w:pPr>
              <w:numPr>
                <w:ilvl w:val="1"/>
                <w:numId w:val="18"/>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Connectivité sociale et relations de soutien </w:t>
            </w:r>
          </w:p>
          <w:p w14:paraId="64847BE7" w14:textId="269049E8" w:rsidR="002C574B" w:rsidRPr="00E816C6" w:rsidRDefault="002C574B" w:rsidP="00FD5C09">
            <w:pPr>
              <w:numPr>
                <w:ilvl w:val="1"/>
                <w:numId w:val="18"/>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Emploi et lieux de travail </w:t>
            </w:r>
            <w:r w:rsidR="0017121F">
              <w:rPr>
                <w:rFonts w:asciiTheme="majorHAnsi" w:eastAsia="Times New Roman" w:hAnsiTheme="majorHAnsi" w:cstheme="majorHAnsi"/>
                <w:bCs/>
                <w:sz w:val="20"/>
                <w:szCs w:val="20"/>
                <w:lang w:val="fr-FR" w:eastAsia="en-GB"/>
              </w:rPr>
              <w:t>soutenants</w:t>
            </w:r>
            <w:r w:rsidRPr="00E816C6">
              <w:rPr>
                <w:rFonts w:asciiTheme="majorHAnsi" w:eastAsia="Times New Roman" w:hAnsiTheme="majorHAnsi" w:cstheme="majorHAnsi"/>
                <w:bCs/>
                <w:sz w:val="20"/>
                <w:szCs w:val="20"/>
                <w:lang w:val="fr-FR" w:eastAsia="en-GB"/>
              </w:rPr>
              <w:t xml:space="preserve"> (ou similaires pour les écoles/études supérieures/formations continues pour les jeunes) </w:t>
            </w:r>
          </w:p>
          <w:p w14:paraId="49922CC0" w14:textId="5EA70432" w:rsidR="002C574B" w:rsidRPr="00E816C6" w:rsidRDefault="0017121F" w:rsidP="00FD5C09">
            <w:pPr>
              <w:numPr>
                <w:ilvl w:val="1"/>
                <w:numId w:val="18"/>
              </w:numPr>
              <w:spacing w:before="8" w:after="8"/>
              <w:rPr>
                <w:rFonts w:asciiTheme="majorHAnsi" w:eastAsia="Times New Roman" w:hAnsiTheme="majorHAnsi" w:cstheme="majorHAnsi"/>
                <w:bCs/>
                <w:sz w:val="20"/>
                <w:szCs w:val="20"/>
                <w:lang w:val="fr-FR" w:eastAsia="en-GB"/>
              </w:rPr>
            </w:pPr>
            <w:r>
              <w:rPr>
                <w:rFonts w:asciiTheme="majorHAnsi" w:eastAsia="Times New Roman" w:hAnsiTheme="majorHAnsi" w:cstheme="majorHAnsi"/>
                <w:bCs/>
                <w:sz w:val="20"/>
                <w:szCs w:val="20"/>
                <w:lang w:val="fr-FR" w:eastAsia="en-GB"/>
              </w:rPr>
              <w:t>Des valeurs</w:t>
            </w:r>
            <w:r w:rsidR="002C574B" w:rsidRPr="00E816C6">
              <w:rPr>
                <w:rFonts w:asciiTheme="majorHAnsi" w:eastAsia="Times New Roman" w:hAnsiTheme="majorHAnsi" w:cstheme="majorHAnsi"/>
                <w:bCs/>
                <w:sz w:val="20"/>
                <w:szCs w:val="20"/>
                <w:lang w:val="fr-FR" w:eastAsia="en-GB"/>
              </w:rPr>
              <w:t xml:space="preserve"> et un engagement dans des activités, telles que le bénévolat ou les passe-temps, qui ont un sens pour l'utilisateur du service</w:t>
            </w:r>
          </w:p>
          <w:p w14:paraId="07CBA7CE" w14:textId="77777777" w:rsidR="002C574B" w:rsidRPr="00E816C6" w:rsidRDefault="002C574B" w:rsidP="002C574B">
            <w:pPr>
              <w:spacing w:before="8" w:after="8"/>
              <w:rPr>
                <w:rFonts w:asciiTheme="majorHAnsi" w:eastAsia="Times New Roman" w:hAnsiTheme="majorHAnsi" w:cstheme="majorHAnsi"/>
                <w:bCs/>
                <w:sz w:val="20"/>
                <w:szCs w:val="20"/>
                <w:lang w:val="fr-FR" w:eastAsia="en-GB"/>
              </w:rPr>
            </w:pPr>
          </w:p>
          <w:p w14:paraId="2AF14C73" w14:textId="1EA570C0" w:rsidR="002C574B" w:rsidRPr="00E816C6" w:rsidRDefault="002C574B" w:rsidP="002C574B">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Les personnes qui ont des pensées suicidaires </w:t>
            </w:r>
            <w:r w:rsidRPr="00E816C6">
              <w:rPr>
                <w:rFonts w:asciiTheme="majorHAnsi" w:eastAsia="Times New Roman" w:hAnsiTheme="majorHAnsi" w:cstheme="majorHAnsi"/>
                <w:b/>
                <w:sz w:val="20"/>
                <w:szCs w:val="20"/>
                <w:lang w:val="fr-FR" w:eastAsia="en-GB"/>
              </w:rPr>
              <w:t>peuvent donner certains signaux</w:t>
            </w:r>
            <w:r w:rsidR="00B409E4">
              <w:rPr>
                <w:rFonts w:asciiTheme="majorHAnsi" w:eastAsia="Times New Roman" w:hAnsiTheme="majorHAnsi" w:cstheme="majorHAnsi"/>
                <w:bCs/>
                <w:sz w:val="20"/>
                <w:szCs w:val="20"/>
                <w:lang w:val="fr-FR" w:eastAsia="en-GB"/>
              </w:rPr>
              <w:t xml:space="preserve">. </w:t>
            </w:r>
            <w:r w:rsidR="00B409E4" w:rsidRPr="00CA1D92">
              <w:rPr>
                <w:rStyle w:val="StrongEmphasis"/>
                <w:rFonts w:cs="Arial"/>
                <w:color w:val="000000" w:themeColor="text1"/>
                <w:lang w:val="fr-FR"/>
              </w:rPr>
              <w:t xml:space="preserve"> </w:t>
            </w:r>
            <w:r w:rsidR="00B409E4" w:rsidRPr="00B409E4">
              <w:rPr>
                <w:rFonts w:asciiTheme="majorHAnsi" w:eastAsia="Times New Roman" w:hAnsiTheme="majorHAnsi" w:cstheme="majorHAnsi"/>
                <w:b/>
                <w:sz w:val="20"/>
                <w:szCs w:val="20"/>
                <w:lang w:eastAsia="en-GB"/>
              </w:rPr>
              <w:t>Ces quelques signes ne sont, dans leur majorité, ni spécifiques ni exceptionnels pris séparément. C’est leur accumulation ou leur survenue comme une rupture par rapport au comportement habituel qui doivent nous alerter.</w:t>
            </w:r>
            <w:r w:rsidRPr="00E816C6">
              <w:rPr>
                <w:rFonts w:asciiTheme="majorHAnsi" w:eastAsia="Times New Roman" w:hAnsiTheme="majorHAnsi" w:cstheme="majorHAnsi"/>
                <w:bCs/>
                <w:sz w:val="20"/>
                <w:szCs w:val="20"/>
                <w:lang w:val="fr-FR" w:eastAsia="en-GB"/>
              </w:rPr>
              <w:t xml:space="preserve"> </w:t>
            </w:r>
          </w:p>
          <w:p w14:paraId="060E9D9D" w14:textId="4DB42C01" w:rsidR="002C574B" w:rsidRPr="00E816C6" w:rsidRDefault="00DE58E3" w:rsidP="00FD5C09">
            <w:pPr>
              <w:numPr>
                <w:ilvl w:val="0"/>
                <w:numId w:val="19"/>
              </w:numPr>
              <w:spacing w:before="8" w:after="8"/>
              <w:rPr>
                <w:rFonts w:asciiTheme="majorHAnsi" w:eastAsia="Times New Roman" w:hAnsiTheme="majorHAnsi" w:cstheme="majorHAnsi"/>
                <w:bCs/>
                <w:sz w:val="20"/>
                <w:szCs w:val="20"/>
                <w:lang w:val="fr-FR" w:eastAsia="en-GB"/>
              </w:rPr>
            </w:pPr>
            <w:r>
              <w:rPr>
                <w:rFonts w:asciiTheme="majorHAnsi" w:eastAsia="Times New Roman" w:hAnsiTheme="majorHAnsi" w:cstheme="majorHAnsi"/>
                <w:bCs/>
                <w:sz w:val="20"/>
                <w:szCs w:val="20"/>
                <w:lang w:val="fr-FR" w:eastAsia="en-GB"/>
              </w:rPr>
              <w:t>Dire</w:t>
            </w:r>
            <w:r w:rsidR="002C574B" w:rsidRPr="00E816C6">
              <w:rPr>
                <w:rFonts w:asciiTheme="majorHAnsi" w:eastAsia="Times New Roman" w:hAnsiTheme="majorHAnsi" w:cstheme="majorHAnsi"/>
                <w:bCs/>
                <w:sz w:val="20"/>
                <w:szCs w:val="20"/>
                <w:lang w:val="fr-FR" w:eastAsia="en-GB"/>
              </w:rPr>
              <w:t xml:space="preserve"> vouloir mourir</w:t>
            </w:r>
            <w:r w:rsidR="0017121F">
              <w:rPr>
                <w:rFonts w:asciiTheme="majorHAnsi" w:eastAsia="Times New Roman" w:hAnsiTheme="majorHAnsi" w:cstheme="majorHAnsi"/>
                <w:bCs/>
                <w:sz w:val="20"/>
                <w:szCs w:val="20"/>
                <w:lang w:val="fr-FR" w:eastAsia="en-GB"/>
              </w:rPr>
              <w:t xml:space="preserve"> ; </w:t>
            </w:r>
            <w:r w:rsidR="002C574B" w:rsidRPr="00E816C6">
              <w:rPr>
                <w:rFonts w:asciiTheme="majorHAnsi" w:eastAsia="Times New Roman" w:hAnsiTheme="majorHAnsi" w:cstheme="majorHAnsi"/>
                <w:bCs/>
                <w:sz w:val="20"/>
                <w:szCs w:val="20"/>
                <w:lang w:val="fr-FR" w:eastAsia="en-GB"/>
              </w:rPr>
              <w:t xml:space="preserve">parler de se faire du mal ou de </w:t>
            </w:r>
            <w:r w:rsidR="0017121F">
              <w:rPr>
                <w:rFonts w:asciiTheme="majorHAnsi" w:eastAsia="Times New Roman" w:hAnsiTheme="majorHAnsi" w:cstheme="majorHAnsi"/>
                <w:bCs/>
                <w:sz w:val="20"/>
                <w:szCs w:val="20"/>
                <w:lang w:val="fr-FR" w:eastAsia="en-GB"/>
              </w:rPr>
              <w:t>mettre fin à ses jours</w:t>
            </w:r>
            <w:r w:rsidR="002C574B" w:rsidRPr="00E816C6">
              <w:rPr>
                <w:rFonts w:asciiTheme="majorHAnsi" w:eastAsia="Times New Roman" w:hAnsiTheme="majorHAnsi" w:cstheme="majorHAnsi"/>
                <w:bCs/>
                <w:sz w:val="20"/>
                <w:szCs w:val="20"/>
                <w:lang w:val="fr-FR" w:eastAsia="en-GB"/>
              </w:rPr>
              <w:t xml:space="preserve"> ; parler ou écrire sur la mort et chercher des méthodes qui peuvent être utilisées pour </w:t>
            </w:r>
            <w:r w:rsidR="0017121F">
              <w:rPr>
                <w:rFonts w:asciiTheme="majorHAnsi" w:eastAsia="Times New Roman" w:hAnsiTheme="majorHAnsi" w:cstheme="majorHAnsi"/>
                <w:bCs/>
                <w:sz w:val="20"/>
                <w:szCs w:val="20"/>
                <w:lang w:val="fr-FR" w:eastAsia="en-GB"/>
              </w:rPr>
              <w:t>mettre fin à ses jours</w:t>
            </w:r>
            <w:r w:rsidR="002C574B" w:rsidRPr="00E816C6">
              <w:rPr>
                <w:rFonts w:asciiTheme="majorHAnsi" w:eastAsia="Times New Roman" w:hAnsiTheme="majorHAnsi" w:cstheme="majorHAnsi"/>
                <w:bCs/>
                <w:sz w:val="20"/>
                <w:szCs w:val="20"/>
                <w:lang w:val="fr-FR" w:eastAsia="en-GB"/>
              </w:rPr>
              <w:t xml:space="preserve"> ; donner ses biens. </w:t>
            </w:r>
          </w:p>
          <w:p w14:paraId="79C14E99" w14:textId="366B1268" w:rsidR="002C574B" w:rsidRPr="00E816C6" w:rsidRDefault="002C574B" w:rsidP="00FD5C09">
            <w:pPr>
              <w:numPr>
                <w:ilvl w:val="0"/>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Sentiment de désespoir </w:t>
            </w:r>
            <w:r w:rsidR="0017121F">
              <w:rPr>
                <w:rFonts w:asciiTheme="majorHAnsi" w:eastAsia="Times New Roman" w:hAnsiTheme="majorHAnsi" w:cstheme="majorHAnsi"/>
                <w:bCs/>
                <w:sz w:val="20"/>
                <w:szCs w:val="20"/>
                <w:lang w:val="fr-FR" w:eastAsia="en-GB"/>
              </w:rPr>
              <w:t>intense, d’avenir barré</w:t>
            </w:r>
          </w:p>
          <w:p w14:paraId="07F13720" w14:textId="77777777" w:rsidR="002C574B" w:rsidRPr="00E816C6" w:rsidRDefault="002C574B" w:rsidP="00FD5C09">
            <w:pPr>
              <w:numPr>
                <w:ilvl w:val="0"/>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Se sentir piégé, humilié, coupable ou honteux </w:t>
            </w:r>
          </w:p>
          <w:p w14:paraId="4BDC7DB2" w14:textId="5F747C32" w:rsidR="002C574B" w:rsidRPr="00E816C6" w:rsidRDefault="002C574B" w:rsidP="00FD5C09">
            <w:pPr>
              <w:numPr>
                <w:ilvl w:val="0"/>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Se sentir isolé ou seul, ou se sentir </w:t>
            </w:r>
            <w:r w:rsidR="0017121F">
              <w:rPr>
                <w:rFonts w:asciiTheme="majorHAnsi" w:eastAsia="Times New Roman" w:hAnsiTheme="majorHAnsi" w:cstheme="majorHAnsi"/>
                <w:bCs/>
                <w:sz w:val="20"/>
                <w:szCs w:val="20"/>
                <w:lang w:val="fr-FR" w:eastAsia="en-GB"/>
              </w:rPr>
              <w:t xml:space="preserve">être </w:t>
            </w:r>
            <w:r w:rsidRPr="00E816C6">
              <w:rPr>
                <w:rFonts w:asciiTheme="majorHAnsi" w:eastAsia="Times New Roman" w:hAnsiTheme="majorHAnsi" w:cstheme="majorHAnsi"/>
                <w:bCs/>
                <w:sz w:val="20"/>
                <w:szCs w:val="20"/>
                <w:lang w:val="fr-FR" w:eastAsia="en-GB"/>
              </w:rPr>
              <w:t xml:space="preserve">un fardeau pour la famille ou les amis </w:t>
            </w:r>
          </w:p>
          <w:p w14:paraId="64CF02E8" w14:textId="4F2C71FE" w:rsidR="002C574B" w:rsidRDefault="002C574B" w:rsidP="00FD5C09">
            <w:pPr>
              <w:numPr>
                <w:ilvl w:val="0"/>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Changements d'humeur</w:t>
            </w:r>
            <w:r w:rsidR="00380744">
              <w:rPr>
                <w:rFonts w:asciiTheme="majorHAnsi" w:eastAsia="Times New Roman" w:hAnsiTheme="majorHAnsi" w:cstheme="majorHAnsi"/>
                <w:bCs/>
                <w:sz w:val="20"/>
                <w:szCs w:val="20"/>
                <w:lang w:val="fr-FR" w:eastAsia="en-GB"/>
              </w:rPr>
              <w:t xml:space="preserve"> et de comportement : </w:t>
            </w:r>
            <w:r w:rsidRPr="00E816C6">
              <w:rPr>
                <w:rFonts w:asciiTheme="majorHAnsi" w:eastAsia="Times New Roman" w:hAnsiTheme="majorHAnsi" w:cstheme="majorHAnsi"/>
                <w:bCs/>
                <w:sz w:val="20"/>
                <w:szCs w:val="20"/>
                <w:lang w:val="fr-FR" w:eastAsia="en-GB"/>
              </w:rPr>
              <w:t xml:space="preserve">amélioration soudaine et significative </w:t>
            </w:r>
            <w:r w:rsidR="00380744">
              <w:rPr>
                <w:rFonts w:asciiTheme="majorHAnsi" w:eastAsia="Times New Roman" w:hAnsiTheme="majorHAnsi" w:cstheme="majorHAnsi"/>
                <w:bCs/>
                <w:sz w:val="20"/>
                <w:szCs w:val="20"/>
                <w:lang w:val="fr-FR" w:eastAsia="en-GB"/>
              </w:rPr>
              <w:t>(« calme après la tempête » qui</w:t>
            </w:r>
            <w:r w:rsidRPr="00E816C6">
              <w:rPr>
                <w:rFonts w:asciiTheme="majorHAnsi" w:eastAsia="Times New Roman" w:hAnsiTheme="majorHAnsi" w:cstheme="majorHAnsi"/>
                <w:bCs/>
                <w:sz w:val="20"/>
                <w:szCs w:val="20"/>
                <w:lang w:val="fr-FR" w:eastAsia="en-GB"/>
              </w:rPr>
              <w:t xml:space="preserve"> peut signaler un plan imminent de tentative de suicide</w:t>
            </w:r>
            <w:r w:rsidR="00380744">
              <w:rPr>
                <w:rFonts w:asciiTheme="majorHAnsi" w:eastAsia="Times New Roman" w:hAnsiTheme="majorHAnsi" w:cstheme="majorHAnsi"/>
                <w:bCs/>
                <w:sz w:val="20"/>
                <w:szCs w:val="20"/>
                <w:lang w:val="fr-FR" w:eastAsia="en-GB"/>
              </w:rPr>
              <w:t>)</w:t>
            </w:r>
            <w:r w:rsidRPr="00E816C6">
              <w:rPr>
                <w:rFonts w:asciiTheme="majorHAnsi" w:eastAsia="Times New Roman" w:hAnsiTheme="majorHAnsi" w:cstheme="majorHAnsi"/>
                <w:bCs/>
                <w:sz w:val="20"/>
                <w:szCs w:val="20"/>
                <w:lang w:val="fr-FR" w:eastAsia="en-GB"/>
              </w:rPr>
              <w:t xml:space="preserve"> ; </w:t>
            </w:r>
            <w:r w:rsidR="00380744">
              <w:rPr>
                <w:rFonts w:asciiTheme="majorHAnsi" w:eastAsia="Times New Roman" w:hAnsiTheme="majorHAnsi" w:cstheme="majorHAnsi"/>
                <w:bCs/>
                <w:sz w:val="20"/>
                <w:szCs w:val="20"/>
                <w:lang w:val="fr-FR" w:eastAsia="en-GB"/>
              </w:rPr>
              <w:t xml:space="preserve">ou </w:t>
            </w:r>
            <w:r w:rsidRPr="00E816C6">
              <w:rPr>
                <w:rFonts w:asciiTheme="majorHAnsi" w:eastAsia="Times New Roman" w:hAnsiTheme="majorHAnsi" w:cstheme="majorHAnsi"/>
                <w:bCs/>
                <w:sz w:val="20"/>
                <w:szCs w:val="20"/>
                <w:lang w:val="fr-FR" w:eastAsia="en-GB"/>
              </w:rPr>
              <w:t>perte d'intérêt pour la vie quotidienne ; ou changements dans les habitudes alimentaires ou de sommeil</w:t>
            </w:r>
            <w:r w:rsidR="00B409E4">
              <w:rPr>
                <w:rFonts w:asciiTheme="majorHAnsi" w:eastAsia="Times New Roman" w:hAnsiTheme="majorHAnsi" w:cstheme="majorHAnsi"/>
                <w:bCs/>
                <w:sz w:val="20"/>
                <w:szCs w:val="20"/>
                <w:lang w:val="fr-FR" w:eastAsia="en-GB"/>
              </w:rPr>
              <w:t> ; ou calme et agressivité</w:t>
            </w:r>
          </w:p>
          <w:p w14:paraId="771E0EB6" w14:textId="53464B7C" w:rsidR="00B409E4" w:rsidRPr="00E816C6" w:rsidRDefault="00B409E4" w:rsidP="00FD5C09">
            <w:pPr>
              <w:numPr>
                <w:ilvl w:val="0"/>
                <w:numId w:val="19"/>
              </w:numPr>
              <w:spacing w:before="8" w:after="8"/>
              <w:rPr>
                <w:rFonts w:asciiTheme="majorHAnsi" w:eastAsia="Times New Roman" w:hAnsiTheme="majorHAnsi" w:cstheme="majorHAnsi"/>
                <w:bCs/>
                <w:sz w:val="20"/>
                <w:szCs w:val="20"/>
                <w:lang w:val="fr-FR" w:eastAsia="en-GB"/>
              </w:rPr>
            </w:pPr>
            <w:r>
              <w:rPr>
                <w:rFonts w:asciiTheme="majorHAnsi" w:eastAsia="Times New Roman" w:hAnsiTheme="majorHAnsi" w:cstheme="majorHAnsi"/>
                <w:bCs/>
                <w:sz w:val="20"/>
                <w:szCs w:val="20"/>
                <w:lang w:val="fr-FR" w:eastAsia="en-GB"/>
              </w:rPr>
              <w:t xml:space="preserve">Troubles coginitfs : </w:t>
            </w:r>
            <w:r w:rsidRPr="00B409E4">
              <w:rPr>
                <w:rFonts w:cs="Arial"/>
                <w:color w:val="000000" w:themeColor="text1"/>
                <w:lang w:val="fr-FR"/>
              </w:rPr>
              <w:t xml:space="preserve"> </w:t>
            </w:r>
            <w:r w:rsidRPr="00B409E4">
              <w:rPr>
                <w:rFonts w:asciiTheme="majorHAnsi" w:eastAsia="Times New Roman" w:hAnsiTheme="majorHAnsi" w:cstheme="majorHAnsi"/>
                <w:bCs/>
                <w:sz w:val="20"/>
                <w:szCs w:val="20"/>
                <w:lang w:val="fr-FR" w:eastAsia="en-GB"/>
              </w:rPr>
              <w:t>difficultés importantes à se concentrer, à prendre des décisions simples ou à exécuter des tâches mentales ou physiques simples</w:t>
            </w:r>
          </w:p>
          <w:p w14:paraId="74AF7809" w14:textId="77777777" w:rsidR="002C574B" w:rsidRPr="00E816C6" w:rsidRDefault="002C574B" w:rsidP="00FD5C09">
            <w:pPr>
              <w:numPr>
                <w:ilvl w:val="0"/>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lastRenderedPageBreak/>
              <w:t xml:space="preserve">Ces signes peuvent être encore plus significatifs lorsque la personne a vécu un événement négatif récent dans sa vie, comme une rupture de relation, une perte de travail ou de revenu, ou un deuil. </w:t>
            </w:r>
          </w:p>
          <w:p w14:paraId="42DCD5A3" w14:textId="770AFC9E" w:rsidR="002C574B" w:rsidRPr="00E816C6" w:rsidRDefault="002C574B" w:rsidP="00FD5C09">
            <w:pPr>
              <w:numPr>
                <w:ilvl w:val="0"/>
                <w:numId w:val="19"/>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Cs/>
                <w:sz w:val="20"/>
                <w:szCs w:val="20"/>
                <w:lang w:val="fr-FR" w:eastAsia="en-GB"/>
              </w:rPr>
              <w:t xml:space="preserve">La plupart des </w:t>
            </w:r>
            <w:r w:rsidR="00A263A0">
              <w:rPr>
                <w:rFonts w:asciiTheme="majorHAnsi" w:eastAsia="Times New Roman" w:hAnsiTheme="majorHAnsi" w:cstheme="majorHAnsi"/>
                <w:bCs/>
                <w:sz w:val="20"/>
                <w:szCs w:val="20"/>
                <w:lang w:val="fr-FR" w:eastAsia="en-GB"/>
              </w:rPr>
              <w:t xml:space="preserve">personnes déclarent qu’ils envisagent le suicide comme étant la seule </w:t>
            </w:r>
            <w:r w:rsidR="00DE58E3">
              <w:rPr>
                <w:rFonts w:asciiTheme="majorHAnsi" w:eastAsia="Times New Roman" w:hAnsiTheme="majorHAnsi" w:cstheme="majorHAnsi"/>
                <w:bCs/>
                <w:sz w:val="20"/>
                <w:szCs w:val="20"/>
                <w:lang w:val="fr-FR" w:eastAsia="en-GB"/>
              </w:rPr>
              <w:t>option</w:t>
            </w:r>
            <w:r w:rsidR="00A263A0">
              <w:rPr>
                <w:rFonts w:asciiTheme="majorHAnsi" w:eastAsia="Times New Roman" w:hAnsiTheme="majorHAnsi" w:cstheme="majorHAnsi"/>
                <w:bCs/>
                <w:sz w:val="20"/>
                <w:szCs w:val="20"/>
                <w:lang w:val="fr-FR" w:eastAsia="en-GB"/>
              </w:rPr>
              <w:t xml:space="preserve"> pour</w:t>
            </w:r>
            <w:r w:rsidRPr="00E816C6">
              <w:rPr>
                <w:rFonts w:asciiTheme="majorHAnsi" w:eastAsia="Times New Roman" w:hAnsiTheme="majorHAnsi" w:cstheme="majorHAnsi"/>
                <w:bCs/>
                <w:sz w:val="20"/>
                <w:szCs w:val="20"/>
                <w:lang w:val="fr-FR" w:eastAsia="en-GB"/>
              </w:rPr>
              <w:t xml:space="preserve"> mettre fin à leur douleur et au fardeau qu'ils </w:t>
            </w:r>
            <w:r w:rsidR="00A263A0">
              <w:rPr>
                <w:rFonts w:asciiTheme="majorHAnsi" w:eastAsia="Times New Roman" w:hAnsiTheme="majorHAnsi" w:cstheme="majorHAnsi"/>
                <w:bCs/>
                <w:sz w:val="20"/>
                <w:szCs w:val="20"/>
                <w:lang w:val="fr-FR" w:eastAsia="en-GB"/>
              </w:rPr>
              <w:t xml:space="preserve">ont </w:t>
            </w:r>
            <w:r w:rsidRPr="00E816C6">
              <w:rPr>
                <w:rFonts w:asciiTheme="majorHAnsi" w:eastAsia="Times New Roman" w:hAnsiTheme="majorHAnsi" w:cstheme="majorHAnsi"/>
                <w:bCs/>
                <w:sz w:val="20"/>
                <w:szCs w:val="20"/>
                <w:lang w:val="fr-FR" w:eastAsia="en-GB"/>
              </w:rPr>
              <w:t>l'impression d'être pour les autres.</w:t>
            </w:r>
          </w:p>
          <w:p w14:paraId="2CFCA296" w14:textId="77777777" w:rsidR="002C574B" w:rsidRPr="00E816C6" w:rsidRDefault="002C574B" w:rsidP="002C574B">
            <w:pPr>
              <w:spacing w:before="8" w:after="8"/>
              <w:rPr>
                <w:rFonts w:asciiTheme="majorHAnsi" w:eastAsia="Times New Roman" w:hAnsiTheme="majorHAnsi" w:cstheme="majorHAnsi"/>
                <w:sz w:val="20"/>
                <w:szCs w:val="20"/>
                <w:lang w:val="fr-FR" w:eastAsia="en-GB"/>
              </w:rPr>
            </w:pPr>
          </w:p>
          <w:p w14:paraId="72F61C32" w14:textId="43132518" w:rsidR="002C574B" w:rsidRPr="00E816C6" w:rsidRDefault="002C574B" w:rsidP="002C574B">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Suivez les </w:t>
            </w:r>
            <w:r w:rsidRPr="00E816C6">
              <w:rPr>
                <w:rFonts w:asciiTheme="majorHAnsi" w:eastAsia="Times New Roman" w:hAnsiTheme="majorHAnsi" w:cstheme="majorHAnsi"/>
                <w:b/>
                <w:sz w:val="20"/>
                <w:szCs w:val="20"/>
                <w:lang w:val="fr-FR" w:eastAsia="en-GB"/>
              </w:rPr>
              <w:t>directives de</w:t>
            </w:r>
            <w:r w:rsidRPr="00E816C6">
              <w:rPr>
                <w:rFonts w:asciiTheme="majorHAnsi" w:eastAsia="Times New Roman" w:hAnsiTheme="majorHAnsi" w:cstheme="majorHAnsi"/>
                <w:bCs/>
                <w:sz w:val="20"/>
                <w:szCs w:val="20"/>
                <w:lang w:val="fr-FR" w:eastAsia="en-GB"/>
              </w:rPr>
              <w:t xml:space="preserve"> votre région. Par exemple, les conseils de l'</w:t>
            </w:r>
            <w:hyperlink r:id="rId99" w:history="1">
              <w:r w:rsidRPr="00E816C6">
                <w:rPr>
                  <w:rStyle w:val="Lienhypertexte"/>
                  <w:rFonts w:asciiTheme="majorHAnsi" w:eastAsia="Times New Roman" w:hAnsiTheme="majorHAnsi" w:cstheme="majorHAnsi"/>
                  <w:bCs/>
                  <w:sz w:val="20"/>
                  <w:szCs w:val="20"/>
                  <w:lang w:val="fr-FR" w:eastAsia="en-GB"/>
                </w:rPr>
                <w:t>Oxford Health NHS Foundation Trust</w:t>
              </w:r>
            </w:hyperlink>
            <w:r w:rsidRPr="00E816C6">
              <w:rPr>
                <w:rFonts w:asciiTheme="majorHAnsi" w:eastAsia="Times New Roman" w:hAnsiTheme="majorHAnsi" w:cstheme="majorHAnsi"/>
                <w:bCs/>
                <w:sz w:val="20"/>
                <w:szCs w:val="20"/>
                <w:lang w:val="fr-FR" w:eastAsia="en-GB"/>
              </w:rPr>
              <w:t xml:space="preserve"> suggèrent ce qui suit :</w:t>
            </w:r>
          </w:p>
          <w:p w14:paraId="66A4A3D8" w14:textId="77777777" w:rsidR="002C574B" w:rsidRPr="00E816C6" w:rsidRDefault="002C574B" w:rsidP="002C574B">
            <w:pPr>
              <w:spacing w:before="8" w:after="8"/>
              <w:rPr>
                <w:rFonts w:asciiTheme="majorHAnsi" w:eastAsia="Times New Roman" w:hAnsiTheme="majorHAnsi" w:cstheme="majorHAnsi"/>
                <w:bCs/>
                <w:sz w:val="20"/>
                <w:szCs w:val="20"/>
                <w:lang w:val="fr-FR" w:eastAsia="en-GB"/>
              </w:rPr>
            </w:pPr>
          </w:p>
          <w:p w14:paraId="552E9512" w14:textId="77777777" w:rsidR="002C574B" w:rsidRPr="00E816C6" w:rsidRDefault="002C574B" w:rsidP="002C574B">
            <w:pPr>
              <w:spacing w:before="8" w:after="8"/>
              <w:rPr>
                <w:rFonts w:asciiTheme="majorHAnsi" w:eastAsia="Times New Roman" w:hAnsiTheme="majorHAnsi" w:cstheme="majorHAnsi"/>
                <w:b/>
                <w:sz w:val="20"/>
                <w:szCs w:val="20"/>
                <w:lang w:val="fr-FR" w:eastAsia="en-GB"/>
              </w:rPr>
            </w:pPr>
            <w:r w:rsidRPr="00E816C6">
              <w:rPr>
                <w:rFonts w:asciiTheme="majorHAnsi" w:eastAsia="Times New Roman" w:hAnsiTheme="majorHAnsi" w:cstheme="majorHAnsi"/>
                <w:bCs/>
                <w:sz w:val="20"/>
                <w:szCs w:val="20"/>
                <w:lang w:val="fr-FR" w:eastAsia="en-GB"/>
              </w:rPr>
              <w:t xml:space="preserve">N'oubliez pas de rechercher les </w:t>
            </w:r>
            <w:r w:rsidRPr="00E816C6">
              <w:rPr>
                <w:rFonts w:asciiTheme="majorHAnsi" w:eastAsia="Times New Roman" w:hAnsiTheme="majorHAnsi" w:cstheme="majorHAnsi"/>
                <w:b/>
                <w:sz w:val="20"/>
                <w:szCs w:val="20"/>
                <w:lang w:val="fr-FR" w:eastAsia="en-GB"/>
              </w:rPr>
              <w:t>facteurs statiques, dynamiques, futurs et protecteurs et de</w:t>
            </w:r>
            <w:r w:rsidRPr="00E816C6">
              <w:rPr>
                <w:rFonts w:asciiTheme="majorHAnsi" w:eastAsia="Times New Roman" w:hAnsiTheme="majorHAnsi" w:cstheme="majorHAnsi"/>
                <w:bCs/>
                <w:sz w:val="20"/>
                <w:szCs w:val="20"/>
                <w:lang w:val="fr-FR" w:eastAsia="en-GB"/>
              </w:rPr>
              <w:t xml:space="preserve"> considérer comment ceux-ci peuvent être affectés par la pandémie COVID-19 :</w:t>
            </w:r>
          </w:p>
          <w:p w14:paraId="7719BA30" w14:textId="77777777" w:rsidR="002C574B" w:rsidRPr="00E816C6" w:rsidRDefault="002C574B" w:rsidP="00FD5C09">
            <w:pPr>
              <w:numPr>
                <w:ilvl w:val="0"/>
                <w:numId w:val="16"/>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 xml:space="preserve">Facteurs statiques : </w:t>
            </w:r>
            <w:r w:rsidRPr="00E816C6">
              <w:rPr>
                <w:rFonts w:asciiTheme="majorHAnsi" w:eastAsia="Times New Roman" w:hAnsiTheme="majorHAnsi" w:cstheme="majorHAnsi"/>
                <w:sz w:val="20"/>
                <w:szCs w:val="20"/>
                <w:lang w:val="fr-FR" w:eastAsia="en-GB"/>
              </w:rPr>
              <w:t>antécédents d'automutilation, problèmes de santé mentale, antécédents familiaux de suicide, abus passés, deuil et perte</w:t>
            </w:r>
          </w:p>
          <w:p w14:paraId="3108BDCC" w14:textId="77777777" w:rsidR="002C574B" w:rsidRPr="00E816C6" w:rsidRDefault="002C574B" w:rsidP="00FD5C09">
            <w:pPr>
              <w:numPr>
                <w:ilvl w:val="0"/>
                <w:numId w:val="16"/>
              </w:numPr>
              <w:spacing w:before="8" w:after="8"/>
              <w:rPr>
                <w:rFonts w:asciiTheme="majorHAnsi" w:eastAsia="Times New Roman" w:hAnsiTheme="majorHAnsi" w:cstheme="majorHAnsi"/>
                <w:b/>
                <w:sz w:val="20"/>
                <w:szCs w:val="20"/>
                <w:lang w:val="fr-FR" w:eastAsia="en-GB"/>
              </w:rPr>
            </w:pPr>
            <w:r w:rsidRPr="00E816C6">
              <w:rPr>
                <w:rFonts w:asciiTheme="majorHAnsi" w:eastAsia="Times New Roman" w:hAnsiTheme="majorHAnsi" w:cstheme="majorHAnsi"/>
                <w:b/>
                <w:sz w:val="20"/>
                <w:szCs w:val="20"/>
                <w:lang w:val="fr-FR" w:eastAsia="en-GB"/>
              </w:rPr>
              <w:t xml:space="preserve">Facteurs dynamiques : </w:t>
            </w:r>
            <w:r w:rsidRPr="00E816C6">
              <w:rPr>
                <w:rFonts w:asciiTheme="majorHAnsi" w:eastAsia="Times New Roman" w:hAnsiTheme="majorHAnsi" w:cstheme="majorHAnsi"/>
                <w:bCs/>
                <w:sz w:val="20"/>
                <w:szCs w:val="20"/>
                <w:lang w:val="fr-FR" w:eastAsia="en-GB"/>
              </w:rPr>
              <w:t>problèmes relationnels, santé physique, circonstances sociales, abus de substances, humeur actuelle et santé mentale, espoir</w:t>
            </w:r>
          </w:p>
          <w:p w14:paraId="3766066A" w14:textId="52829C9D" w:rsidR="002C574B" w:rsidRPr="00E816C6" w:rsidRDefault="002C574B" w:rsidP="00FD5C09">
            <w:pPr>
              <w:numPr>
                <w:ilvl w:val="0"/>
                <w:numId w:val="1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 xml:space="preserve">Facteurs futurs : </w:t>
            </w:r>
            <w:r w:rsidR="00A263A0" w:rsidRPr="00A263A0">
              <w:rPr>
                <w:rFonts w:asciiTheme="majorHAnsi" w:eastAsia="Times New Roman" w:hAnsiTheme="majorHAnsi" w:cstheme="majorHAnsi"/>
                <w:bCs/>
                <w:sz w:val="20"/>
                <w:szCs w:val="20"/>
                <w:lang w:val="fr-FR" w:eastAsia="en-GB"/>
              </w:rPr>
              <w:t>dates</w:t>
            </w:r>
            <w:r w:rsidR="00A263A0">
              <w:rPr>
                <w:rFonts w:asciiTheme="majorHAnsi" w:eastAsia="Times New Roman" w:hAnsiTheme="majorHAnsi" w:cstheme="majorHAnsi"/>
                <w:b/>
                <w:sz w:val="20"/>
                <w:szCs w:val="20"/>
                <w:lang w:val="fr-FR" w:eastAsia="en-GB"/>
              </w:rPr>
              <w:t xml:space="preserve"> </w:t>
            </w:r>
            <w:r w:rsidRPr="00E816C6">
              <w:rPr>
                <w:rFonts w:asciiTheme="majorHAnsi" w:eastAsia="Times New Roman" w:hAnsiTheme="majorHAnsi" w:cstheme="majorHAnsi"/>
                <w:bCs/>
                <w:sz w:val="20"/>
                <w:szCs w:val="20"/>
                <w:lang w:val="fr-FR" w:eastAsia="en-GB"/>
              </w:rPr>
              <w:t>anniversaires, procédures pénales, licenciement, perte, chômage, changement</w:t>
            </w:r>
          </w:p>
          <w:p w14:paraId="6010D909" w14:textId="77777777" w:rsidR="002C574B" w:rsidRPr="00E816C6" w:rsidRDefault="002C574B" w:rsidP="00FD5C09">
            <w:pPr>
              <w:numPr>
                <w:ilvl w:val="0"/>
                <w:numId w:val="1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 xml:space="preserve">Facteurs de protection : </w:t>
            </w:r>
            <w:r w:rsidRPr="00E816C6">
              <w:rPr>
                <w:rFonts w:asciiTheme="majorHAnsi" w:eastAsia="Times New Roman" w:hAnsiTheme="majorHAnsi" w:cstheme="majorHAnsi"/>
                <w:bCs/>
                <w:sz w:val="20"/>
                <w:szCs w:val="20"/>
                <w:lang w:val="fr-FR" w:eastAsia="en-GB"/>
              </w:rPr>
              <w:t>compétences en matière de résolution de problèmes, soutien social et familial, engagement dans les services, espoir, perspicacité.</w:t>
            </w:r>
          </w:p>
          <w:p w14:paraId="016327E2" w14:textId="77777777" w:rsidR="002C574B" w:rsidRPr="00E816C6" w:rsidRDefault="002C574B" w:rsidP="002C574B">
            <w:pPr>
              <w:spacing w:before="8" w:after="8"/>
              <w:rPr>
                <w:rFonts w:asciiTheme="majorHAnsi" w:eastAsia="Times New Roman" w:hAnsiTheme="majorHAnsi" w:cstheme="majorHAnsi"/>
                <w:bCs/>
                <w:sz w:val="20"/>
                <w:szCs w:val="20"/>
                <w:lang w:val="fr-FR" w:eastAsia="en-GB"/>
              </w:rPr>
            </w:pPr>
          </w:p>
          <w:p w14:paraId="53FDB502" w14:textId="77777777" w:rsidR="002C574B" w:rsidRPr="00E816C6" w:rsidRDefault="002C574B" w:rsidP="002C574B">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Comprendre le(s) déclencheur(s) des</w:t>
            </w:r>
            <w:r w:rsidRPr="00E816C6">
              <w:rPr>
                <w:rFonts w:asciiTheme="majorHAnsi" w:eastAsia="Times New Roman" w:hAnsiTheme="majorHAnsi" w:cstheme="majorHAnsi"/>
                <w:bCs/>
                <w:sz w:val="20"/>
                <w:szCs w:val="20"/>
                <w:lang w:val="fr-FR" w:eastAsia="en-GB"/>
              </w:rPr>
              <w:t xml:space="preserve"> pensées suicidaires.   </w:t>
            </w:r>
          </w:p>
          <w:p w14:paraId="4715F880" w14:textId="57C7315E" w:rsidR="002C574B" w:rsidRPr="00E816C6" w:rsidRDefault="002C574B" w:rsidP="002C574B">
            <w:pPr>
              <w:spacing w:before="8" w:after="8"/>
              <w:rPr>
                <w:rFonts w:asciiTheme="majorHAnsi" w:eastAsia="Times New Roman" w:hAnsiTheme="majorHAnsi" w:cstheme="majorHAnsi"/>
                <w:bCs/>
                <w:sz w:val="20"/>
                <w:szCs w:val="20"/>
                <w:lang w:val="fr-FR" w:eastAsia="en-GB"/>
              </w:rPr>
            </w:pPr>
          </w:p>
          <w:p w14:paraId="30EB2596" w14:textId="1251F2ED" w:rsidR="002C574B" w:rsidRPr="00E816C6" w:rsidRDefault="002C574B" w:rsidP="002C574B">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Les patients peuvent exprimer des pensées selon lesquelles ils devraient mettre fin à leur vie à cause de </w:t>
            </w:r>
            <w:r w:rsidR="00A84305">
              <w:rPr>
                <w:rFonts w:asciiTheme="majorHAnsi" w:eastAsia="Times New Roman" w:hAnsiTheme="majorHAnsi" w:cstheme="majorHAnsi"/>
                <w:bCs/>
                <w:sz w:val="20"/>
                <w:szCs w:val="20"/>
                <w:lang w:val="fr-FR" w:eastAsia="en-GB"/>
              </w:rPr>
              <w:t xml:space="preserve">la </w:t>
            </w:r>
            <w:r w:rsidRPr="00E816C6">
              <w:rPr>
                <w:rFonts w:asciiTheme="majorHAnsi" w:eastAsia="Times New Roman" w:hAnsiTheme="majorHAnsi" w:cstheme="majorHAnsi"/>
                <w:bCs/>
                <w:sz w:val="20"/>
                <w:szCs w:val="20"/>
                <w:lang w:val="fr-FR" w:eastAsia="en-GB"/>
              </w:rPr>
              <w:t>COVID-19</w:t>
            </w:r>
            <w:r w:rsidR="00A84305">
              <w:rPr>
                <w:rFonts w:asciiTheme="majorHAnsi" w:eastAsia="Times New Roman" w:hAnsiTheme="majorHAnsi" w:cstheme="majorHAnsi"/>
                <w:bCs/>
                <w:sz w:val="20"/>
                <w:szCs w:val="20"/>
                <w:lang w:val="fr-FR" w:eastAsia="en-GB"/>
              </w:rPr>
              <w:t xml:space="preserve"> par peur de :</w:t>
            </w:r>
          </w:p>
          <w:p w14:paraId="480DB239" w14:textId="77777777" w:rsidR="002C574B" w:rsidRPr="002C574B" w:rsidRDefault="002C574B" w:rsidP="00FD5C09">
            <w:pPr>
              <w:numPr>
                <w:ilvl w:val="0"/>
                <w:numId w:val="20"/>
              </w:numPr>
              <w:spacing w:before="8" w:after="8"/>
              <w:rPr>
                <w:rFonts w:asciiTheme="majorHAnsi" w:eastAsia="Times New Roman" w:hAnsiTheme="majorHAnsi" w:cstheme="majorHAnsi"/>
                <w:bCs/>
                <w:sz w:val="20"/>
                <w:szCs w:val="20"/>
                <w:lang w:val="en-CA" w:eastAsia="en-GB"/>
              </w:rPr>
            </w:pPr>
            <w:r w:rsidRPr="002C574B">
              <w:rPr>
                <w:rFonts w:asciiTheme="majorHAnsi" w:eastAsia="Times New Roman" w:hAnsiTheme="majorHAnsi" w:cstheme="majorHAnsi"/>
                <w:bCs/>
                <w:sz w:val="20"/>
                <w:szCs w:val="20"/>
                <w:lang w:val="en-CA" w:eastAsia="en-GB"/>
              </w:rPr>
              <w:t xml:space="preserve">Contracter le virus </w:t>
            </w:r>
          </w:p>
          <w:p w14:paraId="507B2087" w14:textId="77777777" w:rsidR="002C574B" w:rsidRPr="002C574B" w:rsidRDefault="002C574B" w:rsidP="00FD5C09">
            <w:pPr>
              <w:numPr>
                <w:ilvl w:val="0"/>
                <w:numId w:val="20"/>
              </w:numPr>
              <w:spacing w:before="8" w:after="8"/>
              <w:rPr>
                <w:rFonts w:asciiTheme="majorHAnsi" w:eastAsia="Times New Roman" w:hAnsiTheme="majorHAnsi" w:cstheme="majorHAnsi"/>
                <w:bCs/>
                <w:sz w:val="20"/>
                <w:szCs w:val="20"/>
                <w:lang w:val="en-CA" w:eastAsia="en-GB"/>
              </w:rPr>
            </w:pPr>
            <w:r w:rsidRPr="002C574B">
              <w:rPr>
                <w:rFonts w:asciiTheme="majorHAnsi" w:eastAsia="Times New Roman" w:hAnsiTheme="majorHAnsi" w:cstheme="majorHAnsi"/>
                <w:bCs/>
                <w:sz w:val="20"/>
                <w:szCs w:val="20"/>
                <w:lang w:val="en-CA" w:eastAsia="en-GB"/>
              </w:rPr>
              <w:t xml:space="preserve">Transmettre le virus à d'autres </w:t>
            </w:r>
          </w:p>
          <w:p w14:paraId="1E9BC37F" w14:textId="77777777" w:rsidR="002C574B" w:rsidRPr="00E816C6" w:rsidRDefault="002C574B" w:rsidP="00FD5C09">
            <w:pPr>
              <w:numPr>
                <w:ilvl w:val="0"/>
                <w:numId w:val="20"/>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Croyance que le virus est inéluctable ou incurable </w:t>
            </w:r>
          </w:p>
          <w:p w14:paraId="58A79A8E" w14:textId="77777777" w:rsidR="002C574B" w:rsidRPr="002C574B" w:rsidRDefault="002C574B" w:rsidP="00FD5C09">
            <w:pPr>
              <w:numPr>
                <w:ilvl w:val="0"/>
                <w:numId w:val="20"/>
              </w:numPr>
              <w:spacing w:before="8" w:after="8"/>
              <w:rPr>
                <w:rFonts w:asciiTheme="majorHAnsi" w:eastAsia="Times New Roman" w:hAnsiTheme="majorHAnsi" w:cstheme="majorHAnsi"/>
                <w:bCs/>
                <w:sz w:val="20"/>
                <w:szCs w:val="20"/>
                <w:lang w:val="en-CA" w:eastAsia="en-GB"/>
              </w:rPr>
            </w:pPr>
            <w:r w:rsidRPr="002C574B">
              <w:rPr>
                <w:rFonts w:asciiTheme="majorHAnsi" w:eastAsia="Times New Roman" w:hAnsiTheme="majorHAnsi" w:cstheme="majorHAnsi"/>
                <w:bCs/>
                <w:sz w:val="20"/>
                <w:szCs w:val="20"/>
                <w:lang w:val="en-CA" w:eastAsia="en-GB"/>
              </w:rPr>
              <w:t xml:space="preserve">Souffrir ou mourir </w:t>
            </w:r>
          </w:p>
          <w:p w14:paraId="30E11500" w14:textId="3C961525" w:rsidR="002C574B" w:rsidRPr="00A84305" w:rsidRDefault="00A84305" w:rsidP="00FD5C09">
            <w:pPr>
              <w:numPr>
                <w:ilvl w:val="0"/>
                <w:numId w:val="20"/>
              </w:numPr>
              <w:spacing w:before="8" w:after="8"/>
              <w:rPr>
                <w:rFonts w:asciiTheme="majorHAnsi" w:eastAsia="Times New Roman" w:hAnsiTheme="majorHAnsi" w:cstheme="majorHAnsi"/>
                <w:bCs/>
                <w:sz w:val="20"/>
                <w:szCs w:val="20"/>
                <w:lang w:val="fr-FR" w:eastAsia="en-GB"/>
              </w:rPr>
            </w:pPr>
            <w:r w:rsidRPr="00A84305">
              <w:rPr>
                <w:rFonts w:asciiTheme="majorHAnsi" w:eastAsia="Times New Roman" w:hAnsiTheme="majorHAnsi" w:cstheme="majorHAnsi"/>
                <w:bCs/>
                <w:sz w:val="20"/>
                <w:szCs w:val="20"/>
                <w:lang w:val="fr-FR" w:eastAsia="en-GB"/>
              </w:rPr>
              <w:t>Que d</w:t>
            </w:r>
            <w:r w:rsidR="002C574B" w:rsidRPr="00A84305">
              <w:rPr>
                <w:rFonts w:asciiTheme="majorHAnsi" w:eastAsia="Times New Roman" w:hAnsiTheme="majorHAnsi" w:cstheme="majorHAnsi"/>
                <w:bCs/>
                <w:sz w:val="20"/>
                <w:szCs w:val="20"/>
                <w:lang w:val="fr-FR" w:eastAsia="en-GB"/>
              </w:rPr>
              <w:t xml:space="preserve">'autres souffrent ou meurent </w:t>
            </w:r>
          </w:p>
          <w:p w14:paraId="45EF6B8E" w14:textId="2B09FFCE" w:rsidR="002C574B" w:rsidRPr="002C574B" w:rsidRDefault="002C574B" w:rsidP="00FD5C09">
            <w:pPr>
              <w:numPr>
                <w:ilvl w:val="0"/>
                <w:numId w:val="20"/>
              </w:numPr>
              <w:spacing w:before="8" w:after="8"/>
              <w:rPr>
                <w:rFonts w:asciiTheme="majorHAnsi" w:eastAsia="Times New Roman" w:hAnsiTheme="majorHAnsi" w:cstheme="majorHAnsi"/>
                <w:bCs/>
                <w:sz w:val="20"/>
                <w:szCs w:val="20"/>
                <w:lang w:val="en-CA" w:eastAsia="en-GB"/>
              </w:rPr>
            </w:pPr>
            <w:r w:rsidRPr="002C574B">
              <w:rPr>
                <w:rFonts w:asciiTheme="majorHAnsi" w:eastAsia="Times New Roman" w:hAnsiTheme="majorHAnsi" w:cstheme="majorHAnsi"/>
                <w:bCs/>
                <w:sz w:val="20"/>
                <w:szCs w:val="20"/>
                <w:lang w:val="en-CA" w:eastAsia="en-GB"/>
              </w:rPr>
              <w:t xml:space="preserve">L'avenir </w:t>
            </w:r>
            <w:r w:rsidR="00A84305">
              <w:rPr>
                <w:rFonts w:asciiTheme="majorHAnsi" w:eastAsia="Times New Roman" w:hAnsiTheme="majorHAnsi" w:cstheme="majorHAnsi"/>
                <w:bCs/>
                <w:sz w:val="20"/>
                <w:szCs w:val="20"/>
                <w:lang w:val="en-CA" w:eastAsia="en-GB"/>
              </w:rPr>
              <w:t>barré</w:t>
            </w:r>
          </w:p>
          <w:p w14:paraId="0CFDF62A" w14:textId="77777777" w:rsidR="002C574B" w:rsidRPr="002C574B" w:rsidRDefault="002C574B" w:rsidP="00FD5C09">
            <w:pPr>
              <w:numPr>
                <w:ilvl w:val="0"/>
                <w:numId w:val="20"/>
              </w:numPr>
              <w:spacing w:before="8" w:after="8"/>
              <w:rPr>
                <w:rFonts w:asciiTheme="majorHAnsi" w:eastAsia="Times New Roman" w:hAnsiTheme="majorHAnsi" w:cstheme="majorHAnsi"/>
                <w:bCs/>
                <w:sz w:val="20"/>
                <w:szCs w:val="20"/>
                <w:lang w:val="en-CA" w:eastAsia="en-GB"/>
              </w:rPr>
            </w:pPr>
            <w:r w:rsidRPr="002C574B">
              <w:rPr>
                <w:rFonts w:asciiTheme="majorHAnsi" w:eastAsia="Times New Roman" w:hAnsiTheme="majorHAnsi" w:cstheme="majorHAnsi"/>
                <w:bCs/>
                <w:sz w:val="20"/>
                <w:szCs w:val="20"/>
                <w:lang w:val="en-CA" w:eastAsia="en-GB"/>
              </w:rPr>
              <w:t xml:space="preserve">Se sentir seul et isolé </w:t>
            </w:r>
          </w:p>
          <w:p w14:paraId="05D958FE" w14:textId="77777777" w:rsidR="002C574B" w:rsidRPr="002C574B" w:rsidRDefault="002C574B" w:rsidP="00FD5C09">
            <w:pPr>
              <w:numPr>
                <w:ilvl w:val="0"/>
                <w:numId w:val="20"/>
              </w:numPr>
              <w:spacing w:before="8" w:after="8"/>
              <w:rPr>
                <w:rFonts w:asciiTheme="majorHAnsi" w:eastAsia="Times New Roman" w:hAnsiTheme="majorHAnsi" w:cstheme="majorHAnsi"/>
                <w:bCs/>
                <w:sz w:val="20"/>
                <w:szCs w:val="20"/>
                <w:lang w:val="en-CA" w:eastAsia="en-GB"/>
              </w:rPr>
            </w:pPr>
            <w:r w:rsidRPr="002C574B">
              <w:rPr>
                <w:rFonts w:asciiTheme="majorHAnsi" w:eastAsia="Times New Roman" w:hAnsiTheme="majorHAnsi" w:cstheme="majorHAnsi"/>
                <w:bCs/>
                <w:sz w:val="20"/>
                <w:szCs w:val="20"/>
                <w:lang w:val="en-CA" w:eastAsia="en-GB"/>
              </w:rPr>
              <w:t xml:space="preserve">Implications financières </w:t>
            </w:r>
          </w:p>
          <w:p w14:paraId="7E37B06E" w14:textId="635D3783" w:rsidR="002C574B" w:rsidRPr="00E816C6" w:rsidRDefault="00A84305" w:rsidP="00FD5C09">
            <w:pPr>
              <w:numPr>
                <w:ilvl w:val="0"/>
                <w:numId w:val="20"/>
              </w:numPr>
              <w:spacing w:before="8" w:after="8"/>
              <w:rPr>
                <w:rFonts w:asciiTheme="majorHAnsi" w:eastAsia="Times New Roman" w:hAnsiTheme="majorHAnsi" w:cstheme="majorHAnsi"/>
                <w:bCs/>
                <w:sz w:val="20"/>
                <w:szCs w:val="20"/>
                <w:lang w:val="fr-FR" w:eastAsia="en-GB"/>
              </w:rPr>
            </w:pPr>
            <w:r>
              <w:rPr>
                <w:rFonts w:asciiTheme="majorHAnsi" w:eastAsia="Times New Roman" w:hAnsiTheme="majorHAnsi" w:cstheme="majorHAnsi"/>
                <w:bCs/>
                <w:sz w:val="20"/>
                <w:szCs w:val="20"/>
                <w:lang w:val="fr-FR" w:eastAsia="en-GB"/>
              </w:rPr>
              <w:t>Etre confiné avec quelqu’un de violent/maltraitant</w:t>
            </w:r>
            <w:r w:rsidR="002C574B" w:rsidRPr="00E816C6">
              <w:rPr>
                <w:rFonts w:asciiTheme="majorHAnsi" w:eastAsia="Times New Roman" w:hAnsiTheme="majorHAnsi" w:cstheme="majorHAnsi"/>
                <w:bCs/>
                <w:sz w:val="20"/>
                <w:szCs w:val="20"/>
                <w:lang w:val="fr-FR" w:eastAsia="en-GB"/>
              </w:rPr>
              <w:t xml:space="preserve"> </w:t>
            </w:r>
          </w:p>
          <w:p w14:paraId="397879F3" w14:textId="77963048" w:rsidR="002C574B" w:rsidRPr="00E816C6" w:rsidRDefault="002C574B" w:rsidP="002C574B">
            <w:pPr>
              <w:spacing w:before="8" w:after="8"/>
              <w:rPr>
                <w:rFonts w:asciiTheme="majorHAnsi" w:eastAsia="Times New Roman" w:hAnsiTheme="majorHAnsi" w:cstheme="majorHAnsi"/>
                <w:bCs/>
                <w:sz w:val="20"/>
                <w:szCs w:val="20"/>
                <w:lang w:val="fr-FR" w:eastAsia="en-GB"/>
              </w:rPr>
            </w:pPr>
          </w:p>
          <w:p w14:paraId="5DEB4135" w14:textId="77777777" w:rsidR="002C574B" w:rsidRPr="00E816C6" w:rsidRDefault="002C574B" w:rsidP="002C574B">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Si les pensées suicidaires peuvent être liées à des croyances sur le virus, les mécanismes sous-jacents de la pensée suicidaire sont probablement ceux avec lesquels nous avons l'habitude de travailler.</w:t>
            </w:r>
          </w:p>
          <w:p w14:paraId="7E584CB0" w14:textId="703C4663" w:rsidR="00BE531C" w:rsidRDefault="00C30CE6" w:rsidP="002C574B">
            <w:pPr>
              <w:spacing w:before="8" w:after="8"/>
              <w:rPr>
                <w:rFonts w:asciiTheme="majorHAnsi" w:eastAsia="Times New Roman" w:hAnsiTheme="majorHAnsi" w:cstheme="majorHAnsi"/>
                <w:bCs/>
                <w:sz w:val="20"/>
                <w:szCs w:val="20"/>
                <w:lang w:val="fr-FR" w:eastAsia="en-GB"/>
              </w:rPr>
            </w:pPr>
            <w:r w:rsidRPr="00C30CE6">
              <w:rPr>
                <w:rFonts w:asciiTheme="majorHAnsi" w:eastAsia="Times New Roman" w:hAnsiTheme="majorHAnsi" w:cstheme="majorHAnsi"/>
                <w:bCs/>
                <w:sz w:val="20"/>
                <w:szCs w:val="20"/>
                <w:lang w:val="fr-FR" w:eastAsia="en-GB"/>
              </w:rPr>
              <w:t>Des recherches récentes (</w:t>
            </w:r>
            <w:hyperlink r:id="rId100" w:history="1">
              <w:r w:rsidRPr="00C30CE6">
                <w:rPr>
                  <w:rStyle w:val="Lienhypertexte"/>
                  <w:rFonts w:asciiTheme="majorHAnsi" w:eastAsia="Times New Roman" w:hAnsiTheme="majorHAnsi" w:cstheme="majorHAnsi"/>
                  <w:bCs/>
                  <w:sz w:val="20"/>
                  <w:szCs w:val="20"/>
                  <w:lang w:val="fr-FR" w:eastAsia="en-GB"/>
                </w:rPr>
                <w:t>Hawton et al 2020, sous presse</w:t>
              </w:r>
            </w:hyperlink>
            <w:r w:rsidRPr="00C30CE6">
              <w:rPr>
                <w:rFonts w:asciiTheme="majorHAnsi" w:eastAsia="Times New Roman" w:hAnsiTheme="majorHAnsi" w:cstheme="majorHAnsi"/>
                <w:bCs/>
                <w:sz w:val="20"/>
                <w:szCs w:val="20"/>
                <w:lang w:val="fr-FR" w:eastAsia="en-GB"/>
              </w:rPr>
              <w:t>) ont identifié des facteurs</w:t>
            </w:r>
            <w:r>
              <w:rPr>
                <w:rFonts w:asciiTheme="majorHAnsi" w:eastAsia="Times New Roman" w:hAnsiTheme="majorHAnsi" w:cstheme="majorHAnsi"/>
                <w:bCs/>
                <w:sz w:val="20"/>
                <w:szCs w:val="20"/>
                <w:lang w:val="fr-FR" w:eastAsia="en-GB"/>
              </w:rPr>
              <w:t xml:space="preserve"> de risque d’auto-agressivité</w:t>
            </w:r>
            <w:r w:rsidRPr="00C30CE6">
              <w:rPr>
                <w:rFonts w:asciiTheme="majorHAnsi" w:eastAsia="Times New Roman" w:hAnsiTheme="majorHAnsi" w:cstheme="majorHAnsi"/>
                <w:bCs/>
                <w:sz w:val="20"/>
                <w:szCs w:val="20"/>
                <w:lang w:val="fr-FR" w:eastAsia="en-GB"/>
              </w:rPr>
              <w:t xml:space="preserve"> liés au COVID-19: • Problèmes de santé mentale • Accès aux services</w:t>
            </w:r>
            <w:r>
              <w:rPr>
                <w:rFonts w:asciiTheme="majorHAnsi" w:eastAsia="Times New Roman" w:hAnsiTheme="majorHAnsi" w:cstheme="majorHAnsi"/>
                <w:bCs/>
                <w:sz w:val="20"/>
                <w:szCs w:val="20"/>
                <w:lang w:val="fr-FR" w:eastAsia="en-GB"/>
              </w:rPr>
              <w:t xml:space="preserve"> sociaux</w:t>
            </w:r>
            <w:r w:rsidRPr="00C30CE6">
              <w:rPr>
                <w:rFonts w:asciiTheme="majorHAnsi" w:eastAsia="Times New Roman" w:hAnsiTheme="majorHAnsi" w:cstheme="majorHAnsi"/>
                <w:bCs/>
                <w:sz w:val="20"/>
                <w:szCs w:val="20"/>
                <w:lang w:val="fr-FR" w:eastAsia="en-GB"/>
              </w:rPr>
              <w:t xml:space="preserve"> • Isolement et solitude • Contact réduit avec la famille • Réduction des contacts avec les amis • Perturbation </w:t>
            </w:r>
            <w:r>
              <w:rPr>
                <w:rFonts w:asciiTheme="majorHAnsi" w:eastAsia="Times New Roman" w:hAnsiTheme="majorHAnsi" w:cstheme="majorHAnsi"/>
                <w:bCs/>
                <w:sz w:val="20"/>
                <w:szCs w:val="20"/>
                <w:lang w:val="fr-FR" w:eastAsia="en-GB"/>
              </w:rPr>
              <w:t>du mode de vie habituel</w:t>
            </w:r>
            <w:r w:rsidRPr="00C30CE6">
              <w:rPr>
                <w:rFonts w:asciiTheme="majorHAnsi" w:eastAsia="Times New Roman" w:hAnsiTheme="majorHAnsi" w:cstheme="majorHAnsi"/>
                <w:bCs/>
                <w:sz w:val="20"/>
                <w:szCs w:val="20"/>
                <w:lang w:val="fr-FR" w:eastAsia="en-GB"/>
              </w:rPr>
              <w:t xml:space="preserve"> • </w:t>
            </w:r>
            <w:r>
              <w:rPr>
                <w:rFonts w:asciiTheme="majorHAnsi" w:eastAsia="Times New Roman" w:hAnsiTheme="majorHAnsi" w:cstheme="majorHAnsi"/>
                <w:bCs/>
                <w:sz w:val="20"/>
                <w:szCs w:val="20"/>
                <w:lang w:val="fr-FR" w:eastAsia="en-GB"/>
              </w:rPr>
              <w:t>sentiment d’être pris au piège</w:t>
            </w:r>
            <w:r w:rsidRPr="00C30CE6">
              <w:rPr>
                <w:rFonts w:asciiTheme="majorHAnsi" w:eastAsia="Times New Roman" w:hAnsiTheme="majorHAnsi" w:cstheme="majorHAnsi"/>
                <w:bCs/>
                <w:sz w:val="20"/>
                <w:szCs w:val="20"/>
                <w:lang w:val="fr-FR" w:eastAsia="en-GB"/>
              </w:rPr>
              <w:t xml:space="preserve"> • Conflit interpersonnel • Emploi • Éducation / formation • Problèmes financiers • Logement • Abus de substances • violence </w:t>
            </w:r>
            <w:r>
              <w:rPr>
                <w:rFonts w:asciiTheme="majorHAnsi" w:eastAsia="Times New Roman" w:hAnsiTheme="majorHAnsi" w:cstheme="majorHAnsi"/>
                <w:bCs/>
                <w:sz w:val="20"/>
                <w:szCs w:val="20"/>
                <w:lang w:val="fr-FR" w:eastAsia="en-GB"/>
              </w:rPr>
              <w:t>domestique</w:t>
            </w:r>
          </w:p>
          <w:p w14:paraId="44E8E74B" w14:textId="4D4C2C9C" w:rsidR="00C30CE6" w:rsidRPr="00E816C6" w:rsidRDefault="00C30CE6" w:rsidP="002C574B">
            <w:pPr>
              <w:spacing w:before="8" w:after="8"/>
              <w:rPr>
                <w:rFonts w:asciiTheme="majorHAnsi" w:hAnsiTheme="majorHAnsi" w:cstheme="majorHAnsi"/>
                <w:sz w:val="20"/>
                <w:szCs w:val="20"/>
                <w:lang w:val="fr-FR"/>
              </w:rPr>
            </w:pPr>
          </w:p>
        </w:tc>
      </w:tr>
      <w:tr w:rsidR="002C574B" w:rsidRPr="00432B99" w14:paraId="12A06FFB" w14:textId="77777777" w:rsidTr="002C574B">
        <w:tc>
          <w:tcPr>
            <w:tcW w:w="14848" w:type="dxa"/>
            <w:gridSpan w:val="2"/>
            <w:tcBorders>
              <w:top w:val="nil"/>
              <w:left w:val="single" w:sz="48" w:space="0" w:color="E2F2FF"/>
              <w:bottom w:val="nil"/>
              <w:right w:val="single" w:sz="48" w:space="0" w:color="E2F2FF"/>
            </w:tcBorders>
            <w:shd w:val="clear" w:color="auto" w:fill="002060"/>
          </w:tcPr>
          <w:p w14:paraId="76576A93" w14:textId="6527CD99" w:rsidR="002C574B" w:rsidRPr="00E816C6" w:rsidRDefault="002C574B" w:rsidP="002C574B">
            <w:pPr>
              <w:spacing w:before="8" w:after="8"/>
              <w:rPr>
                <w:rFonts w:asciiTheme="majorHAnsi" w:eastAsia="Times New Roman" w:hAnsiTheme="majorHAnsi" w:cstheme="majorHAnsi"/>
                <w:b/>
                <w:bCs/>
                <w:sz w:val="20"/>
                <w:szCs w:val="20"/>
                <w:lang w:val="fr-FR" w:eastAsia="en-GB"/>
              </w:rPr>
            </w:pPr>
            <w:r w:rsidRPr="00E816C6">
              <w:rPr>
                <w:rFonts w:asciiTheme="majorHAnsi" w:eastAsia="Times New Roman" w:hAnsiTheme="majorHAnsi" w:cstheme="majorHAnsi"/>
                <w:b/>
                <w:bCs/>
                <w:sz w:val="20"/>
                <w:szCs w:val="20"/>
                <w:lang w:val="fr-FR" w:eastAsia="en-GB"/>
              </w:rPr>
              <w:lastRenderedPageBreak/>
              <w:t xml:space="preserve">Interventions - principes généraux </w:t>
            </w:r>
          </w:p>
        </w:tc>
      </w:tr>
      <w:tr w:rsidR="0029275F" w:rsidRPr="005F1396" w14:paraId="1063C4D8" w14:textId="77777777" w:rsidTr="0029275F">
        <w:tc>
          <w:tcPr>
            <w:tcW w:w="3402" w:type="dxa"/>
            <w:tcBorders>
              <w:top w:val="nil"/>
              <w:left w:val="single" w:sz="48" w:space="0" w:color="E2F2FF"/>
              <w:bottom w:val="nil"/>
              <w:right w:val="nil"/>
            </w:tcBorders>
            <w:shd w:val="clear" w:color="auto" w:fill="E3F3FF"/>
          </w:tcPr>
          <w:p w14:paraId="7559E4AC" w14:textId="77777777" w:rsidR="002C574B" w:rsidRPr="00E816C6" w:rsidRDefault="002C574B" w:rsidP="0029275F">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t>3a. Orientations préalables à la COVID-19</w:t>
            </w:r>
          </w:p>
          <w:p w14:paraId="7C0AAF53" w14:textId="150B0DC3" w:rsidR="0029275F" w:rsidRPr="009D6738" w:rsidRDefault="009D6738" w:rsidP="0029275F">
            <w:pPr>
              <w:spacing w:before="8" w:after="8"/>
              <w:rPr>
                <w:rFonts w:asciiTheme="majorHAnsi" w:hAnsiTheme="majorHAnsi" w:cstheme="majorHAnsi"/>
                <w:sz w:val="20"/>
                <w:szCs w:val="20"/>
              </w:rPr>
            </w:pPr>
            <w:r w:rsidRPr="009D6738">
              <w:rPr>
                <w:rFonts w:asciiTheme="majorHAnsi" w:hAnsiTheme="majorHAnsi" w:cstheme="majorHAnsi"/>
                <w:sz w:val="20"/>
                <w:szCs w:val="20"/>
              </w:rPr>
              <w:lastRenderedPageBreak/>
              <w:t>[</w:t>
            </w:r>
            <w:hyperlink r:id="rId101" w:tgtFrame="_blank" w:history="1">
              <w:r w:rsidRPr="009D6738">
                <w:rPr>
                  <w:rStyle w:val="Lienhypertexte"/>
                  <w:rFonts w:asciiTheme="majorHAnsi" w:hAnsiTheme="majorHAnsi" w:cstheme="majorHAnsi"/>
                  <w:sz w:val="20"/>
                  <w:szCs w:val="20"/>
                </w:rPr>
                <w:t>lien14</w:t>
              </w:r>
            </w:hyperlink>
            <w:r w:rsidRPr="009D6738">
              <w:rPr>
                <w:rFonts w:asciiTheme="majorHAnsi" w:hAnsiTheme="majorHAnsi" w:cstheme="majorHAnsi"/>
                <w:sz w:val="20"/>
                <w:szCs w:val="20"/>
              </w:rPr>
              <w:t>]</w:t>
            </w:r>
            <w:r w:rsidRPr="009D6738">
              <w:rPr>
                <w:rFonts w:asciiTheme="majorHAnsi" w:hAnsiTheme="majorHAnsi" w:cstheme="majorHAnsi"/>
                <w:sz w:val="20"/>
                <w:szCs w:val="20"/>
              </w:rPr>
              <w:br/>
              <w:t xml:space="preserve"> [</w:t>
            </w:r>
            <w:hyperlink r:id="rId102" w:tgtFrame="_blank" w:history="1">
              <w:r w:rsidRPr="009D6738">
                <w:rPr>
                  <w:rStyle w:val="Lienhypertexte"/>
                  <w:rFonts w:asciiTheme="majorHAnsi" w:hAnsiTheme="majorHAnsi" w:cstheme="majorHAnsi"/>
                  <w:sz w:val="20"/>
                  <w:szCs w:val="20"/>
                </w:rPr>
                <w:t>lien15</w:t>
              </w:r>
            </w:hyperlink>
            <w:r w:rsidRPr="009D6738">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E3F3FF"/>
          </w:tcPr>
          <w:p w14:paraId="2F295A3F" w14:textId="77777777" w:rsidR="009D6738" w:rsidRPr="00E816C6" w:rsidRDefault="009D6738" w:rsidP="009D6738">
            <w:pPr>
              <w:spacing w:before="8" w:after="8"/>
              <w:jc w:val="center"/>
              <w:rPr>
                <w:rFonts w:asciiTheme="majorHAnsi" w:hAnsiTheme="majorHAnsi" w:cstheme="majorHAnsi"/>
                <w:b/>
                <w:sz w:val="20"/>
                <w:szCs w:val="20"/>
                <w:lang w:val="fr-FR"/>
              </w:rPr>
            </w:pPr>
          </w:p>
          <w:p w14:paraId="44DA2EA1" w14:textId="013D7E77" w:rsidR="009D6738" w:rsidRPr="00E816C6" w:rsidRDefault="009D6738" w:rsidP="009D6738">
            <w:pPr>
              <w:spacing w:before="8" w:after="8"/>
              <w:jc w:val="center"/>
              <w:rPr>
                <w:rFonts w:asciiTheme="majorHAnsi" w:hAnsiTheme="majorHAnsi" w:cstheme="majorHAnsi"/>
                <w:b/>
                <w:sz w:val="20"/>
                <w:szCs w:val="20"/>
                <w:lang w:val="fr-FR"/>
              </w:rPr>
            </w:pPr>
            <w:r w:rsidRPr="00E816C6">
              <w:rPr>
                <w:rFonts w:asciiTheme="majorHAnsi" w:hAnsiTheme="majorHAnsi" w:cstheme="majorHAnsi"/>
                <w:b/>
                <w:sz w:val="20"/>
                <w:szCs w:val="20"/>
                <w:lang w:val="fr-FR"/>
              </w:rPr>
              <w:t>ROYAUME-UNI</w:t>
            </w:r>
          </w:p>
          <w:p w14:paraId="013B9DAD" w14:textId="77777777" w:rsidR="009D6738" w:rsidRPr="00E816C6" w:rsidRDefault="009D6738" w:rsidP="009D6738">
            <w:pPr>
              <w:spacing w:before="8" w:after="8"/>
              <w:rPr>
                <w:rFonts w:asciiTheme="majorHAnsi" w:hAnsiTheme="majorHAnsi" w:cstheme="majorHAnsi"/>
                <w:bCs/>
                <w:sz w:val="20"/>
                <w:szCs w:val="20"/>
                <w:lang w:val="fr-FR"/>
              </w:rPr>
            </w:pPr>
          </w:p>
          <w:p w14:paraId="671C9863" w14:textId="593633AB" w:rsidR="009D6738" w:rsidRPr="00E816C6" w:rsidRDefault="009D6738" w:rsidP="009D6738">
            <w:p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Les cliniciens doivent</w:t>
            </w:r>
            <w:r w:rsidRPr="00E816C6">
              <w:rPr>
                <w:rFonts w:asciiTheme="majorHAnsi" w:hAnsiTheme="majorHAnsi" w:cstheme="majorHAnsi"/>
                <w:b/>
                <w:sz w:val="20"/>
                <w:szCs w:val="20"/>
                <w:lang w:val="fr-FR"/>
              </w:rPr>
              <w:t xml:space="preserve"> continuer à suivre les conseils de NICE (avant la COVID-19) pour établir des plans à court et à long terme pour la prise en charge après une automutilation</w:t>
            </w:r>
            <w:r w:rsidRPr="00E816C6">
              <w:rPr>
                <w:rFonts w:asciiTheme="majorHAnsi" w:hAnsiTheme="majorHAnsi" w:cstheme="majorHAnsi"/>
                <w:bCs/>
                <w:sz w:val="20"/>
                <w:szCs w:val="20"/>
                <w:lang w:val="fr-FR"/>
              </w:rPr>
              <w:t xml:space="preserve"> (</w:t>
            </w:r>
            <w:r w:rsidR="00152E18" w:rsidRPr="00E816C6">
              <w:rPr>
                <w:rFonts w:asciiTheme="majorHAnsi" w:hAnsiTheme="majorHAnsi" w:cstheme="majorHAnsi"/>
                <w:bCs/>
                <w:sz w:val="20"/>
                <w:szCs w:val="20"/>
                <w:lang w:val="fr-FR"/>
              </w:rPr>
              <w:t xml:space="preserve">voir les </w:t>
            </w:r>
            <w:hyperlink r:id="rId103" w:tgtFrame="_blank" w:history="1">
              <w:r w:rsidR="00152E18" w:rsidRPr="00E816C6">
                <w:rPr>
                  <w:rStyle w:val="Lienhypertexte"/>
                  <w:rFonts w:asciiTheme="majorHAnsi" w:hAnsiTheme="majorHAnsi" w:cstheme="majorHAnsi"/>
                  <w:bCs/>
                  <w:sz w:val="20"/>
                  <w:szCs w:val="20"/>
                  <w:lang w:val="fr-FR"/>
                </w:rPr>
                <w:t>CG16</w:t>
              </w:r>
            </w:hyperlink>
            <w:r w:rsidR="00152E18" w:rsidRPr="00E816C6">
              <w:rPr>
                <w:rFonts w:asciiTheme="majorHAnsi" w:hAnsiTheme="majorHAnsi" w:cstheme="majorHAnsi"/>
                <w:bCs/>
                <w:sz w:val="20"/>
                <w:szCs w:val="20"/>
                <w:lang w:val="fr-FR"/>
              </w:rPr>
              <w:t xml:space="preserve"> et</w:t>
            </w:r>
            <w:hyperlink r:id="rId104" w:tgtFrame="_blank" w:history="1">
              <w:r w:rsidR="00152E18" w:rsidRPr="00E816C6">
                <w:rPr>
                  <w:rStyle w:val="Lienhypertexte"/>
                  <w:rFonts w:asciiTheme="majorHAnsi" w:hAnsiTheme="majorHAnsi" w:cstheme="majorHAnsi"/>
                  <w:bCs/>
                  <w:sz w:val="20"/>
                  <w:szCs w:val="20"/>
                  <w:lang w:val="fr-FR"/>
                </w:rPr>
                <w:t xml:space="preserve"> CG133 de</w:t>
              </w:r>
            </w:hyperlink>
            <w:r w:rsidR="00152E18" w:rsidRPr="00E816C6">
              <w:rPr>
                <w:rFonts w:asciiTheme="majorHAnsi" w:hAnsiTheme="majorHAnsi" w:cstheme="majorHAnsi"/>
                <w:bCs/>
                <w:sz w:val="20"/>
                <w:szCs w:val="20"/>
                <w:lang w:val="fr-FR"/>
              </w:rPr>
              <w:t xml:space="preserve"> NICE pour plus de détails</w:t>
            </w:r>
            <w:r w:rsidRPr="00E816C6">
              <w:rPr>
                <w:rFonts w:asciiTheme="majorHAnsi" w:hAnsiTheme="majorHAnsi" w:cstheme="majorHAnsi"/>
                <w:bCs/>
                <w:sz w:val="20"/>
                <w:szCs w:val="20"/>
                <w:lang w:val="fr-FR"/>
              </w:rPr>
              <w:t>) :</w:t>
            </w:r>
          </w:p>
          <w:p w14:paraId="4F0F040D" w14:textId="77777777" w:rsidR="009D6738" w:rsidRPr="00E816C6" w:rsidRDefault="009D6738" w:rsidP="009D6738">
            <w:pPr>
              <w:spacing w:before="8" w:after="8"/>
              <w:rPr>
                <w:rFonts w:asciiTheme="majorHAnsi" w:hAnsiTheme="majorHAnsi" w:cstheme="majorHAnsi"/>
                <w:bCs/>
                <w:sz w:val="20"/>
                <w:szCs w:val="20"/>
                <w:lang w:val="fr-FR"/>
              </w:rPr>
            </w:pPr>
          </w:p>
          <w:p w14:paraId="0E1B5638" w14:textId="72C23639" w:rsidR="009D6738" w:rsidRPr="00E816C6" w:rsidRDefault="009D6738"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Les décisions relatives aux soins doivent être </w:t>
            </w:r>
            <w:r w:rsidRPr="00E816C6">
              <w:rPr>
                <w:rFonts w:asciiTheme="majorHAnsi" w:hAnsiTheme="majorHAnsi" w:cstheme="majorHAnsi"/>
                <w:b/>
                <w:sz w:val="20"/>
                <w:szCs w:val="20"/>
                <w:lang w:val="fr-FR"/>
              </w:rPr>
              <w:t>fondées sur l'évaluation combinée des besoins et des risques</w:t>
            </w:r>
            <w:r w:rsidR="00A84305">
              <w:rPr>
                <w:rFonts w:asciiTheme="majorHAnsi" w:hAnsiTheme="majorHAnsi" w:cstheme="majorHAnsi"/>
                <w:b/>
                <w:sz w:val="20"/>
                <w:szCs w:val="20"/>
                <w:lang w:val="fr-FR"/>
              </w:rPr>
              <w:t>,</w:t>
            </w:r>
            <w:r w:rsidRPr="00E816C6">
              <w:rPr>
                <w:rFonts w:asciiTheme="majorHAnsi" w:hAnsiTheme="majorHAnsi" w:cstheme="majorHAnsi"/>
                <w:b/>
                <w:sz w:val="20"/>
                <w:szCs w:val="20"/>
                <w:lang w:val="fr-FR"/>
              </w:rPr>
              <w:t xml:space="preserve"> et être</w:t>
            </w:r>
            <w:r w:rsidRPr="00E816C6">
              <w:rPr>
                <w:rFonts w:asciiTheme="majorHAnsi" w:hAnsiTheme="majorHAnsi" w:cstheme="majorHAnsi"/>
                <w:bCs/>
                <w:sz w:val="20"/>
                <w:szCs w:val="20"/>
                <w:lang w:val="fr-FR"/>
              </w:rPr>
              <w:t xml:space="preserve"> </w:t>
            </w:r>
            <w:r w:rsidRPr="00A84305">
              <w:rPr>
                <w:rFonts w:asciiTheme="majorHAnsi" w:hAnsiTheme="majorHAnsi" w:cstheme="majorHAnsi"/>
                <w:b/>
                <w:sz w:val="20"/>
                <w:szCs w:val="20"/>
                <w:lang w:val="fr-FR"/>
              </w:rPr>
              <w:t>prises conjointement par le patient et le clinicien</w:t>
            </w:r>
            <w:r w:rsidRPr="00E816C6">
              <w:rPr>
                <w:rFonts w:asciiTheme="majorHAnsi" w:hAnsiTheme="majorHAnsi" w:cstheme="majorHAnsi"/>
                <w:bCs/>
                <w:sz w:val="20"/>
                <w:szCs w:val="20"/>
                <w:lang w:val="fr-FR"/>
              </w:rPr>
              <w:t xml:space="preserve"> chaque fois que cela est possible. Si ce n'est pas possible, cela doit être expliqué et écrit dans le</w:t>
            </w:r>
            <w:r w:rsidR="00A84305">
              <w:rPr>
                <w:rFonts w:asciiTheme="majorHAnsi" w:hAnsiTheme="majorHAnsi" w:cstheme="majorHAnsi"/>
                <w:bCs/>
                <w:sz w:val="20"/>
                <w:szCs w:val="20"/>
                <w:lang w:val="fr-FR"/>
              </w:rPr>
              <w:t xml:space="preserve"> dossier</w:t>
            </w:r>
            <w:r w:rsidRPr="00E816C6">
              <w:rPr>
                <w:rFonts w:asciiTheme="majorHAnsi" w:hAnsiTheme="majorHAnsi" w:cstheme="majorHAnsi"/>
                <w:bCs/>
                <w:sz w:val="20"/>
                <w:szCs w:val="20"/>
                <w:lang w:val="fr-FR"/>
              </w:rPr>
              <w:t xml:space="preserve">. </w:t>
            </w:r>
          </w:p>
          <w:p w14:paraId="49C7609C" w14:textId="3F968B76" w:rsidR="009D6738" w:rsidRPr="00E816C6" w:rsidRDefault="009D6738"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L'évaluation doit être consignée </w:t>
            </w:r>
            <w:r w:rsidRPr="00E816C6">
              <w:rPr>
                <w:rFonts w:asciiTheme="majorHAnsi" w:hAnsiTheme="majorHAnsi" w:cstheme="majorHAnsi"/>
                <w:b/>
                <w:sz w:val="20"/>
                <w:szCs w:val="20"/>
                <w:lang w:val="fr-FR"/>
              </w:rPr>
              <w:t xml:space="preserve">dans </w:t>
            </w:r>
            <w:r w:rsidR="00A84305">
              <w:rPr>
                <w:rFonts w:asciiTheme="majorHAnsi" w:hAnsiTheme="majorHAnsi" w:cstheme="majorHAnsi"/>
                <w:b/>
                <w:sz w:val="20"/>
                <w:szCs w:val="20"/>
                <w:lang w:val="fr-FR"/>
              </w:rPr>
              <w:t>le dossier,</w:t>
            </w:r>
            <w:r w:rsidRPr="00E816C6">
              <w:rPr>
                <w:rFonts w:asciiTheme="majorHAnsi" w:hAnsiTheme="majorHAnsi" w:cstheme="majorHAnsi"/>
                <w:b/>
                <w:sz w:val="20"/>
                <w:szCs w:val="20"/>
                <w:lang w:val="fr-FR"/>
              </w:rPr>
              <w:t xml:space="preserve"> transmise au médecin généraliste et aux services de santé mentale </w:t>
            </w:r>
            <w:r w:rsidRPr="00A84305">
              <w:rPr>
                <w:rFonts w:asciiTheme="majorHAnsi" w:hAnsiTheme="majorHAnsi" w:cstheme="majorHAnsi"/>
                <w:bCs/>
                <w:sz w:val="20"/>
                <w:szCs w:val="20"/>
                <w:lang w:val="fr-FR"/>
              </w:rPr>
              <w:t>concernés dès que</w:t>
            </w:r>
            <w:r w:rsidRPr="00E816C6">
              <w:rPr>
                <w:rFonts w:asciiTheme="majorHAnsi" w:hAnsiTheme="majorHAnsi" w:cstheme="majorHAnsi"/>
                <w:bCs/>
                <w:sz w:val="20"/>
                <w:szCs w:val="20"/>
                <w:lang w:val="fr-FR"/>
              </w:rPr>
              <w:t xml:space="preserve"> possible pour permettre un suivi. </w:t>
            </w:r>
          </w:p>
          <w:p w14:paraId="00D21858" w14:textId="46E8DB33" w:rsidR="009D6738" w:rsidRPr="00E816C6" w:rsidRDefault="009D6738"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b/>
                <w:sz w:val="20"/>
                <w:szCs w:val="20"/>
                <w:lang w:val="fr-FR"/>
              </w:rPr>
              <w:t xml:space="preserve">La décision de renvoyer une personne </w:t>
            </w:r>
            <w:r w:rsidR="00A84305">
              <w:rPr>
                <w:rFonts w:asciiTheme="majorHAnsi" w:hAnsiTheme="majorHAnsi" w:cstheme="majorHAnsi"/>
                <w:b/>
                <w:sz w:val="20"/>
                <w:szCs w:val="20"/>
                <w:lang w:val="fr-FR"/>
              </w:rPr>
              <w:t xml:space="preserve">à domicile </w:t>
            </w:r>
            <w:r w:rsidRPr="00E816C6">
              <w:rPr>
                <w:rFonts w:asciiTheme="majorHAnsi" w:hAnsiTheme="majorHAnsi" w:cstheme="majorHAnsi"/>
                <w:b/>
                <w:sz w:val="20"/>
                <w:szCs w:val="20"/>
                <w:lang w:val="fr-FR"/>
              </w:rPr>
              <w:t>sans suivi à la</w:t>
            </w:r>
            <w:r w:rsidRPr="00E816C6">
              <w:rPr>
                <w:rFonts w:asciiTheme="majorHAnsi" w:hAnsiTheme="majorHAnsi" w:cstheme="majorHAnsi"/>
                <w:bCs/>
                <w:sz w:val="20"/>
                <w:szCs w:val="20"/>
                <w:lang w:val="fr-FR"/>
              </w:rPr>
              <w:t xml:space="preserve"> suite d'un acte d'automutilation ne doit pas être fondée uniquement sur l'impression clinique d'un faible risque de répétition de l'automutilation ou de la tentative de suicide et sur l'absence de maladie mentale, car de nombreuses personnes peuvent avoir toute une série </w:t>
            </w:r>
            <w:r w:rsidR="00A84305">
              <w:rPr>
                <w:rFonts w:asciiTheme="majorHAnsi" w:hAnsiTheme="majorHAnsi" w:cstheme="majorHAnsi"/>
                <w:bCs/>
                <w:sz w:val="20"/>
                <w:szCs w:val="20"/>
                <w:lang w:val="fr-FR"/>
              </w:rPr>
              <w:t xml:space="preserve">de </w:t>
            </w:r>
            <w:r w:rsidRPr="00E816C6">
              <w:rPr>
                <w:rFonts w:asciiTheme="majorHAnsi" w:hAnsiTheme="majorHAnsi" w:cstheme="majorHAnsi"/>
                <w:bCs/>
                <w:sz w:val="20"/>
                <w:szCs w:val="20"/>
                <w:lang w:val="fr-FR"/>
              </w:rPr>
              <w:t xml:space="preserve">problèmes sociaux et personnels qui peuvent augmenter le risque par la suite. Ces problèmes </w:t>
            </w:r>
            <w:r w:rsidR="00A84305">
              <w:rPr>
                <w:rFonts w:asciiTheme="majorHAnsi" w:hAnsiTheme="majorHAnsi" w:cstheme="majorHAnsi"/>
                <w:bCs/>
                <w:sz w:val="20"/>
                <w:szCs w:val="20"/>
                <w:lang w:val="fr-FR"/>
              </w:rPr>
              <w:t>doivent conduire</w:t>
            </w:r>
            <w:r w:rsidRPr="00E816C6">
              <w:rPr>
                <w:rFonts w:asciiTheme="majorHAnsi" w:hAnsiTheme="majorHAnsi" w:cstheme="majorHAnsi"/>
                <w:bCs/>
                <w:sz w:val="20"/>
                <w:szCs w:val="20"/>
                <w:lang w:val="fr-FR"/>
              </w:rPr>
              <w:t xml:space="preserve"> à des interventions thérapeutiques et/ou sociales.</w:t>
            </w:r>
          </w:p>
          <w:p w14:paraId="16FC8904" w14:textId="77777777" w:rsidR="009D6738" w:rsidRPr="00E816C6" w:rsidRDefault="009D6738"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b/>
                <w:sz w:val="20"/>
                <w:szCs w:val="20"/>
                <w:lang w:val="fr-FR"/>
              </w:rPr>
              <w:t xml:space="preserve">Une admission temporaire peut être nécessaire, </w:t>
            </w:r>
            <w:r w:rsidRPr="00A84305">
              <w:rPr>
                <w:rFonts w:asciiTheme="majorHAnsi" w:hAnsiTheme="majorHAnsi" w:cstheme="majorHAnsi"/>
                <w:bCs/>
                <w:sz w:val="20"/>
                <w:szCs w:val="20"/>
                <w:lang w:val="fr-FR"/>
              </w:rPr>
              <w:t>par exemple en cas de</w:t>
            </w:r>
            <w:r w:rsidRPr="00E816C6">
              <w:rPr>
                <w:rFonts w:asciiTheme="majorHAnsi" w:hAnsiTheme="majorHAnsi" w:cstheme="majorHAnsi"/>
                <w:bCs/>
                <w:sz w:val="20"/>
                <w:szCs w:val="20"/>
                <w:lang w:val="fr-FR"/>
              </w:rPr>
              <w:t xml:space="preserve"> grande détresse, lorsque l'évaluation psychosociale n'est pas possible en raison d'une intoxication par la drogue et/ou l'alcool ou en cas de retour dans un environnement dangereux ou potentiellement nocif. La réévaluation doit être effectuée le jour suivant ou dès que possible.</w:t>
            </w:r>
          </w:p>
          <w:p w14:paraId="712115E6" w14:textId="77777777" w:rsidR="009D6738" w:rsidRPr="009D6738" w:rsidRDefault="009D6738" w:rsidP="00FD5C09">
            <w:pPr>
              <w:numPr>
                <w:ilvl w:val="0"/>
                <w:numId w:val="13"/>
              </w:numPr>
              <w:spacing w:before="8" w:after="8"/>
              <w:rPr>
                <w:rFonts w:asciiTheme="majorHAnsi" w:hAnsiTheme="majorHAnsi" w:cstheme="majorHAnsi"/>
                <w:bCs/>
                <w:sz w:val="20"/>
                <w:szCs w:val="20"/>
              </w:rPr>
            </w:pPr>
            <w:r w:rsidRPr="00E816C6">
              <w:rPr>
                <w:rFonts w:asciiTheme="majorHAnsi" w:hAnsiTheme="majorHAnsi" w:cstheme="majorHAnsi"/>
                <w:b/>
                <w:sz w:val="20"/>
                <w:szCs w:val="20"/>
                <w:lang w:val="fr-FR"/>
              </w:rPr>
              <w:t>Discutez, convenez et documentez</w:t>
            </w:r>
            <w:r w:rsidRPr="00E816C6">
              <w:rPr>
                <w:rFonts w:asciiTheme="majorHAnsi" w:hAnsiTheme="majorHAnsi" w:cstheme="majorHAnsi"/>
                <w:bCs/>
                <w:sz w:val="20"/>
                <w:szCs w:val="20"/>
                <w:lang w:val="fr-FR"/>
              </w:rPr>
              <w:t xml:space="preserve"> les objectifs du traitement à long terme dans le plan de soins avec la personne qui s'automutile. </w:t>
            </w:r>
            <w:r w:rsidRPr="009D6738">
              <w:rPr>
                <w:rFonts w:asciiTheme="majorHAnsi" w:hAnsiTheme="majorHAnsi" w:cstheme="majorHAnsi"/>
                <w:bCs/>
                <w:sz w:val="20"/>
                <w:szCs w:val="20"/>
              </w:rPr>
              <w:t xml:space="preserve">Ces objectifs peuvent être les suivants </w:t>
            </w:r>
          </w:p>
          <w:p w14:paraId="1D520DC8" w14:textId="77777777" w:rsidR="009D6738" w:rsidRPr="009D6738" w:rsidRDefault="009D6738" w:rsidP="00FD5C09">
            <w:pPr>
              <w:numPr>
                <w:ilvl w:val="1"/>
                <w:numId w:val="13"/>
              </w:numPr>
              <w:spacing w:before="8" w:after="8"/>
              <w:rPr>
                <w:rFonts w:asciiTheme="majorHAnsi" w:hAnsiTheme="majorHAnsi" w:cstheme="majorHAnsi"/>
                <w:bCs/>
                <w:sz w:val="20"/>
                <w:szCs w:val="20"/>
              </w:rPr>
            </w:pPr>
            <w:r w:rsidRPr="009D6738">
              <w:rPr>
                <w:rFonts w:asciiTheme="majorHAnsi" w:hAnsiTheme="majorHAnsi" w:cstheme="majorHAnsi"/>
                <w:bCs/>
                <w:sz w:val="20"/>
                <w:szCs w:val="20"/>
              </w:rPr>
              <w:t xml:space="preserve">prévenir l'escalade de l'automutilation </w:t>
            </w:r>
          </w:p>
          <w:p w14:paraId="6FE77F34"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réduire les dommages résultant de l'automutilation ou réduire ou arrêter l'automutilation </w:t>
            </w:r>
          </w:p>
          <w:p w14:paraId="1F07EE05"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réduire ou arrêter d'autres comportements à risque </w:t>
            </w:r>
          </w:p>
          <w:p w14:paraId="0E4300AC"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améliorer le fonctionnement social ou professionnel </w:t>
            </w:r>
          </w:p>
          <w:p w14:paraId="3B7D8B92" w14:textId="77777777" w:rsidR="009D6738" w:rsidRPr="009D6738" w:rsidRDefault="009D6738" w:rsidP="00FD5C09">
            <w:pPr>
              <w:numPr>
                <w:ilvl w:val="1"/>
                <w:numId w:val="13"/>
              </w:numPr>
              <w:spacing w:before="8" w:after="8"/>
              <w:rPr>
                <w:rFonts w:asciiTheme="majorHAnsi" w:hAnsiTheme="majorHAnsi" w:cstheme="majorHAnsi"/>
                <w:bCs/>
                <w:sz w:val="20"/>
                <w:szCs w:val="20"/>
              </w:rPr>
            </w:pPr>
            <w:r w:rsidRPr="009D6738">
              <w:rPr>
                <w:rFonts w:asciiTheme="majorHAnsi" w:hAnsiTheme="majorHAnsi" w:cstheme="majorHAnsi"/>
                <w:bCs/>
                <w:sz w:val="20"/>
                <w:szCs w:val="20"/>
              </w:rPr>
              <w:t xml:space="preserve">améliorer la qualité de vie </w:t>
            </w:r>
          </w:p>
          <w:p w14:paraId="5A6025A5" w14:textId="0BB8D135"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améliorer les </w:t>
            </w:r>
            <w:r w:rsidR="00A84305">
              <w:rPr>
                <w:rFonts w:asciiTheme="majorHAnsi" w:hAnsiTheme="majorHAnsi" w:cstheme="majorHAnsi"/>
                <w:bCs/>
                <w:sz w:val="20"/>
                <w:szCs w:val="20"/>
                <w:lang w:val="fr-FR"/>
              </w:rPr>
              <w:t>comorbidités psychiques</w:t>
            </w:r>
          </w:p>
          <w:p w14:paraId="35912154" w14:textId="2CB30A25"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améliorer </w:t>
            </w:r>
            <w:r w:rsidR="00A84305">
              <w:rPr>
                <w:rFonts w:asciiTheme="majorHAnsi" w:hAnsiTheme="majorHAnsi" w:cstheme="majorHAnsi"/>
                <w:bCs/>
                <w:sz w:val="20"/>
                <w:szCs w:val="20"/>
                <w:lang w:val="fr-FR"/>
              </w:rPr>
              <w:t>les comorbidités physiques</w:t>
            </w:r>
            <w:r w:rsidRPr="00E816C6">
              <w:rPr>
                <w:rFonts w:asciiTheme="majorHAnsi" w:hAnsiTheme="majorHAnsi" w:cstheme="majorHAnsi"/>
                <w:bCs/>
                <w:sz w:val="20"/>
                <w:szCs w:val="20"/>
                <w:lang w:val="fr-FR"/>
              </w:rPr>
              <w:t xml:space="preserve"> </w:t>
            </w:r>
          </w:p>
          <w:p w14:paraId="1BB86D0F" w14:textId="771A0C8B" w:rsidR="009D6738" w:rsidRPr="00E816C6" w:rsidRDefault="00A84305" w:rsidP="00FD5C09">
            <w:pPr>
              <w:numPr>
                <w:ilvl w:val="0"/>
                <w:numId w:val="13"/>
              </w:numPr>
              <w:spacing w:before="8" w:after="8"/>
              <w:rPr>
                <w:rFonts w:asciiTheme="majorHAnsi" w:hAnsiTheme="majorHAnsi" w:cstheme="majorHAnsi"/>
                <w:bCs/>
                <w:sz w:val="20"/>
                <w:szCs w:val="20"/>
                <w:lang w:val="fr-FR"/>
              </w:rPr>
            </w:pPr>
            <w:r>
              <w:rPr>
                <w:rFonts w:asciiTheme="majorHAnsi" w:hAnsiTheme="majorHAnsi" w:cstheme="majorHAnsi"/>
                <w:b/>
                <w:sz w:val="20"/>
                <w:szCs w:val="20"/>
                <w:lang w:val="fr-FR"/>
              </w:rPr>
              <w:t>Rée</w:t>
            </w:r>
            <w:r w:rsidR="009D6738" w:rsidRPr="00E816C6">
              <w:rPr>
                <w:rFonts w:asciiTheme="majorHAnsi" w:hAnsiTheme="majorHAnsi" w:cstheme="majorHAnsi"/>
                <w:b/>
                <w:sz w:val="20"/>
                <w:szCs w:val="20"/>
                <w:lang w:val="fr-FR"/>
              </w:rPr>
              <w:t>xaminez avec eux le plan de soins,</w:t>
            </w:r>
            <w:r w:rsidR="009D6738" w:rsidRPr="00E816C6">
              <w:rPr>
                <w:rFonts w:asciiTheme="majorHAnsi" w:hAnsiTheme="majorHAnsi" w:cstheme="majorHAnsi"/>
                <w:bCs/>
                <w:sz w:val="20"/>
                <w:szCs w:val="20"/>
                <w:lang w:val="fr-FR"/>
              </w:rPr>
              <w:t xml:space="preserve"> y compris les objectifs du traitement, à des intervalles ne dépassant pas un an. </w:t>
            </w:r>
          </w:p>
          <w:p w14:paraId="0D3C8E40" w14:textId="77777777" w:rsidR="009D6738" w:rsidRPr="00E816C6" w:rsidRDefault="009D6738"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Les plans de soins doivent être </w:t>
            </w:r>
            <w:r w:rsidRPr="00E816C6">
              <w:rPr>
                <w:rFonts w:asciiTheme="majorHAnsi" w:hAnsiTheme="majorHAnsi" w:cstheme="majorHAnsi"/>
                <w:b/>
                <w:sz w:val="20"/>
                <w:szCs w:val="20"/>
                <w:lang w:val="fr-FR"/>
              </w:rPr>
              <w:t>multidisciplinaires et élaborés en collaboration</w:t>
            </w:r>
            <w:r w:rsidRPr="00E816C6">
              <w:rPr>
                <w:rFonts w:asciiTheme="majorHAnsi" w:hAnsiTheme="majorHAnsi" w:cstheme="majorHAnsi"/>
                <w:bCs/>
                <w:sz w:val="20"/>
                <w:szCs w:val="20"/>
                <w:lang w:val="fr-FR"/>
              </w:rPr>
              <w:t xml:space="preserve"> avec la personne et, si elle y consent, avec sa famille, ses soignants ou ses proches. </w:t>
            </w:r>
          </w:p>
          <w:p w14:paraId="6729F0C2" w14:textId="77777777" w:rsidR="009D6738" w:rsidRPr="00E816C6" w:rsidRDefault="009D6738"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b/>
                <w:sz w:val="20"/>
                <w:szCs w:val="20"/>
                <w:lang w:val="fr-FR"/>
              </w:rPr>
              <w:t>Les plans de soins</w:t>
            </w:r>
            <w:r w:rsidRPr="00E816C6">
              <w:rPr>
                <w:rFonts w:asciiTheme="majorHAnsi" w:hAnsiTheme="majorHAnsi" w:cstheme="majorHAnsi"/>
                <w:bCs/>
                <w:sz w:val="20"/>
                <w:szCs w:val="20"/>
                <w:lang w:val="fr-FR"/>
              </w:rPr>
              <w:t xml:space="preserve"> devraient : </w:t>
            </w:r>
          </w:p>
          <w:p w14:paraId="4F063591"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définir des </w:t>
            </w:r>
            <w:r w:rsidRPr="00E816C6">
              <w:rPr>
                <w:rFonts w:asciiTheme="majorHAnsi" w:hAnsiTheme="majorHAnsi" w:cstheme="majorHAnsi"/>
                <w:b/>
                <w:sz w:val="20"/>
                <w:szCs w:val="20"/>
                <w:lang w:val="fr-FR"/>
              </w:rPr>
              <w:t>objectifs à long terme</w:t>
            </w:r>
            <w:r w:rsidRPr="00E816C6">
              <w:rPr>
                <w:rFonts w:asciiTheme="majorHAnsi" w:hAnsiTheme="majorHAnsi" w:cstheme="majorHAnsi"/>
                <w:bCs/>
                <w:sz w:val="20"/>
                <w:szCs w:val="20"/>
                <w:lang w:val="fr-FR"/>
              </w:rPr>
              <w:t xml:space="preserve"> réalistes et optimistes, notamment en matière d'éducation, d'emploi et de profession </w:t>
            </w:r>
          </w:p>
          <w:p w14:paraId="3C41D584"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identifier les </w:t>
            </w:r>
            <w:r w:rsidRPr="00E816C6">
              <w:rPr>
                <w:rFonts w:asciiTheme="majorHAnsi" w:hAnsiTheme="majorHAnsi" w:cstheme="majorHAnsi"/>
                <w:b/>
                <w:sz w:val="20"/>
                <w:szCs w:val="20"/>
                <w:lang w:val="fr-FR"/>
              </w:rPr>
              <w:t>objectifs de traitement à court terme</w:t>
            </w:r>
            <w:r w:rsidRPr="00E816C6">
              <w:rPr>
                <w:rFonts w:asciiTheme="majorHAnsi" w:hAnsiTheme="majorHAnsi" w:cstheme="majorHAnsi"/>
                <w:bCs/>
                <w:sz w:val="20"/>
                <w:szCs w:val="20"/>
                <w:lang w:val="fr-FR"/>
              </w:rPr>
              <w:t xml:space="preserve"> (liés aux objectifs à long terme) et les mesures à prendre pour les atteindre </w:t>
            </w:r>
          </w:p>
          <w:p w14:paraId="44A8FAA0"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identifier les </w:t>
            </w:r>
            <w:r w:rsidRPr="00E816C6">
              <w:rPr>
                <w:rFonts w:asciiTheme="majorHAnsi" w:hAnsiTheme="majorHAnsi" w:cstheme="majorHAnsi"/>
                <w:b/>
                <w:sz w:val="20"/>
                <w:szCs w:val="20"/>
                <w:lang w:val="fr-FR"/>
              </w:rPr>
              <w:t>rôles et les responsabilités</w:t>
            </w:r>
            <w:r w:rsidRPr="00E816C6">
              <w:rPr>
                <w:rFonts w:asciiTheme="majorHAnsi" w:hAnsiTheme="majorHAnsi" w:cstheme="majorHAnsi"/>
                <w:bCs/>
                <w:sz w:val="20"/>
                <w:szCs w:val="20"/>
                <w:lang w:val="fr-FR"/>
              </w:rPr>
              <w:t xml:space="preserve"> des membres de l'équipe et de la personne qui s'automutilent </w:t>
            </w:r>
          </w:p>
          <w:p w14:paraId="21A3A584"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inclure un </w:t>
            </w:r>
            <w:r w:rsidRPr="00E816C6">
              <w:rPr>
                <w:rFonts w:asciiTheme="majorHAnsi" w:hAnsiTheme="majorHAnsi" w:cstheme="majorHAnsi"/>
                <w:b/>
                <w:sz w:val="20"/>
                <w:szCs w:val="20"/>
                <w:lang w:val="fr-FR"/>
              </w:rPr>
              <w:t xml:space="preserve">plan de gestion des risques préparé conjointement </w:t>
            </w:r>
          </w:p>
          <w:p w14:paraId="1E11872E" w14:textId="0C861508" w:rsidR="009D6738"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être </w:t>
            </w:r>
            <w:r w:rsidRPr="00E816C6">
              <w:rPr>
                <w:rFonts w:asciiTheme="majorHAnsi" w:hAnsiTheme="majorHAnsi" w:cstheme="majorHAnsi"/>
                <w:b/>
                <w:sz w:val="20"/>
                <w:szCs w:val="20"/>
                <w:lang w:val="fr-FR"/>
              </w:rPr>
              <w:t>partagé avec le médecin traitant de la personne</w:t>
            </w:r>
            <w:r w:rsidRPr="00E816C6">
              <w:rPr>
                <w:rFonts w:asciiTheme="majorHAnsi" w:hAnsiTheme="majorHAnsi" w:cstheme="majorHAnsi"/>
                <w:bCs/>
                <w:sz w:val="20"/>
                <w:szCs w:val="20"/>
                <w:lang w:val="fr-FR"/>
              </w:rPr>
              <w:t xml:space="preserve"> et tout autre professionnel concerné</w:t>
            </w:r>
          </w:p>
          <w:p w14:paraId="0EE19E50" w14:textId="366FB46D" w:rsidR="00E41BEA" w:rsidRPr="00E816C6" w:rsidRDefault="00E41BEA" w:rsidP="00FD5C09">
            <w:pPr>
              <w:numPr>
                <w:ilvl w:val="1"/>
                <w:numId w:val="13"/>
              </w:numPr>
              <w:spacing w:before="8" w:after="8"/>
              <w:rPr>
                <w:rFonts w:asciiTheme="majorHAnsi" w:hAnsiTheme="majorHAnsi" w:cstheme="majorHAnsi"/>
                <w:bCs/>
                <w:sz w:val="20"/>
                <w:szCs w:val="20"/>
                <w:lang w:val="fr-FR"/>
              </w:rPr>
            </w:pPr>
            <w:r w:rsidRPr="00E41BEA">
              <w:rPr>
                <w:rFonts w:asciiTheme="majorHAnsi" w:hAnsiTheme="majorHAnsi" w:cstheme="majorHAnsi"/>
                <w:bCs/>
                <w:sz w:val="20"/>
                <w:szCs w:val="20"/>
                <w:lang w:val="fr-FR"/>
              </w:rPr>
              <w:t>-</w:t>
            </w:r>
            <w:r w:rsidRPr="00E41BEA">
              <w:rPr>
                <w:rFonts w:asciiTheme="majorHAnsi" w:hAnsiTheme="majorHAnsi" w:cstheme="majorHAnsi"/>
                <w:b/>
                <w:sz w:val="20"/>
                <w:szCs w:val="20"/>
                <w:lang w:val="fr-FR"/>
              </w:rPr>
              <w:t>proposer le maintien d’un lien entre le système de santé et le patient à la sortie d’une hospitalisation pour conduit suicidaire (programme VigilanS)</w:t>
            </w:r>
          </w:p>
          <w:p w14:paraId="217BBB77" w14:textId="32E4E4BB" w:rsidR="009D6738" w:rsidRPr="00E816C6" w:rsidRDefault="009D6738"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b/>
                <w:sz w:val="20"/>
                <w:szCs w:val="20"/>
                <w:lang w:val="fr-FR"/>
              </w:rPr>
              <w:t>Les plans de gestion des risques</w:t>
            </w:r>
            <w:r w:rsidRPr="00E816C6">
              <w:rPr>
                <w:rFonts w:asciiTheme="majorHAnsi" w:hAnsiTheme="majorHAnsi" w:cstheme="majorHAnsi"/>
                <w:bCs/>
                <w:sz w:val="20"/>
                <w:szCs w:val="20"/>
                <w:lang w:val="fr-FR"/>
              </w:rPr>
              <w:t xml:space="preserve"> sont une partie clairement identifiable du plan de soins</w:t>
            </w:r>
            <w:r w:rsidR="00CA1D92">
              <w:rPr>
                <w:rFonts w:asciiTheme="majorHAnsi" w:hAnsiTheme="majorHAnsi" w:cstheme="majorHAnsi"/>
                <w:bCs/>
                <w:sz w:val="20"/>
                <w:szCs w:val="20"/>
                <w:lang w:val="fr-FR"/>
              </w:rPr>
              <w:t xml:space="preserve"> </w:t>
            </w:r>
            <w:r w:rsidRPr="00E816C6">
              <w:rPr>
                <w:rFonts w:asciiTheme="majorHAnsi" w:hAnsiTheme="majorHAnsi" w:cstheme="majorHAnsi"/>
                <w:bCs/>
                <w:sz w:val="20"/>
                <w:szCs w:val="20"/>
                <w:lang w:val="fr-FR"/>
              </w:rPr>
              <w:t xml:space="preserve">: </w:t>
            </w:r>
          </w:p>
          <w:p w14:paraId="22D39036"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traiter chacun des </w:t>
            </w:r>
            <w:r w:rsidRPr="00E816C6">
              <w:rPr>
                <w:rFonts w:asciiTheme="majorHAnsi" w:hAnsiTheme="majorHAnsi" w:cstheme="majorHAnsi"/>
                <w:b/>
                <w:sz w:val="20"/>
                <w:szCs w:val="20"/>
                <w:lang w:val="fr-FR"/>
              </w:rPr>
              <w:t>risques à long terme et plus immédiats</w:t>
            </w:r>
            <w:r w:rsidRPr="00E816C6">
              <w:rPr>
                <w:rFonts w:asciiTheme="majorHAnsi" w:hAnsiTheme="majorHAnsi" w:cstheme="majorHAnsi"/>
                <w:bCs/>
                <w:sz w:val="20"/>
                <w:szCs w:val="20"/>
                <w:lang w:val="fr-FR"/>
              </w:rPr>
              <w:t xml:space="preserve"> identifiés dans l'évaluation des risques</w:t>
            </w:r>
          </w:p>
          <w:p w14:paraId="29502223"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lastRenderedPageBreak/>
              <w:t xml:space="preserve">traiter les </w:t>
            </w:r>
            <w:r w:rsidRPr="00E816C6">
              <w:rPr>
                <w:rFonts w:asciiTheme="majorHAnsi" w:hAnsiTheme="majorHAnsi" w:cstheme="majorHAnsi"/>
                <w:b/>
                <w:sz w:val="20"/>
                <w:szCs w:val="20"/>
                <w:lang w:val="fr-FR"/>
              </w:rPr>
              <w:t>facteurs spécifiques</w:t>
            </w:r>
            <w:r w:rsidRPr="00E816C6">
              <w:rPr>
                <w:rFonts w:asciiTheme="majorHAnsi" w:hAnsiTheme="majorHAnsi" w:cstheme="majorHAnsi"/>
                <w:bCs/>
                <w:sz w:val="20"/>
                <w:szCs w:val="20"/>
                <w:lang w:val="fr-FR"/>
              </w:rPr>
              <w:t xml:space="preserve"> (psychologiques, pharmacologiques, sociaux et relationnels) identifiés comme étant associés à un risque accru, dans le but de réduire le risque de répétition de l'automutilation et/ou le risque de suicide </w:t>
            </w:r>
          </w:p>
          <w:p w14:paraId="023A6D3D"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inclure un </w:t>
            </w:r>
            <w:r w:rsidRPr="00E816C6">
              <w:rPr>
                <w:rFonts w:asciiTheme="majorHAnsi" w:hAnsiTheme="majorHAnsi" w:cstheme="majorHAnsi"/>
                <w:b/>
                <w:sz w:val="20"/>
                <w:szCs w:val="20"/>
                <w:lang w:val="fr-FR"/>
              </w:rPr>
              <w:t>plan de crise</w:t>
            </w:r>
            <w:r w:rsidRPr="00E816C6">
              <w:rPr>
                <w:rFonts w:asciiTheme="majorHAnsi" w:hAnsiTheme="majorHAnsi" w:cstheme="majorHAnsi"/>
                <w:bCs/>
                <w:sz w:val="20"/>
                <w:szCs w:val="20"/>
                <w:lang w:val="fr-FR"/>
              </w:rPr>
              <w:t xml:space="preserve"> décrivant les stratégies d'autogestion et la manière d'accéder aux services lorsque les stratégies d'autogestion échouent </w:t>
            </w:r>
          </w:p>
          <w:p w14:paraId="167D6C71"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s'assurer que le plan de gestion des risques est </w:t>
            </w:r>
            <w:r w:rsidRPr="00E816C6">
              <w:rPr>
                <w:rFonts w:asciiTheme="majorHAnsi" w:hAnsiTheme="majorHAnsi" w:cstheme="majorHAnsi"/>
                <w:b/>
                <w:sz w:val="20"/>
                <w:szCs w:val="20"/>
                <w:lang w:val="fr-FR"/>
              </w:rPr>
              <w:t>cohérent</w:t>
            </w:r>
            <w:r w:rsidRPr="00E816C6">
              <w:rPr>
                <w:rFonts w:asciiTheme="majorHAnsi" w:hAnsiTheme="majorHAnsi" w:cstheme="majorHAnsi"/>
                <w:bCs/>
                <w:sz w:val="20"/>
                <w:szCs w:val="20"/>
                <w:lang w:val="fr-FR"/>
              </w:rPr>
              <w:t xml:space="preserve"> avec la stratégie de traitement à long terme et informer la personne qui s'automutile que le plan peut être partagé avec d'autres professionnels. </w:t>
            </w:r>
          </w:p>
          <w:p w14:paraId="64B5F621" w14:textId="77777777" w:rsidR="009D6738" w:rsidRPr="00E816C6" w:rsidRDefault="009D6738" w:rsidP="009D6738">
            <w:pPr>
              <w:spacing w:before="8" w:after="8"/>
              <w:rPr>
                <w:rFonts w:asciiTheme="majorHAnsi" w:hAnsiTheme="majorHAnsi" w:cstheme="majorHAnsi"/>
                <w:bCs/>
                <w:sz w:val="20"/>
                <w:szCs w:val="20"/>
                <w:lang w:val="fr-FR"/>
              </w:rPr>
            </w:pPr>
          </w:p>
          <w:p w14:paraId="33B040FB" w14:textId="77777777" w:rsidR="009D6738" w:rsidRPr="009D6738" w:rsidRDefault="009D6738" w:rsidP="009D6738">
            <w:pPr>
              <w:spacing w:before="8" w:after="8"/>
              <w:rPr>
                <w:rFonts w:asciiTheme="majorHAnsi" w:hAnsiTheme="majorHAnsi" w:cstheme="majorHAnsi"/>
                <w:b/>
                <w:sz w:val="20"/>
                <w:szCs w:val="20"/>
              </w:rPr>
            </w:pPr>
            <w:r w:rsidRPr="009D6738">
              <w:rPr>
                <w:rFonts w:asciiTheme="majorHAnsi" w:hAnsiTheme="majorHAnsi" w:cstheme="majorHAnsi"/>
                <w:b/>
                <w:sz w:val="20"/>
                <w:szCs w:val="20"/>
              </w:rPr>
              <w:t xml:space="preserve">Interventions en cas d'automutilation </w:t>
            </w:r>
          </w:p>
          <w:p w14:paraId="0BB9B3BB" w14:textId="77777777" w:rsidR="009D6738" w:rsidRPr="00E816C6" w:rsidRDefault="009D6738"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Envisagez de proposer 3 à 12 séances d'une </w:t>
            </w:r>
            <w:r w:rsidRPr="00E816C6">
              <w:rPr>
                <w:rFonts w:asciiTheme="majorHAnsi" w:hAnsiTheme="majorHAnsi" w:cstheme="majorHAnsi"/>
                <w:b/>
                <w:sz w:val="20"/>
                <w:szCs w:val="20"/>
                <w:lang w:val="fr-FR"/>
              </w:rPr>
              <w:t>intervention psychologique</w:t>
            </w:r>
            <w:r w:rsidRPr="00E816C6">
              <w:rPr>
                <w:rFonts w:asciiTheme="majorHAnsi" w:hAnsiTheme="majorHAnsi" w:cstheme="majorHAnsi"/>
                <w:bCs/>
                <w:sz w:val="20"/>
                <w:szCs w:val="20"/>
                <w:lang w:val="fr-FR"/>
              </w:rPr>
              <w:t xml:space="preserve"> spécifiquement structurée pour les personnes qui s'automutilent, dans le but de réduire l'automutilation. </w:t>
            </w:r>
          </w:p>
          <w:p w14:paraId="6E30B88A"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L'intervention doit être </w:t>
            </w:r>
            <w:r w:rsidRPr="00E816C6">
              <w:rPr>
                <w:rFonts w:asciiTheme="majorHAnsi" w:hAnsiTheme="majorHAnsi" w:cstheme="majorHAnsi"/>
                <w:b/>
                <w:sz w:val="20"/>
                <w:szCs w:val="20"/>
                <w:lang w:val="fr-FR"/>
              </w:rPr>
              <w:t>adaptée aux besoins individuels</w:t>
            </w:r>
            <w:r w:rsidRPr="00E816C6">
              <w:rPr>
                <w:rFonts w:asciiTheme="majorHAnsi" w:hAnsiTheme="majorHAnsi" w:cstheme="majorHAnsi"/>
                <w:bCs/>
                <w:sz w:val="20"/>
                <w:szCs w:val="20"/>
                <w:lang w:val="fr-FR"/>
              </w:rPr>
              <w:t xml:space="preserve"> et peut inclure des éléments cognitifs, comportementaux, psychodynamiques ou de résolution de problèmes. </w:t>
            </w:r>
          </w:p>
          <w:p w14:paraId="5E247B65"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Les thérapeutes doivent être </w:t>
            </w:r>
            <w:r w:rsidRPr="00E816C6">
              <w:rPr>
                <w:rFonts w:asciiTheme="majorHAnsi" w:hAnsiTheme="majorHAnsi" w:cstheme="majorHAnsi"/>
                <w:b/>
                <w:sz w:val="20"/>
                <w:szCs w:val="20"/>
                <w:lang w:val="fr-FR"/>
              </w:rPr>
              <w:t>formés et supervisés</w:t>
            </w:r>
            <w:r w:rsidRPr="00E816C6">
              <w:rPr>
                <w:rFonts w:asciiTheme="majorHAnsi" w:hAnsiTheme="majorHAnsi" w:cstheme="majorHAnsi"/>
                <w:bCs/>
                <w:sz w:val="20"/>
                <w:szCs w:val="20"/>
                <w:lang w:val="fr-FR"/>
              </w:rPr>
              <w:t xml:space="preserve"> dans le cadre de la thérapie qu'ils proposent. </w:t>
            </w:r>
          </w:p>
          <w:p w14:paraId="389EB5DF" w14:textId="77777777" w:rsidR="009D6738" w:rsidRPr="00E816C6" w:rsidRDefault="009D6738" w:rsidP="00FD5C09">
            <w:pPr>
              <w:numPr>
                <w:ilvl w:val="1"/>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Les thérapeutes doivent être capables de </w:t>
            </w:r>
            <w:r w:rsidRPr="00E816C6">
              <w:rPr>
                <w:rFonts w:asciiTheme="majorHAnsi" w:hAnsiTheme="majorHAnsi" w:cstheme="majorHAnsi"/>
                <w:b/>
                <w:sz w:val="20"/>
                <w:szCs w:val="20"/>
                <w:lang w:val="fr-FR"/>
              </w:rPr>
              <w:t>travailler en collaboration avec la personne</w:t>
            </w:r>
            <w:r w:rsidRPr="00E816C6">
              <w:rPr>
                <w:rFonts w:asciiTheme="majorHAnsi" w:hAnsiTheme="majorHAnsi" w:cstheme="majorHAnsi"/>
                <w:bCs/>
                <w:sz w:val="20"/>
                <w:szCs w:val="20"/>
                <w:lang w:val="fr-FR"/>
              </w:rPr>
              <w:t xml:space="preserve"> pour identifier les problèmes qui causent la détresse ou qui conduisent à l'automutilation. </w:t>
            </w:r>
          </w:p>
          <w:p w14:paraId="3BB4003B" w14:textId="77777777" w:rsidR="009D6738" w:rsidRPr="00E816C6" w:rsidRDefault="009D6738"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Ne pas proposer de traitement de la toxicomanie comme une intervention spécifique pour réduire l'automutilation.</w:t>
            </w:r>
          </w:p>
          <w:p w14:paraId="0379B792" w14:textId="77777777" w:rsidR="009D6738" w:rsidRPr="00E816C6" w:rsidRDefault="009D6738" w:rsidP="00FD5C09">
            <w:pPr>
              <w:numPr>
                <w:ilvl w:val="0"/>
                <w:numId w:val="13"/>
              </w:numPr>
              <w:spacing w:before="8" w:after="8"/>
              <w:rPr>
                <w:rFonts w:asciiTheme="majorHAnsi" w:hAnsiTheme="majorHAnsi" w:cstheme="majorHAnsi"/>
                <w:bCs/>
                <w:sz w:val="20"/>
                <w:szCs w:val="20"/>
                <w:lang w:val="fr-FR"/>
              </w:rPr>
            </w:pPr>
            <w:r w:rsidRPr="00E816C6">
              <w:rPr>
                <w:rFonts w:asciiTheme="majorHAnsi" w:hAnsiTheme="majorHAnsi" w:cstheme="majorHAnsi"/>
                <w:bCs/>
                <w:sz w:val="20"/>
                <w:szCs w:val="20"/>
                <w:lang w:val="fr-FR"/>
              </w:rPr>
              <w:t xml:space="preserve">Fournir des interventions psychologiques, pharmacologiques et psychosociales pour </w:t>
            </w:r>
            <w:r w:rsidRPr="00E816C6">
              <w:rPr>
                <w:rFonts w:asciiTheme="majorHAnsi" w:hAnsiTheme="majorHAnsi" w:cstheme="majorHAnsi"/>
                <w:b/>
                <w:sz w:val="20"/>
                <w:szCs w:val="20"/>
                <w:lang w:val="fr-FR"/>
              </w:rPr>
              <w:t>toute condition associée</w:t>
            </w:r>
            <w:r w:rsidRPr="00E816C6">
              <w:rPr>
                <w:rFonts w:asciiTheme="majorHAnsi" w:hAnsiTheme="majorHAnsi" w:cstheme="majorHAnsi"/>
                <w:bCs/>
                <w:sz w:val="20"/>
                <w:szCs w:val="20"/>
                <w:lang w:val="fr-FR"/>
              </w:rPr>
              <w:t>.</w:t>
            </w:r>
          </w:p>
          <w:p w14:paraId="6F84113C" w14:textId="77777777" w:rsidR="009D6738" w:rsidRPr="00E816C6" w:rsidRDefault="009D6738" w:rsidP="009D6738">
            <w:pPr>
              <w:spacing w:before="8" w:after="8"/>
              <w:rPr>
                <w:rFonts w:asciiTheme="majorHAnsi" w:hAnsiTheme="majorHAnsi" w:cstheme="majorHAnsi"/>
                <w:bCs/>
                <w:sz w:val="20"/>
                <w:szCs w:val="20"/>
                <w:lang w:val="fr-FR"/>
              </w:rPr>
            </w:pPr>
          </w:p>
          <w:p w14:paraId="389629A7" w14:textId="77777777" w:rsidR="009D6738" w:rsidRPr="00E816C6" w:rsidRDefault="009D6738" w:rsidP="009D6738">
            <w:pPr>
              <w:spacing w:before="8" w:after="8"/>
              <w:rPr>
                <w:rFonts w:asciiTheme="majorHAnsi" w:hAnsiTheme="majorHAnsi" w:cstheme="majorHAnsi"/>
                <w:bCs/>
                <w:sz w:val="20"/>
                <w:szCs w:val="20"/>
                <w:lang w:val="fr-FR"/>
              </w:rPr>
            </w:pPr>
          </w:p>
          <w:p w14:paraId="73C8B312" w14:textId="40DAB267" w:rsidR="009D6738" w:rsidRDefault="009D6738" w:rsidP="009D6738">
            <w:pPr>
              <w:spacing w:before="8" w:after="8"/>
              <w:jc w:val="center"/>
              <w:rPr>
                <w:rFonts w:asciiTheme="majorHAnsi" w:hAnsiTheme="majorHAnsi" w:cstheme="majorHAnsi"/>
                <w:b/>
                <w:sz w:val="20"/>
                <w:szCs w:val="20"/>
                <w:lang w:val="en-CA"/>
              </w:rPr>
            </w:pPr>
            <w:r w:rsidRPr="009D6738">
              <w:rPr>
                <w:rFonts w:asciiTheme="majorHAnsi" w:hAnsiTheme="majorHAnsi" w:cstheme="majorHAnsi"/>
                <w:b/>
                <w:sz w:val="20"/>
                <w:szCs w:val="20"/>
                <w:lang w:val="en-CA"/>
              </w:rPr>
              <w:t>ÉTATS-UNIS</w:t>
            </w:r>
          </w:p>
          <w:p w14:paraId="20FAEBC4" w14:textId="77777777" w:rsidR="009D6738" w:rsidRPr="009D6738" w:rsidRDefault="009D6738" w:rsidP="009D6738">
            <w:pPr>
              <w:spacing w:before="8" w:after="8"/>
              <w:jc w:val="center"/>
              <w:rPr>
                <w:rFonts w:asciiTheme="majorHAnsi" w:hAnsiTheme="majorHAnsi" w:cstheme="majorHAnsi"/>
                <w:bCs/>
                <w:sz w:val="20"/>
                <w:szCs w:val="20"/>
                <w:lang w:val="en-CA"/>
              </w:rPr>
            </w:pPr>
          </w:p>
          <w:p w14:paraId="758ABDB6" w14:textId="08C26E82" w:rsidR="009D6738" w:rsidRPr="00E816C6" w:rsidRDefault="009D6738" w:rsidP="00FD5C09">
            <w:pPr>
              <w:pStyle w:val="Paragraphedeliste"/>
              <w:numPr>
                <w:ilvl w:val="0"/>
                <w:numId w:val="46"/>
              </w:numPr>
              <w:spacing w:before="8" w:after="8"/>
              <w:rPr>
                <w:rFonts w:asciiTheme="majorHAnsi" w:hAnsiTheme="majorHAnsi" w:cstheme="majorHAnsi"/>
                <w:bCs/>
                <w:sz w:val="20"/>
                <w:szCs w:val="20"/>
                <w:lang w:val="fr-FR"/>
              </w:rPr>
            </w:pPr>
            <w:r w:rsidRPr="00E816C6">
              <w:rPr>
                <w:rFonts w:asciiTheme="majorHAnsi" w:hAnsiTheme="majorHAnsi" w:cstheme="majorHAnsi"/>
                <w:sz w:val="20"/>
                <w:szCs w:val="20"/>
                <w:lang w:val="fr-FR"/>
              </w:rPr>
              <w:t xml:space="preserve">Le </w:t>
            </w:r>
            <w:hyperlink r:id="rId105" w:history="1">
              <w:r w:rsidRPr="00E816C6">
                <w:rPr>
                  <w:rStyle w:val="Lienhypertexte"/>
                  <w:rFonts w:asciiTheme="majorHAnsi" w:hAnsiTheme="majorHAnsi" w:cstheme="majorHAnsi"/>
                  <w:sz w:val="20"/>
                  <w:szCs w:val="20"/>
                  <w:lang w:val="fr-FR"/>
                </w:rPr>
                <w:t>groupe de travail sur l'évaluation et la gestion du risque de suicide</w:t>
              </w:r>
            </w:hyperlink>
          </w:p>
          <w:p w14:paraId="669CD8D7" w14:textId="246CDF78" w:rsidR="009D6738" w:rsidRPr="003D525E" w:rsidRDefault="009D6738" w:rsidP="00FD5C09">
            <w:pPr>
              <w:pStyle w:val="Paragraphedeliste"/>
              <w:numPr>
                <w:ilvl w:val="0"/>
                <w:numId w:val="46"/>
              </w:numPr>
              <w:spacing w:before="8" w:after="8"/>
              <w:rPr>
                <w:rFonts w:asciiTheme="majorHAnsi" w:hAnsiTheme="majorHAnsi" w:cstheme="majorHAnsi"/>
                <w:bCs/>
                <w:sz w:val="20"/>
                <w:szCs w:val="20"/>
                <w:lang w:val="en-CA"/>
              </w:rPr>
            </w:pPr>
            <w:r w:rsidRPr="003D525E">
              <w:rPr>
                <w:rFonts w:asciiTheme="majorHAnsi" w:hAnsiTheme="majorHAnsi" w:cstheme="majorHAnsi"/>
                <w:sz w:val="20"/>
                <w:szCs w:val="20"/>
              </w:rPr>
              <w:t>L'</w:t>
            </w:r>
            <w:hyperlink r:id="rId106" w:history="1">
              <w:r w:rsidRPr="003D525E">
                <w:rPr>
                  <w:rStyle w:val="Lienhypertexte"/>
                  <w:rFonts w:asciiTheme="majorHAnsi" w:hAnsiTheme="majorHAnsi" w:cstheme="majorHAnsi"/>
                  <w:sz w:val="20"/>
                  <w:szCs w:val="20"/>
                </w:rPr>
                <w:t>Association américaine de psychiatrie</w:t>
              </w:r>
            </w:hyperlink>
          </w:p>
          <w:p w14:paraId="3168C6EE" w14:textId="694E3ECE" w:rsidR="009D6738" w:rsidRPr="003D525E" w:rsidRDefault="00231339" w:rsidP="00FD5C09">
            <w:pPr>
              <w:pStyle w:val="Paragraphedeliste"/>
              <w:numPr>
                <w:ilvl w:val="0"/>
                <w:numId w:val="46"/>
              </w:numPr>
              <w:spacing w:before="8" w:after="8"/>
              <w:rPr>
                <w:rFonts w:asciiTheme="majorHAnsi" w:hAnsiTheme="majorHAnsi" w:cstheme="majorHAnsi"/>
                <w:bCs/>
                <w:sz w:val="20"/>
                <w:szCs w:val="20"/>
                <w:lang w:val="en-CA"/>
              </w:rPr>
            </w:pPr>
            <w:hyperlink r:id="rId107" w:history="1">
              <w:r w:rsidR="009D6738" w:rsidRPr="003D525E">
                <w:rPr>
                  <w:rStyle w:val="Lienhypertexte"/>
                  <w:rFonts w:asciiTheme="majorHAnsi" w:hAnsiTheme="majorHAnsi" w:cstheme="majorHAnsi"/>
                  <w:sz w:val="20"/>
                  <w:szCs w:val="20"/>
                </w:rPr>
                <w:t>CDC</w:t>
              </w:r>
            </w:hyperlink>
          </w:p>
          <w:p w14:paraId="3E999536" w14:textId="77777777" w:rsidR="009D6738" w:rsidRPr="009D6738" w:rsidRDefault="009D6738" w:rsidP="009D6738">
            <w:pPr>
              <w:spacing w:before="8" w:after="8"/>
              <w:rPr>
                <w:rFonts w:asciiTheme="majorHAnsi" w:hAnsiTheme="majorHAnsi" w:cstheme="majorHAnsi"/>
                <w:bCs/>
                <w:sz w:val="20"/>
                <w:szCs w:val="20"/>
                <w:lang w:val="en-CA"/>
              </w:rPr>
            </w:pPr>
          </w:p>
          <w:p w14:paraId="1BA46544" w14:textId="55338994" w:rsidR="009D6738" w:rsidRDefault="009D6738" w:rsidP="009D6738">
            <w:pPr>
              <w:spacing w:before="8" w:after="8"/>
              <w:jc w:val="center"/>
              <w:rPr>
                <w:rFonts w:asciiTheme="majorHAnsi" w:hAnsiTheme="majorHAnsi" w:cstheme="majorHAnsi"/>
                <w:b/>
                <w:sz w:val="20"/>
                <w:szCs w:val="20"/>
                <w:lang w:val="en-CA"/>
              </w:rPr>
            </w:pPr>
            <w:r w:rsidRPr="009D6738">
              <w:rPr>
                <w:rFonts w:asciiTheme="majorHAnsi" w:hAnsiTheme="majorHAnsi" w:cstheme="majorHAnsi"/>
                <w:b/>
                <w:sz w:val="20"/>
                <w:szCs w:val="20"/>
                <w:lang w:val="en-CA"/>
              </w:rPr>
              <w:t>Australie et Nouvelle-Zélande</w:t>
            </w:r>
          </w:p>
          <w:p w14:paraId="3531E8A1" w14:textId="77777777" w:rsidR="009D6738" w:rsidRPr="009D6738" w:rsidRDefault="009D6738" w:rsidP="009D6738">
            <w:pPr>
              <w:spacing w:before="8" w:after="8"/>
              <w:jc w:val="center"/>
              <w:rPr>
                <w:rFonts w:asciiTheme="majorHAnsi" w:hAnsiTheme="majorHAnsi" w:cstheme="majorHAnsi"/>
                <w:b/>
                <w:sz w:val="20"/>
                <w:szCs w:val="20"/>
                <w:lang w:val="en-CA"/>
              </w:rPr>
            </w:pPr>
          </w:p>
          <w:p w14:paraId="0CCD9C27" w14:textId="55D5E0F4" w:rsidR="009D6738" w:rsidRPr="00E816C6" w:rsidRDefault="00231339" w:rsidP="009D6738">
            <w:pPr>
              <w:spacing w:before="8" w:after="8"/>
              <w:rPr>
                <w:rFonts w:asciiTheme="majorHAnsi" w:hAnsiTheme="majorHAnsi" w:cstheme="majorHAnsi"/>
                <w:bCs/>
                <w:sz w:val="20"/>
                <w:szCs w:val="20"/>
                <w:lang w:val="fr-FR"/>
              </w:rPr>
            </w:pPr>
            <w:hyperlink r:id="rId108" w:history="1">
              <w:r w:rsidR="009D6738" w:rsidRPr="00E816C6">
                <w:rPr>
                  <w:rStyle w:val="Lienhypertexte"/>
                  <w:rFonts w:asciiTheme="majorHAnsi" w:hAnsiTheme="majorHAnsi" w:cstheme="majorHAnsi"/>
                  <w:bCs/>
                  <w:sz w:val="20"/>
                  <w:szCs w:val="20"/>
                  <w:lang w:val="fr-FR"/>
                </w:rPr>
                <w:t>Guide de pratique clinique du</w:t>
              </w:r>
            </w:hyperlink>
            <w:r w:rsidR="009D6738" w:rsidRPr="00E816C6">
              <w:rPr>
                <w:rFonts w:asciiTheme="majorHAnsi" w:hAnsiTheme="majorHAnsi" w:cstheme="majorHAnsi"/>
                <w:bCs/>
                <w:sz w:val="20"/>
                <w:szCs w:val="20"/>
                <w:lang w:val="fr-FR"/>
              </w:rPr>
              <w:t xml:space="preserve"> Royal Australian and New Zealand College of Psychiatrists </w:t>
            </w:r>
            <w:hyperlink r:id="rId109" w:history="1">
              <w:r w:rsidR="009D6738" w:rsidRPr="00E816C6">
                <w:rPr>
                  <w:rStyle w:val="Lienhypertexte"/>
                  <w:rFonts w:asciiTheme="majorHAnsi" w:hAnsiTheme="majorHAnsi" w:cstheme="majorHAnsi"/>
                  <w:bCs/>
                  <w:sz w:val="20"/>
                  <w:szCs w:val="20"/>
                  <w:lang w:val="fr-FR"/>
                </w:rPr>
                <w:t>pour la gestion de l'automutilation</w:t>
              </w:r>
            </w:hyperlink>
            <w:r w:rsidR="009D6738" w:rsidRPr="00E816C6">
              <w:rPr>
                <w:rFonts w:asciiTheme="majorHAnsi" w:hAnsiTheme="majorHAnsi" w:cstheme="majorHAnsi"/>
                <w:bCs/>
                <w:sz w:val="20"/>
                <w:szCs w:val="20"/>
                <w:lang w:val="fr-FR"/>
              </w:rPr>
              <w:t xml:space="preserve"> (2016)</w:t>
            </w:r>
            <w:r w:rsidR="003D525E" w:rsidRPr="00E816C6">
              <w:rPr>
                <w:rFonts w:asciiTheme="majorHAnsi" w:hAnsiTheme="majorHAnsi" w:cstheme="majorHAnsi"/>
                <w:bCs/>
                <w:sz w:val="20"/>
                <w:szCs w:val="20"/>
                <w:lang w:val="fr-FR"/>
              </w:rPr>
              <w:t>.</w:t>
            </w:r>
          </w:p>
          <w:p w14:paraId="46EC2B5B" w14:textId="3F8E723A" w:rsidR="009D6738" w:rsidRPr="00E816C6" w:rsidRDefault="009D6738" w:rsidP="009D6738">
            <w:pPr>
              <w:spacing w:before="8" w:after="8"/>
              <w:rPr>
                <w:rFonts w:asciiTheme="majorHAnsi" w:hAnsiTheme="majorHAnsi" w:cstheme="majorHAnsi"/>
                <w:bCs/>
                <w:sz w:val="20"/>
                <w:szCs w:val="20"/>
                <w:lang w:val="fr-FR"/>
              </w:rPr>
            </w:pPr>
          </w:p>
          <w:p w14:paraId="56C0EE77" w14:textId="77777777" w:rsidR="009D6738" w:rsidRPr="00E816C6" w:rsidRDefault="009D6738" w:rsidP="009D6738">
            <w:pPr>
              <w:spacing w:before="8" w:after="8"/>
              <w:rPr>
                <w:rFonts w:asciiTheme="majorHAnsi" w:hAnsiTheme="majorHAnsi" w:cstheme="majorHAnsi"/>
                <w:bCs/>
                <w:sz w:val="20"/>
                <w:szCs w:val="20"/>
                <w:lang w:val="fr-FR"/>
              </w:rPr>
            </w:pPr>
          </w:p>
          <w:p w14:paraId="6D481BD2" w14:textId="56B6379D" w:rsidR="009D6738" w:rsidRDefault="009D6738" w:rsidP="009D6738">
            <w:pPr>
              <w:spacing w:before="8" w:after="8"/>
              <w:jc w:val="center"/>
              <w:rPr>
                <w:rFonts w:asciiTheme="majorHAnsi" w:hAnsiTheme="majorHAnsi" w:cstheme="majorHAnsi"/>
                <w:b/>
                <w:sz w:val="20"/>
                <w:szCs w:val="20"/>
              </w:rPr>
            </w:pPr>
            <w:r w:rsidRPr="009D6738">
              <w:rPr>
                <w:rFonts w:asciiTheme="majorHAnsi" w:hAnsiTheme="majorHAnsi" w:cstheme="majorHAnsi"/>
                <w:b/>
                <w:sz w:val="20"/>
                <w:szCs w:val="20"/>
              </w:rPr>
              <w:t>Monde</w:t>
            </w:r>
          </w:p>
          <w:p w14:paraId="278054AF" w14:textId="77777777" w:rsidR="009D6738" w:rsidRPr="009D6738" w:rsidRDefault="009D6738" w:rsidP="009D6738">
            <w:pPr>
              <w:spacing w:before="8" w:after="8"/>
              <w:jc w:val="center"/>
              <w:rPr>
                <w:rFonts w:asciiTheme="majorHAnsi" w:hAnsiTheme="majorHAnsi" w:cstheme="majorHAnsi"/>
                <w:b/>
                <w:sz w:val="20"/>
                <w:szCs w:val="20"/>
              </w:rPr>
            </w:pPr>
          </w:p>
          <w:p w14:paraId="02BFB2C9" w14:textId="77777777" w:rsidR="0029275F" w:rsidRPr="003D525E" w:rsidRDefault="00231339" w:rsidP="00FD5C09">
            <w:pPr>
              <w:pStyle w:val="Paragraphedeliste"/>
              <w:numPr>
                <w:ilvl w:val="0"/>
                <w:numId w:val="47"/>
              </w:numPr>
              <w:spacing w:before="8" w:after="8"/>
              <w:rPr>
                <w:rFonts w:asciiTheme="majorHAnsi" w:hAnsiTheme="majorHAnsi" w:cstheme="majorHAnsi"/>
                <w:bCs/>
                <w:sz w:val="20"/>
                <w:szCs w:val="20"/>
              </w:rPr>
            </w:pPr>
            <w:hyperlink r:id="rId110" w:history="1">
              <w:r w:rsidR="009D6738" w:rsidRPr="003D525E">
                <w:rPr>
                  <w:rStyle w:val="Lienhypertexte"/>
                  <w:rFonts w:asciiTheme="majorHAnsi" w:hAnsiTheme="majorHAnsi" w:cstheme="majorHAnsi"/>
                  <w:bCs/>
                  <w:sz w:val="20"/>
                  <w:szCs w:val="20"/>
                </w:rPr>
                <w:t>OMS</w:t>
              </w:r>
            </w:hyperlink>
          </w:p>
          <w:p w14:paraId="40F4F4E5" w14:textId="6CBF5228" w:rsidR="003D525E" w:rsidRPr="0029275F" w:rsidRDefault="003D525E" w:rsidP="003D525E">
            <w:pPr>
              <w:spacing w:before="8" w:after="8"/>
              <w:rPr>
                <w:rFonts w:asciiTheme="majorHAnsi" w:eastAsia="Times New Roman" w:hAnsiTheme="majorHAnsi" w:cstheme="majorHAnsi"/>
                <w:sz w:val="20"/>
                <w:szCs w:val="20"/>
                <w:lang w:eastAsia="en-GB"/>
              </w:rPr>
            </w:pPr>
          </w:p>
        </w:tc>
      </w:tr>
      <w:tr w:rsidR="00DD7145" w:rsidRPr="00B409E4" w14:paraId="3718C49F" w14:textId="77777777" w:rsidTr="0029275F">
        <w:tc>
          <w:tcPr>
            <w:tcW w:w="3402" w:type="dxa"/>
            <w:tcBorders>
              <w:top w:val="nil"/>
              <w:left w:val="single" w:sz="48" w:space="0" w:color="E2F2FF"/>
              <w:bottom w:val="nil"/>
              <w:right w:val="nil"/>
            </w:tcBorders>
            <w:shd w:val="clear" w:color="auto" w:fill="auto"/>
          </w:tcPr>
          <w:p w14:paraId="471A592D" w14:textId="7A31E8CC" w:rsidR="00BE531C" w:rsidRPr="005F1396" w:rsidRDefault="009D6738" w:rsidP="00556ECC">
            <w:pPr>
              <w:spacing w:before="8" w:after="8"/>
              <w:rPr>
                <w:rFonts w:asciiTheme="majorHAnsi" w:hAnsiTheme="majorHAnsi" w:cstheme="majorHAnsi"/>
                <w:b/>
                <w:bCs/>
                <w:sz w:val="20"/>
                <w:szCs w:val="20"/>
              </w:rPr>
            </w:pPr>
            <w:r w:rsidRPr="009D6738">
              <w:rPr>
                <w:rFonts w:asciiTheme="majorHAnsi" w:hAnsiTheme="majorHAnsi" w:cstheme="majorHAnsi"/>
                <w:b/>
                <w:bCs/>
                <w:sz w:val="20"/>
                <w:szCs w:val="20"/>
              </w:rPr>
              <w:lastRenderedPageBreak/>
              <w:t>3b. Orientations spécifiques COVID-19</w:t>
            </w:r>
          </w:p>
          <w:p w14:paraId="02C320C3" w14:textId="46AA8BC8" w:rsidR="00A360B0" w:rsidRPr="009D6738" w:rsidRDefault="009D6738" w:rsidP="00556ECC">
            <w:pPr>
              <w:spacing w:before="8" w:after="8"/>
              <w:rPr>
                <w:rFonts w:asciiTheme="majorHAnsi" w:hAnsiTheme="majorHAnsi" w:cstheme="majorHAnsi"/>
                <w:sz w:val="20"/>
                <w:szCs w:val="20"/>
              </w:rPr>
            </w:pPr>
            <w:r w:rsidRPr="009D6738">
              <w:rPr>
                <w:rFonts w:asciiTheme="majorHAnsi" w:hAnsiTheme="majorHAnsi" w:cstheme="majorHAnsi"/>
                <w:sz w:val="20"/>
                <w:szCs w:val="20"/>
              </w:rPr>
              <w:t>[</w:t>
            </w:r>
            <w:hyperlink r:id="rId111" w:tgtFrame="_blank" w:history="1">
              <w:r w:rsidRPr="009D6738">
                <w:rPr>
                  <w:rStyle w:val="Lienhypertexte"/>
                  <w:rFonts w:asciiTheme="majorHAnsi" w:hAnsiTheme="majorHAnsi" w:cstheme="majorHAnsi"/>
                  <w:sz w:val="20"/>
                  <w:szCs w:val="20"/>
                </w:rPr>
                <w:t>lien2</w:t>
              </w:r>
            </w:hyperlink>
            <w:r w:rsidRPr="009D6738">
              <w:rPr>
                <w:rFonts w:asciiTheme="majorHAnsi" w:hAnsiTheme="majorHAnsi" w:cstheme="majorHAnsi"/>
                <w:sz w:val="20"/>
                <w:szCs w:val="20"/>
              </w:rPr>
              <w:t>]</w:t>
            </w:r>
            <w:r w:rsidRPr="009D6738">
              <w:rPr>
                <w:rFonts w:asciiTheme="majorHAnsi" w:hAnsiTheme="majorHAnsi" w:cstheme="majorHAnsi"/>
                <w:sz w:val="20"/>
                <w:szCs w:val="20"/>
              </w:rPr>
              <w:br/>
              <w:t xml:space="preserve"> [</w:t>
            </w:r>
            <w:hyperlink r:id="rId112" w:tgtFrame="_blank" w:history="1">
              <w:r w:rsidRPr="009D6738">
                <w:rPr>
                  <w:rStyle w:val="Lienhypertexte"/>
                  <w:rFonts w:asciiTheme="majorHAnsi" w:hAnsiTheme="majorHAnsi" w:cstheme="majorHAnsi"/>
                  <w:sz w:val="20"/>
                  <w:szCs w:val="20"/>
                </w:rPr>
                <w:t>lien16</w:t>
              </w:r>
            </w:hyperlink>
            <w:r w:rsidRPr="009D6738">
              <w:rPr>
                <w:rFonts w:asciiTheme="majorHAnsi" w:hAnsiTheme="majorHAnsi" w:cstheme="majorHAnsi"/>
                <w:sz w:val="20"/>
                <w:szCs w:val="20"/>
              </w:rPr>
              <w:t>]</w:t>
            </w:r>
          </w:p>
        </w:tc>
        <w:tc>
          <w:tcPr>
            <w:tcW w:w="11446" w:type="dxa"/>
            <w:tcBorders>
              <w:top w:val="nil"/>
              <w:left w:val="nil"/>
              <w:bottom w:val="nil"/>
              <w:right w:val="single" w:sz="48" w:space="0" w:color="E2F2FF"/>
            </w:tcBorders>
            <w:shd w:val="clear" w:color="auto" w:fill="auto"/>
          </w:tcPr>
          <w:p w14:paraId="21C905B9" w14:textId="7A5DFB91"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Le NHS Education for Scotland (NES)</w:t>
            </w:r>
            <w:r w:rsidRPr="00E816C6">
              <w:rPr>
                <w:rFonts w:asciiTheme="majorHAnsi" w:eastAsia="Times New Roman" w:hAnsiTheme="majorHAnsi" w:cstheme="majorHAnsi"/>
                <w:bCs/>
                <w:sz w:val="20"/>
                <w:szCs w:val="20"/>
                <w:lang w:val="fr-FR" w:eastAsia="en-GB"/>
              </w:rPr>
              <w:t xml:space="preserve"> suggère l'approche suivante</w:t>
            </w:r>
            <w:r w:rsidR="00805E1D">
              <w:rPr>
                <w:rFonts w:asciiTheme="majorHAnsi" w:eastAsia="Times New Roman" w:hAnsiTheme="majorHAnsi" w:cstheme="majorHAnsi"/>
                <w:sz w:val="20"/>
                <w:szCs w:val="20"/>
                <w:lang w:val="fr-FR" w:eastAsia="en-GB"/>
              </w:rPr>
              <w:t>.</w:t>
            </w:r>
          </w:p>
          <w:p w14:paraId="37ED52F7"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2C52A73A" w14:textId="2B117527" w:rsidR="009D6738" w:rsidRPr="00E816C6" w:rsidRDefault="009D6738" w:rsidP="00FD5C09">
            <w:pPr>
              <w:numPr>
                <w:ilvl w:val="0"/>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Aider la personne à </w:t>
            </w:r>
            <w:r w:rsidRPr="00E816C6">
              <w:rPr>
                <w:rFonts w:asciiTheme="majorHAnsi" w:eastAsia="Times New Roman" w:hAnsiTheme="majorHAnsi" w:cstheme="majorHAnsi"/>
                <w:b/>
                <w:sz w:val="20"/>
                <w:szCs w:val="20"/>
                <w:lang w:val="fr-FR" w:eastAsia="en-GB"/>
              </w:rPr>
              <w:t>discuter de</w:t>
            </w:r>
            <w:r w:rsidRPr="00E816C6">
              <w:rPr>
                <w:rFonts w:asciiTheme="majorHAnsi" w:eastAsia="Times New Roman" w:hAnsiTheme="majorHAnsi" w:cstheme="majorHAnsi"/>
                <w:bCs/>
                <w:sz w:val="20"/>
                <w:szCs w:val="20"/>
                <w:lang w:val="fr-FR" w:eastAsia="en-GB"/>
              </w:rPr>
              <w:t xml:space="preserve"> ce qui se passe</w:t>
            </w:r>
            <w:r w:rsidR="00805E1D">
              <w:rPr>
                <w:rFonts w:asciiTheme="majorHAnsi" w:eastAsia="Times New Roman" w:hAnsiTheme="majorHAnsi" w:cstheme="majorHAnsi"/>
                <w:bCs/>
                <w:sz w:val="20"/>
                <w:szCs w:val="20"/>
                <w:lang w:val="fr-FR" w:eastAsia="en-GB"/>
              </w:rPr>
              <w:t xml:space="preserve">, </w:t>
            </w:r>
            <w:r w:rsidRPr="00E816C6">
              <w:rPr>
                <w:rFonts w:asciiTheme="majorHAnsi" w:eastAsia="Times New Roman" w:hAnsiTheme="majorHAnsi" w:cstheme="majorHAnsi"/>
                <w:bCs/>
                <w:sz w:val="20"/>
                <w:szCs w:val="20"/>
                <w:lang w:val="fr-FR" w:eastAsia="en-GB"/>
              </w:rPr>
              <w:t xml:space="preserve">l'aider à élaborer des stratégies telles qu'un </w:t>
            </w:r>
            <w:r w:rsidRPr="00E816C6">
              <w:rPr>
                <w:rFonts w:asciiTheme="majorHAnsi" w:eastAsia="Times New Roman" w:hAnsiTheme="majorHAnsi" w:cstheme="majorHAnsi"/>
                <w:b/>
                <w:sz w:val="20"/>
                <w:szCs w:val="20"/>
                <w:lang w:val="fr-FR" w:eastAsia="en-GB"/>
              </w:rPr>
              <w:t>plan de sécurité</w:t>
            </w:r>
            <w:r w:rsidR="00805E1D">
              <w:rPr>
                <w:rFonts w:asciiTheme="majorHAnsi" w:eastAsia="Times New Roman" w:hAnsiTheme="majorHAnsi" w:cstheme="majorHAnsi"/>
                <w:b/>
                <w:sz w:val="20"/>
                <w:szCs w:val="20"/>
                <w:lang w:val="fr-FR" w:eastAsia="en-GB"/>
              </w:rPr>
              <w:t xml:space="preserve">, </w:t>
            </w:r>
            <w:r w:rsidRPr="00E816C6">
              <w:rPr>
                <w:rFonts w:asciiTheme="majorHAnsi" w:eastAsia="Times New Roman" w:hAnsiTheme="majorHAnsi" w:cstheme="majorHAnsi"/>
                <w:b/>
                <w:sz w:val="20"/>
                <w:szCs w:val="20"/>
                <w:lang w:val="fr-FR" w:eastAsia="en-GB"/>
              </w:rPr>
              <w:t>et à développer</w:t>
            </w:r>
            <w:r w:rsidRPr="00E816C6">
              <w:rPr>
                <w:rFonts w:asciiTheme="majorHAnsi" w:eastAsia="Times New Roman" w:hAnsiTheme="majorHAnsi" w:cstheme="majorHAnsi"/>
                <w:bCs/>
                <w:sz w:val="20"/>
                <w:szCs w:val="20"/>
                <w:lang w:val="fr-FR" w:eastAsia="en-GB"/>
              </w:rPr>
              <w:t xml:space="preserve"> et utiliser d'autres </w:t>
            </w:r>
            <w:r w:rsidRPr="00E816C6">
              <w:rPr>
                <w:rFonts w:asciiTheme="majorHAnsi" w:eastAsia="Times New Roman" w:hAnsiTheme="majorHAnsi" w:cstheme="majorHAnsi"/>
                <w:b/>
                <w:sz w:val="20"/>
                <w:szCs w:val="20"/>
                <w:lang w:val="fr-FR" w:eastAsia="en-GB"/>
              </w:rPr>
              <w:t>stratégies de résolution de problèmes ou d'adaptation</w:t>
            </w:r>
          </w:p>
          <w:p w14:paraId="79E6219A" w14:textId="77777777" w:rsidR="009D6738" w:rsidRPr="00E816C6" w:rsidRDefault="009D6738" w:rsidP="00FD5C09">
            <w:pPr>
              <w:numPr>
                <w:ilvl w:val="0"/>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Vous pouvez vous renseigner </w:t>
            </w:r>
            <w:r w:rsidRPr="00E816C6">
              <w:rPr>
                <w:rFonts w:asciiTheme="majorHAnsi" w:eastAsia="Times New Roman" w:hAnsiTheme="majorHAnsi" w:cstheme="majorHAnsi"/>
                <w:b/>
                <w:sz w:val="20"/>
                <w:szCs w:val="20"/>
                <w:lang w:val="fr-FR" w:eastAsia="en-GB"/>
              </w:rPr>
              <w:t>directement auprès d'eux</w:t>
            </w:r>
            <w:r w:rsidRPr="00E816C6">
              <w:rPr>
                <w:rFonts w:asciiTheme="majorHAnsi" w:eastAsia="Times New Roman" w:hAnsiTheme="majorHAnsi" w:cstheme="majorHAnsi"/>
                <w:bCs/>
                <w:sz w:val="20"/>
                <w:szCs w:val="20"/>
                <w:lang w:val="fr-FR" w:eastAsia="en-GB"/>
              </w:rPr>
              <w:t xml:space="preserve"> :</w:t>
            </w:r>
          </w:p>
          <w:p w14:paraId="0CA4005E" w14:textId="77777777" w:rsidR="009D6738" w:rsidRPr="009D6738" w:rsidRDefault="009D6738" w:rsidP="00FD5C09">
            <w:pPr>
              <w:numPr>
                <w:ilvl w:val="1"/>
                <w:numId w:val="19"/>
              </w:numPr>
              <w:spacing w:before="8" w:after="8"/>
              <w:rPr>
                <w:rFonts w:asciiTheme="majorHAnsi" w:eastAsia="Times New Roman" w:hAnsiTheme="majorHAnsi" w:cstheme="majorHAnsi"/>
                <w:bCs/>
                <w:sz w:val="20"/>
                <w:szCs w:val="20"/>
                <w:lang w:val="en-CA" w:eastAsia="en-GB"/>
              </w:rPr>
            </w:pPr>
            <w:r w:rsidRPr="00E816C6">
              <w:rPr>
                <w:rFonts w:asciiTheme="majorHAnsi" w:eastAsia="Times New Roman" w:hAnsiTheme="majorHAnsi" w:cstheme="majorHAnsi"/>
                <w:bCs/>
                <w:sz w:val="20"/>
                <w:szCs w:val="20"/>
                <w:lang w:val="fr-FR" w:eastAsia="en-GB"/>
              </w:rPr>
              <w:t xml:space="preserve">Réflexions : Comment se sentent-ils face à l'avenir ? </w:t>
            </w:r>
            <w:r w:rsidRPr="009D6738">
              <w:rPr>
                <w:rFonts w:asciiTheme="majorHAnsi" w:eastAsia="Times New Roman" w:hAnsiTheme="majorHAnsi" w:cstheme="majorHAnsi"/>
                <w:bCs/>
                <w:sz w:val="20"/>
                <w:szCs w:val="20"/>
                <w:lang w:val="en-CA" w:eastAsia="en-GB"/>
              </w:rPr>
              <w:t>Pensent-ils au suicide ?</w:t>
            </w:r>
          </w:p>
          <w:p w14:paraId="0AAECD86" w14:textId="77777777" w:rsidR="009D6738" w:rsidRPr="009D6738" w:rsidRDefault="009D6738" w:rsidP="00FD5C09">
            <w:pPr>
              <w:numPr>
                <w:ilvl w:val="1"/>
                <w:numId w:val="19"/>
              </w:numPr>
              <w:spacing w:before="8" w:after="8"/>
              <w:rPr>
                <w:rFonts w:asciiTheme="majorHAnsi" w:eastAsia="Times New Roman" w:hAnsiTheme="majorHAnsi" w:cstheme="majorHAnsi"/>
                <w:bCs/>
                <w:sz w:val="20"/>
                <w:szCs w:val="20"/>
                <w:lang w:val="en-CA" w:eastAsia="en-GB"/>
              </w:rPr>
            </w:pPr>
            <w:r w:rsidRPr="00E816C6">
              <w:rPr>
                <w:rFonts w:asciiTheme="majorHAnsi" w:eastAsia="Times New Roman" w:hAnsiTheme="majorHAnsi" w:cstheme="majorHAnsi"/>
                <w:bCs/>
                <w:sz w:val="20"/>
                <w:szCs w:val="20"/>
                <w:lang w:val="fr-FR" w:eastAsia="en-GB"/>
              </w:rPr>
              <w:lastRenderedPageBreak/>
              <w:t xml:space="preserve">Intention : Pensent-ils qu'ils agiront en fonction de ces pensées ? </w:t>
            </w:r>
            <w:r w:rsidRPr="009D6738">
              <w:rPr>
                <w:rFonts w:asciiTheme="majorHAnsi" w:eastAsia="Times New Roman" w:hAnsiTheme="majorHAnsi" w:cstheme="majorHAnsi"/>
                <w:bCs/>
                <w:sz w:val="20"/>
                <w:szCs w:val="20"/>
                <w:lang w:val="en-CA" w:eastAsia="en-GB"/>
              </w:rPr>
              <w:t>Se sentent-ils en sécurité ?</w:t>
            </w:r>
          </w:p>
          <w:p w14:paraId="6F0F4A12" w14:textId="7B8A1E8C" w:rsidR="009D6738" w:rsidRPr="00E816C6" w:rsidRDefault="009D6738" w:rsidP="00FD5C09">
            <w:pPr>
              <w:numPr>
                <w:ilvl w:val="1"/>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Plans : Ont-ils fait un plan pour </w:t>
            </w:r>
            <w:r w:rsidR="00C73886">
              <w:rPr>
                <w:rFonts w:asciiTheme="majorHAnsi" w:eastAsia="Times New Roman" w:hAnsiTheme="majorHAnsi" w:cstheme="majorHAnsi"/>
                <w:bCs/>
                <w:sz w:val="20"/>
                <w:szCs w:val="20"/>
                <w:lang w:val="fr-FR" w:eastAsia="en-GB"/>
              </w:rPr>
              <w:t>mettre fin à leurs jours</w:t>
            </w:r>
            <w:r w:rsidRPr="00E816C6">
              <w:rPr>
                <w:rFonts w:asciiTheme="majorHAnsi" w:eastAsia="Times New Roman" w:hAnsiTheme="majorHAnsi" w:cstheme="majorHAnsi"/>
                <w:bCs/>
                <w:sz w:val="20"/>
                <w:szCs w:val="20"/>
                <w:lang w:val="fr-FR" w:eastAsia="en-GB"/>
              </w:rPr>
              <w:t xml:space="preserve"> ? Qu'ont-ils prévu de faire, et quand ?</w:t>
            </w:r>
          </w:p>
          <w:p w14:paraId="38997DD0" w14:textId="24C14623" w:rsidR="009D6738" w:rsidRPr="00E816C6" w:rsidRDefault="009D6738" w:rsidP="00FD5C09">
            <w:pPr>
              <w:numPr>
                <w:ilvl w:val="1"/>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Moyens : Ont-ils quelque chose qu'ils comptent utiliser pour se faire du mal</w:t>
            </w:r>
            <w:r w:rsidR="00C73886">
              <w:rPr>
                <w:rFonts w:asciiTheme="majorHAnsi" w:eastAsia="Times New Roman" w:hAnsiTheme="majorHAnsi" w:cstheme="majorHAnsi"/>
                <w:bCs/>
                <w:sz w:val="20"/>
                <w:szCs w:val="20"/>
                <w:lang w:val="fr-FR" w:eastAsia="en-GB"/>
              </w:rPr>
              <w:t> ?</w:t>
            </w:r>
            <w:r w:rsidRPr="00E816C6">
              <w:rPr>
                <w:rFonts w:asciiTheme="majorHAnsi" w:eastAsia="Times New Roman" w:hAnsiTheme="majorHAnsi" w:cstheme="majorHAnsi"/>
                <w:bCs/>
                <w:sz w:val="20"/>
                <w:szCs w:val="20"/>
                <w:lang w:val="fr-FR" w:eastAsia="en-GB"/>
              </w:rPr>
              <w:t xml:space="preserve"> Ont-ils </w:t>
            </w:r>
            <w:r w:rsidR="00C73886">
              <w:rPr>
                <w:rFonts w:asciiTheme="majorHAnsi" w:eastAsia="Times New Roman" w:hAnsiTheme="majorHAnsi" w:cstheme="majorHAnsi"/>
                <w:bCs/>
                <w:sz w:val="20"/>
                <w:szCs w:val="20"/>
                <w:lang w:val="fr-FR" w:eastAsia="en-GB"/>
              </w:rPr>
              <w:t>planifié leur scénario (lieu, date…)</w:t>
            </w:r>
          </w:p>
          <w:p w14:paraId="737C7657" w14:textId="77777777" w:rsidR="009D6738" w:rsidRPr="00E816C6" w:rsidRDefault="009D6738" w:rsidP="00FD5C09">
            <w:pPr>
              <w:numPr>
                <w:ilvl w:val="0"/>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Demandez une aide d'urgence</w:t>
            </w:r>
            <w:r w:rsidRPr="00E816C6">
              <w:rPr>
                <w:rFonts w:asciiTheme="majorHAnsi" w:eastAsia="Times New Roman" w:hAnsiTheme="majorHAnsi" w:cstheme="majorHAnsi"/>
                <w:bCs/>
                <w:sz w:val="20"/>
                <w:szCs w:val="20"/>
                <w:lang w:val="fr-FR" w:eastAsia="en-GB"/>
              </w:rPr>
              <w:t xml:space="preserve"> si vous pensez que le risque de suicide est imminent</w:t>
            </w:r>
          </w:p>
          <w:p w14:paraId="08D4E963" w14:textId="70F70E62" w:rsidR="009D6738" w:rsidRPr="00E816C6" w:rsidRDefault="009D6738" w:rsidP="00FD5C09">
            <w:pPr>
              <w:numPr>
                <w:ilvl w:val="1"/>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Si la personne a exprimé une </w:t>
            </w:r>
            <w:r w:rsidRPr="00E816C6">
              <w:rPr>
                <w:rFonts w:asciiTheme="majorHAnsi" w:eastAsia="Times New Roman" w:hAnsiTheme="majorHAnsi" w:cstheme="majorHAnsi"/>
                <w:b/>
                <w:sz w:val="20"/>
                <w:szCs w:val="20"/>
                <w:lang w:val="fr-FR" w:eastAsia="en-GB"/>
              </w:rPr>
              <w:t>intention claire, fait un projet ou a accès aux moyens de s'ôter la</w:t>
            </w:r>
            <w:r w:rsidRPr="00E816C6">
              <w:rPr>
                <w:rFonts w:asciiTheme="majorHAnsi" w:eastAsia="Times New Roman" w:hAnsiTheme="majorHAnsi" w:cstheme="majorHAnsi"/>
                <w:bCs/>
                <w:sz w:val="20"/>
                <w:szCs w:val="20"/>
                <w:lang w:val="fr-FR" w:eastAsia="en-GB"/>
              </w:rPr>
              <w:t xml:space="preserve"> vie, </w:t>
            </w:r>
            <w:r w:rsidRPr="00E816C6">
              <w:rPr>
                <w:rFonts w:asciiTheme="majorHAnsi" w:eastAsia="Times New Roman" w:hAnsiTheme="majorHAnsi" w:cstheme="majorHAnsi"/>
                <w:b/>
                <w:sz w:val="20"/>
                <w:szCs w:val="20"/>
                <w:lang w:val="fr-FR" w:eastAsia="en-GB"/>
              </w:rPr>
              <w:t>demandez un soutien immédiat</w:t>
            </w:r>
            <w:r w:rsidRPr="00E816C6">
              <w:rPr>
                <w:rFonts w:asciiTheme="majorHAnsi" w:eastAsia="Times New Roman" w:hAnsiTheme="majorHAnsi" w:cstheme="majorHAnsi"/>
                <w:bCs/>
                <w:sz w:val="20"/>
                <w:szCs w:val="20"/>
                <w:lang w:val="fr-FR" w:eastAsia="en-GB"/>
              </w:rPr>
              <w:t xml:space="preserve">. Restez avec la personne et contactez </w:t>
            </w:r>
            <w:r w:rsidR="00805E1D" w:rsidRPr="00E41BEA">
              <w:rPr>
                <w:rFonts w:asciiTheme="majorHAnsi" w:eastAsia="Times New Roman" w:hAnsiTheme="majorHAnsi" w:cstheme="majorHAnsi"/>
                <w:b/>
                <w:sz w:val="20"/>
                <w:szCs w:val="20"/>
                <w:lang w:val="fr-FR" w:eastAsia="en-GB"/>
              </w:rPr>
              <w:t>en France le 15</w:t>
            </w:r>
            <w:r w:rsidR="00805E1D">
              <w:rPr>
                <w:rFonts w:asciiTheme="majorHAnsi" w:eastAsia="Times New Roman" w:hAnsiTheme="majorHAnsi" w:cstheme="majorHAnsi"/>
                <w:bCs/>
                <w:sz w:val="20"/>
                <w:szCs w:val="20"/>
                <w:lang w:val="fr-FR" w:eastAsia="en-GB"/>
              </w:rPr>
              <w:t xml:space="preserve"> </w:t>
            </w:r>
          </w:p>
          <w:p w14:paraId="6B0A1F27" w14:textId="6DCE052A" w:rsidR="009D6738" w:rsidRPr="00E816C6" w:rsidRDefault="009D6738" w:rsidP="00FD5C09">
            <w:pPr>
              <w:numPr>
                <w:ilvl w:val="1"/>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Lorsque la personne n'a pas d'intention, de projets ou de moyens, il convient de noter que </w:t>
            </w:r>
            <w:r w:rsidRPr="00E816C6">
              <w:rPr>
                <w:rFonts w:asciiTheme="majorHAnsi" w:eastAsia="Times New Roman" w:hAnsiTheme="majorHAnsi" w:cstheme="majorHAnsi"/>
                <w:b/>
                <w:sz w:val="20"/>
                <w:szCs w:val="20"/>
                <w:lang w:val="fr-FR" w:eastAsia="en-GB"/>
              </w:rPr>
              <w:t xml:space="preserve">cela peut changer rapidement. </w:t>
            </w:r>
            <w:r w:rsidR="00E41BEA" w:rsidRPr="00E41BEA">
              <w:rPr>
                <w:lang w:val="fr-FR"/>
              </w:rPr>
              <w:t xml:space="preserve"> </w:t>
            </w:r>
            <w:r w:rsidR="00E41BEA" w:rsidRPr="00E41BEA">
              <w:rPr>
                <w:rFonts w:asciiTheme="majorHAnsi" w:eastAsia="Times New Roman" w:hAnsiTheme="majorHAnsi" w:cstheme="majorHAnsi"/>
                <w:b/>
                <w:sz w:val="20"/>
                <w:szCs w:val="20"/>
                <w:lang w:val="fr-FR" w:eastAsia="en-GB"/>
              </w:rPr>
              <w:t>Aidez (voire accompagner) la personne à chercher un soutien auprès de son médecin généraliste ou d’un centre médico-psychologique.</w:t>
            </w:r>
            <w:r w:rsidRPr="00E816C6">
              <w:rPr>
                <w:rFonts w:asciiTheme="majorHAnsi" w:eastAsia="Times New Roman" w:hAnsiTheme="majorHAnsi" w:cstheme="majorHAnsi"/>
                <w:bCs/>
                <w:sz w:val="20"/>
                <w:szCs w:val="20"/>
                <w:lang w:val="fr-FR" w:eastAsia="en-GB"/>
              </w:rPr>
              <w:t xml:space="preserve">ou assurez-vous qu'elle dispose des coordonnées d'une </w:t>
            </w:r>
            <w:r w:rsidRPr="00E41BEA">
              <w:rPr>
                <w:rFonts w:asciiTheme="majorHAnsi" w:eastAsia="Times New Roman" w:hAnsiTheme="majorHAnsi" w:cstheme="majorHAnsi"/>
                <w:b/>
                <w:sz w:val="20"/>
                <w:szCs w:val="20"/>
                <w:lang w:val="fr-FR" w:eastAsia="en-GB"/>
              </w:rPr>
              <w:t>série de lignes d'assistance téléphonique</w:t>
            </w:r>
            <w:r w:rsidRPr="00E816C6">
              <w:rPr>
                <w:rFonts w:asciiTheme="majorHAnsi" w:eastAsia="Times New Roman" w:hAnsiTheme="majorHAnsi" w:cstheme="majorHAnsi"/>
                <w:bCs/>
                <w:sz w:val="20"/>
                <w:szCs w:val="20"/>
                <w:lang w:val="fr-FR" w:eastAsia="en-GB"/>
              </w:rPr>
              <w:t xml:space="preserve"> parmi lesquelles choisir</w:t>
            </w:r>
            <w:r w:rsidR="00E41BEA">
              <w:rPr>
                <w:rFonts w:asciiTheme="majorHAnsi" w:eastAsia="Times New Roman" w:hAnsiTheme="majorHAnsi" w:cstheme="majorHAnsi"/>
                <w:bCs/>
                <w:sz w:val="20"/>
                <w:szCs w:val="20"/>
                <w:lang w:val="fr-FR" w:eastAsia="en-GB"/>
              </w:rPr>
              <w:t xml:space="preserve"> (voir section 1)</w:t>
            </w:r>
            <w:r w:rsidRPr="00E816C6">
              <w:rPr>
                <w:rFonts w:asciiTheme="majorHAnsi" w:eastAsia="Times New Roman" w:hAnsiTheme="majorHAnsi" w:cstheme="majorHAnsi"/>
                <w:bCs/>
                <w:sz w:val="20"/>
                <w:szCs w:val="20"/>
                <w:lang w:val="fr-FR" w:eastAsia="en-GB"/>
              </w:rPr>
              <w:t>.</w:t>
            </w:r>
          </w:p>
          <w:p w14:paraId="7E5A111A"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604F0F0D"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Des stratégies pour aider les personnes qui ont des pensées suicidaires :</w:t>
            </w:r>
          </w:p>
          <w:p w14:paraId="54014242" w14:textId="77777777" w:rsidR="009D6738" w:rsidRPr="00E816C6" w:rsidRDefault="009D6738" w:rsidP="00FD5C09">
            <w:pPr>
              <w:numPr>
                <w:ilvl w:val="0"/>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Encouragez la personne à parler de ses préoccupations et soutenez-la :</w:t>
            </w:r>
          </w:p>
          <w:p w14:paraId="4F57C454" w14:textId="7289FC67" w:rsidR="009D6738" w:rsidRPr="00E816C6" w:rsidRDefault="00805E1D" w:rsidP="00FD5C09">
            <w:pPr>
              <w:numPr>
                <w:ilvl w:val="1"/>
                <w:numId w:val="19"/>
              </w:numPr>
              <w:spacing w:before="8" w:after="8"/>
              <w:rPr>
                <w:rFonts w:asciiTheme="majorHAnsi" w:eastAsia="Times New Roman" w:hAnsiTheme="majorHAnsi" w:cstheme="majorHAnsi"/>
                <w:bCs/>
                <w:sz w:val="20"/>
                <w:szCs w:val="20"/>
                <w:lang w:val="fr-FR" w:eastAsia="en-GB"/>
              </w:rPr>
            </w:pPr>
            <w:r>
              <w:rPr>
                <w:rFonts w:asciiTheme="majorHAnsi" w:eastAsia="Times New Roman" w:hAnsiTheme="majorHAnsi" w:cstheme="majorHAnsi"/>
                <w:bCs/>
                <w:sz w:val="20"/>
                <w:szCs w:val="20"/>
                <w:lang w:val="fr-FR" w:eastAsia="en-GB"/>
              </w:rPr>
              <w:t>Identifier et favoriser</w:t>
            </w:r>
            <w:r w:rsidR="009D6738" w:rsidRPr="00E816C6">
              <w:rPr>
                <w:rFonts w:asciiTheme="majorHAnsi" w:eastAsia="Times New Roman" w:hAnsiTheme="majorHAnsi" w:cstheme="majorHAnsi"/>
                <w:bCs/>
                <w:sz w:val="20"/>
                <w:szCs w:val="20"/>
                <w:lang w:val="fr-FR" w:eastAsia="en-GB"/>
              </w:rPr>
              <w:t xml:space="preserve"> leurs </w:t>
            </w:r>
            <w:r w:rsidR="009D6738" w:rsidRPr="00E816C6">
              <w:rPr>
                <w:rFonts w:asciiTheme="majorHAnsi" w:eastAsia="Times New Roman" w:hAnsiTheme="majorHAnsi" w:cstheme="majorHAnsi"/>
                <w:b/>
                <w:sz w:val="20"/>
                <w:szCs w:val="20"/>
                <w:lang w:val="fr-FR" w:eastAsia="en-GB"/>
              </w:rPr>
              <w:t>facteurs de protection</w:t>
            </w:r>
          </w:p>
          <w:p w14:paraId="7513A8FF" w14:textId="77777777" w:rsidR="009D6738" w:rsidRPr="00E816C6" w:rsidRDefault="009D6738" w:rsidP="00FD5C09">
            <w:pPr>
              <w:numPr>
                <w:ilvl w:val="1"/>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reconnaître qu'ils </w:t>
            </w:r>
            <w:r w:rsidRPr="00E816C6">
              <w:rPr>
                <w:rFonts w:asciiTheme="majorHAnsi" w:eastAsia="Times New Roman" w:hAnsiTheme="majorHAnsi" w:cstheme="majorHAnsi"/>
                <w:b/>
                <w:sz w:val="20"/>
                <w:szCs w:val="20"/>
                <w:lang w:val="fr-FR" w:eastAsia="en-GB"/>
              </w:rPr>
              <w:t>ne</w:t>
            </w:r>
            <w:r w:rsidRPr="00E816C6">
              <w:rPr>
                <w:rFonts w:asciiTheme="majorHAnsi" w:eastAsia="Times New Roman" w:hAnsiTheme="majorHAnsi" w:cstheme="majorHAnsi"/>
                <w:bCs/>
                <w:sz w:val="20"/>
                <w:szCs w:val="20"/>
                <w:lang w:val="fr-FR" w:eastAsia="en-GB"/>
              </w:rPr>
              <w:t xml:space="preserve"> sont </w:t>
            </w:r>
            <w:r w:rsidRPr="00E816C6">
              <w:rPr>
                <w:rFonts w:asciiTheme="majorHAnsi" w:eastAsia="Times New Roman" w:hAnsiTheme="majorHAnsi" w:cstheme="majorHAnsi"/>
                <w:b/>
                <w:sz w:val="20"/>
                <w:szCs w:val="20"/>
                <w:lang w:val="fr-FR" w:eastAsia="en-GB"/>
              </w:rPr>
              <w:t>pas un fardeau pour les autres</w:t>
            </w:r>
            <w:r w:rsidRPr="00E816C6">
              <w:rPr>
                <w:rFonts w:asciiTheme="majorHAnsi" w:eastAsia="Times New Roman" w:hAnsiTheme="majorHAnsi" w:cstheme="majorHAnsi"/>
                <w:bCs/>
                <w:sz w:val="20"/>
                <w:szCs w:val="20"/>
                <w:lang w:val="fr-FR" w:eastAsia="en-GB"/>
              </w:rPr>
              <w:t xml:space="preserve"> (par exemple, les proches, les amis, les collègues, le soutien</w:t>
            </w:r>
          </w:p>
          <w:p w14:paraId="0E4740B7" w14:textId="77777777" w:rsidR="009D6738" w:rsidRPr="009D6738" w:rsidRDefault="009D6738" w:rsidP="009D6738">
            <w:pPr>
              <w:spacing w:before="8" w:after="8"/>
              <w:rPr>
                <w:rFonts w:asciiTheme="majorHAnsi" w:eastAsia="Times New Roman" w:hAnsiTheme="majorHAnsi" w:cstheme="majorHAnsi"/>
                <w:bCs/>
                <w:sz w:val="20"/>
                <w:szCs w:val="20"/>
                <w:lang w:val="en-CA" w:eastAsia="en-GB"/>
              </w:rPr>
            </w:pPr>
            <w:r w:rsidRPr="009D6738">
              <w:rPr>
                <w:rFonts w:asciiTheme="majorHAnsi" w:eastAsia="Times New Roman" w:hAnsiTheme="majorHAnsi" w:cstheme="majorHAnsi"/>
                <w:bCs/>
                <w:sz w:val="20"/>
                <w:szCs w:val="20"/>
                <w:lang w:val="en-CA" w:eastAsia="en-GB"/>
              </w:rPr>
              <w:t>services)</w:t>
            </w:r>
          </w:p>
          <w:p w14:paraId="5E8A6C8B" w14:textId="77777777" w:rsidR="009D6738" w:rsidRPr="00E816C6" w:rsidRDefault="009D6738" w:rsidP="00FD5C09">
            <w:pPr>
              <w:numPr>
                <w:ilvl w:val="1"/>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identifier les aspects de leur vie qui </w:t>
            </w:r>
            <w:r w:rsidRPr="00E816C6">
              <w:rPr>
                <w:rFonts w:asciiTheme="majorHAnsi" w:eastAsia="Times New Roman" w:hAnsiTheme="majorHAnsi" w:cstheme="majorHAnsi"/>
                <w:b/>
                <w:sz w:val="20"/>
                <w:szCs w:val="20"/>
                <w:lang w:val="fr-FR" w:eastAsia="en-GB"/>
              </w:rPr>
              <w:t>favorisent l'espoir, l'avenir et les choix</w:t>
            </w:r>
            <w:r w:rsidRPr="00E816C6">
              <w:rPr>
                <w:rFonts w:asciiTheme="majorHAnsi" w:eastAsia="Times New Roman" w:hAnsiTheme="majorHAnsi" w:cstheme="majorHAnsi"/>
                <w:bCs/>
                <w:sz w:val="20"/>
                <w:szCs w:val="20"/>
                <w:lang w:val="fr-FR" w:eastAsia="en-GB"/>
              </w:rPr>
              <w:t>, afin de réduire le sentiment d'être pris au piège</w:t>
            </w:r>
          </w:p>
          <w:p w14:paraId="7F72F5F2" w14:textId="3FD04CDF" w:rsidR="009D6738" w:rsidRPr="00E816C6" w:rsidRDefault="009D6738" w:rsidP="00FD5C09">
            <w:pPr>
              <w:numPr>
                <w:ilvl w:val="1"/>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reconnaître que des sentiments tels que la culpabilité et la honte ne sont </w:t>
            </w:r>
            <w:r w:rsidRPr="00E816C6">
              <w:rPr>
                <w:rFonts w:asciiTheme="majorHAnsi" w:eastAsia="Times New Roman" w:hAnsiTheme="majorHAnsi" w:cstheme="majorHAnsi"/>
                <w:b/>
                <w:sz w:val="20"/>
                <w:szCs w:val="20"/>
                <w:lang w:val="fr-FR" w:eastAsia="en-GB"/>
              </w:rPr>
              <w:t>pas des f</w:t>
            </w:r>
            <w:r w:rsidR="00805E1D">
              <w:rPr>
                <w:rFonts w:asciiTheme="majorHAnsi" w:eastAsia="Times New Roman" w:hAnsiTheme="majorHAnsi" w:cstheme="majorHAnsi"/>
                <w:b/>
                <w:sz w:val="20"/>
                <w:szCs w:val="20"/>
                <w:lang w:val="fr-FR" w:eastAsia="en-GB"/>
              </w:rPr>
              <w:t>igés</w:t>
            </w:r>
            <w:r w:rsidRPr="00E816C6">
              <w:rPr>
                <w:rFonts w:asciiTheme="majorHAnsi" w:eastAsia="Times New Roman" w:hAnsiTheme="majorHAnsi" w:cstheme="majorHAnsi"/>
                <w:b/>
                <w:sz w:val="20"/>
                <w:szCs w:val="20"/>
                <w:lang w:val="fr-FR" w:eastAsia="en-GB"/>
              </w:rPr>
              <w:t xml:space="preserve"> et peuvent changer avec le temps</w:t>
            </w:r>
            <w:r w:rsidRPr="00E816C6">
              <w:rPr>
                <w:rFonts w:asciiTheme="majorHAnsi" w:eastAsia="Times New Roman" w:hAnsiTheme="majorHAnsi" w:cstheme="majorHAnsi"/>
                <w:bCs/>
                <w:sz w:val="20"/>
                <w:szCs w:val="20"/>
                <w:lang w:val="fr-FR" w:eastAsia="en-GB"/>
              </w:rPr>
              <w:t xml:space="preserve">. </w:t>
            </w:r>
          </w:p>
          <w:p w14:paraId="785242DE" w14:textId="77777777" w:rsidR="009D6738" w:rsidRPr="00E816C6" w:rsidRDefault="009D6738" w:rsidP="00FD5C09">
            <w:pPr>
              <w:numPr>
                <w:ilvl w:val="0"/>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Encouragez la personne à élaborer un </w:t>
            </w:r>
            <w:r w:rsidRPr="00E816C6">
              <w:rPr>
                <w:rFonts w:asciiTheme="majorHAnsi" w:eastAsia="Times New Roman" w:hAnsiTheme="majorHAnsi" w:cstheme="majorHAnsi"/>
                <w:b/>
                <w:sz w:val="20"/>
                <w:szCs w:val="20"/>
                <w:lang w:val="fr-FR" w:eastAsia="en-GB"/>
              </w:rPr>
              <w:t>plan de sécurité</w:t>
            </w:r>
            <w:r w:rsidRPr="00E816C6">
              <w:rPr>
                <w:rFonts w:asciiTheme="majorHAnsi" w:eastAsia="Times New Roman" w:hAnsiTheme="majorHAnsi" w:cstheme="majorHAnsi"/>
                <w:bCs/>
                <w:sz w:val="20"/>
                <w:szCs w:val="20"/>
                <w:lang w:val="fr-FR" w:eastAsia="en-GB"/>
              </w:rPr>
              <w:t xml:space="preserve"> qui lui permette de se protéger :</w:t>
            </w:r>
          </w:p>
          <w:p w14:paraId="06DC2587" w14:textId="078CB152" w:rsidR="009D6738" w:rsidRPr="00E816C6" w:rsidRDefault="009D6738" w:rsidP="00FD5C09">
            <w:pPr>
              <w:numPr>
                <w:ilvl w:val="1"/>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des stratégies qu'ils savent avoir déjà fonctionné pour réduire le stress</w:t>
            </w:r>
            <w:r w:rsidR="00805E1D">
              <w:rPr>
                <w:rFonts w:asciiTheme="majorHAnsi" w:eastAsia="Times New Roman" w:hAnsiTheme="majorHAnsi" w:cstheme="majorHAnsi"/>
                <w:bCs/>
                <w:sz w:val="20"/>
                <w:szCs w:val="20"/>
                <w:lang w:val="fr-FR" w:eastAsia="en-GB"/>
              </w:rPr>
              <w:t>/</w:t>
            </w:r>
            <w:r w:rsidRPr="00E816C6">
              <w:rPr>
                <w:rFonts w:asciiTheme="majorHAnsi" w:eastAsia="Times New Roman" w:hAnsiTheme="majorHAnsi" w:cstheme="majorHAnsi"/>
                <w:bCs/>
                <w:sz w:val="20"/>
                <w:szCs w:val="20"/>
                <w:lang w:val="fr-FR" w:eastAsia="en-GB"/>
              </w:rPr>
              <w:t xml:space="preserve">prendre du recul par rapport </w:t>
            </w:r>
            <w:r w:rsidR="00805E1D">
              <w:rPr>
                <w:rFonts w:asciiTheme="majorHAnsi" w:eastAsia="Times New Roman" w:hAnsiTheme="majorHAnsi" w:cstheme="majorHAnsi"/>
                <w:bCs/>
                <w:sz w:val="20"/>
                <w:szCs w:val="20"/>
                <w:lang w:val="fr-FR" w:eastAsia="en-GB"/>
              </w:rPr>
              <w:t>aux</w:t>
            </w:r>
            <w:r w:rsidRPr="00E816C6">
              <w:rPr>
                <w:rFonts w:asciiTheme="majorHAnsi" w:eastAsia="Times New Roman" w:hAnsiTheme="majorHAnsi" w:cstheme="majorHAnsi"/>
                <w:bCs/>
                <w:sz w:val="20"/>
                <w:szCs w:val="20"/>
                <w:lang w:val="fr-FR" w:eastAsia="en-GB"/>
              </w:rPr>
              <w:t xml:space="preserve"> soucis</w:t>
            </w:r>
          </w:p>
          <w:p w14:paraId="46986EA7" w14:textId="77777777" w:rsidR="009D6738" w:rsidRPr="00E816C6" w:rsidRDefault="009D6738" w:rsidP="00FD5C09">
            <w:pPr>
              <w:numPr>
                <w:ilvl w:val="1"/>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des activités qui contribuent à améliorer le sentiment de sécurité personnelle face aux pensées suicidaires </w:t>
            </w:r>
          </w:p>
          <w:p w14:paraId="60D9E8DD" w14:textId="77777777" w:rsidR="009D6738" w:rsidRPr="00E816C6" w:rsidRDefault="009D6738" w:rsidP="00FD5C09">
            <w:pPr>
              <w:numPr>
                <w:ilvl w:val="1"/>
                <w:numId w:val="1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des activités et des réflexions utiles qui aident la personne à faire face au jour le jour </w:t>
            </w:r>
          </w:p>
          <w:p w14:paraId="22C74B37" w14:textId="77777777" w:rsidR="009D6738" w:rsidRPr="009D6738" w:rsidRDefault="009D6738" w:rsidP="00FD5C09">
            <w:pPr>
              <w:numPr>
                <w:ilvl w:val="1"/>
                <w:numId w:val="19"/>
              </w:numPr>
              <w:spacing w:before="8" w:after="8"/>
              <w:rPr>
                <w:rFonts w:asciiTheme="majorHAnsi" w:eastAsia="Times New Roman" w:hAnsiTheme="majorHAnsi" w:cstheme="majorHAnsi"/>
                <w:bCs/>
                <w:sz w:val="20"/>
                <w:szCs w:val="20"/>
                <w:lang w:val="en-CA" w:eastAsia="en-GB"/>
              </w:rPr>
            </w:pPr>
            <w:r w:rsidRPr="009D6738">
              <w:rPr>
                <w:rFonts w:asciiTheme="majorHAnsi" w:eastAsia="Times New Roman" w:hAnsiTheme="majorHAnsi" w:cstheme="majorHAnsi"/>
                <w:bCs/>
                <w:sz w:val="20"/>
                <w:szCs w:val="20"/>
                <w:lang w:val="en-CA" w:eastAsia="en-GB"/>
              </w:rPr>
              <w:t xml:space="preserve">contacts de soutien </w:t>
            </w:r>
          </w:p>
          <w:p w14:paraId="529D4A28" w14:textId="77777777" w:rsidR="009D6738" w:rsidRPr="00E816C6" w:rsidRDefault="00231339" w:rsidP="00FD5C09">
            <w:pPr>
              <w:numPr>
                <w:ilvl w:val="1"/>
                <w:numId w:val="19"/>
              </w:numPr>
              <w:spacing w:before="8" w:after="8"/>
              <w:rPr>
                <w:rFonts w:asciiTheme="majorHAnsi" w:eastAsia="Times New Roman" w:hAnsiTheme="majorHAnsi" w:cstheme="majorHAnsi"/>
                <w:bCs/>
                <w:sz w:val="20"/>
                <w:szCs w:val="20"/>
                <w:lang w:val="fr-FR" w:eastAsia="en-GB"/>
              </w:rPr>
            </w:pPr>
            <w:hyperlink r:id="rId113" w:history="1">
              <w:r w:rsidR="009D6738" w:rsidRPr="00E816C6">
                <w:rPr>
                  <w:rStyle w:val="Lienhypertexte"/>
                  <w:rFonts w:asciiTheme="majorHAnsi" w:eastAsia="Times New Roman" w:hAnsiTheme="majorHAnsi" w:cstheme="majorHAnsi"/>
                  <w:bCs/>
                  <w:sz w:val="20"/>
                  <w:szCs w:val="20"/>
                  <w:lang w:val="fr-FR" w:eastAsia="en-GB"/>
                </w:rPr>
                <w:t>https://www.stayingsafe.net/home</w:t>
              </w:r>
            </w:hyperlink>
            <w:r w:rsidR="009D6738" w:rsidRPr="00E816C6">
              <w:rPr>
                <w:rFonts w:asciiTheme="majorHAnsi" w:eastAsia="Times New Roman" w:hAnsiTheme="majorHAnsi" w:cstheme="majorHAnsi"/>
                <w:bCs/>
                <w:sz w:val="20"/>
                <w:szCs w:val="20"/>
                <w:lang w:val="fr-FR" w:eastAsia="en-GB"/>
              </w:rPr>
              <w:t xml:space="preserve"> est une ressource qui aide les gens à élaborer un plan de sécurité </w:t>
            </w:r>
          </w:p>
          <w:p w14:paraId="7732BDD0"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70A8DA3B"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18C90B70" w14:textId="384ACF16"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Suivez vos conseils locaux</w:t>
            </w:r>
            <w:r w:rsidRPr="00E816C6">
              <w:rPr>
                <w:rFonts w:asciiTheme="majorHAnsi" w:eastAsia="Times New Roman" w:hAnsiTheme="majorHAnsi" w:cstheme="majorHAnsi"/>
                <w:bCs/>
                <w:sz w:val="20"/>
                <w:szCs w:val="20"/>
                <w:lang w:val="fr-FR" w:eastAsia="en-GB"/>
              </w:rPr>
              <w:t>. Par exemple, de l'</w:t>
            </w:r>
            <w:hyperlink r:id="rId114" w:history="1">
              <w:r w:rsidRPr="00E816C6">
                <w:rPr>
                  <w:rStyle w:val="Lienhypertexte"/>
                  <w:rFonts w:asciiTheme="majorHAnsi" w:eastAsia="Times New Roman" w:hAnsiTheme="majorHAnsi" w:cstheme="majorHAnsi"/>
                  <w:bCs/>
                  <w:sz w:val="20"/>
                  <w:szCs w:val="20"/>
                  <w:lang w:val="fr-FR" w:eastAsia="en-GB"/>
                </w:rPr>
                <w:t>Oxford Health NHS Foundation Trust</w:t>
              </w:r>
            </w:hyperlink>
            <w:r w:rsidRPr="00E816C6">
              <w:rPr>
                <w:rFonts w:asciiTheme="majorHAnsi" w:eastAsia="Times New Roman" w:hAnsiTheme="majorHAnsi" w:cstheme="majorHAnsi"/>
                <w:bCs/>
                <w:sz w:val="20"/>
                <w:szCs w:val="20"/>
                <w:lang w:val="fr-FR" w:eastAsia="en-GB"/>
              </w:rPr>
              <w:t xml:space="preserve"> </w:t>
            </w:r>
            <w:r w:rsidR="00805E1D">
              <w:rPr>
                <w:rFonts w:asciiTheme="majorHAnsi" w:eastAsia="Times New Roman" w:hAnsiTheme="majorHAnsi" w:cstheme="majorHAnsi"/>
                <w:bCs/>
                <w:sz w:val="20"/>
                <w:szCs w:val="20"/>
                <w:lang w:val="fr-FR" w:eastAsia="en-GB"/>
              </w:rPr>
              <w:t>propose de la restructuration cognitive pour gérer l’anxiété liée à la COVID-19</w:t>
            </w:r>
            <w:r w:rsidRPr="00E816C6">
              <w:rPr>
                <w:rFonts w:asciiTheme="majorHAnsi" w:eastAsia="Times New Roman" w:hAnsiTheme="majorHAnsi" w:cstheme="majorHAnsi"/>
                <w:bCs/>
                <w:sz w:val="20"/>
                <w:szCs w:val="20"/>
                <w:lang w:val="fr-FR" w:eastAsia="en-GB"/>
              </w:rPr>
              <w:t xml:space="preserve"> : cette approche explore les croyances et génère des informations pour remettre en question ou dépasser ces croyances afin de compenser le potentiel de biais de confirmation (la tendance à rechercher, interpréter, favoriser ou rappeler des informations qui confirment ou soutiennent les croyances ou valeurs antérieures d'une personne). Voir les choses du point de vue d'une autre personne peut aider à réguler les perspectives existantes et/ou à obtenir de nouvelles perspectives utiles. </w:t>
            </w:r>
          </w:p>
          <w:p w14:paraId="73C880DB"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6E044219"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Les stratégies à inclure dans la prise de perspective pourraient inclure : </w:t>
            </w:r>
          </w:p>
          <w:p w14:paraId="3468B2B1" w14:textId="77777777" w:rsidR="009D6738" w:rsidRPr="00E816C6" w:rsidRDefault="009D6738" w:rsidP="00FD5C09">
            <w:pPr>
              <w:numPr>
                <w:ilvl w:val="0"/>
                <w:numId w:val="21"/>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En présentant le problème de la</w:t>
            </w:r>
            <w:r w:rsidRPr="00E816C6">
              <w:rPr>
                <w:rFonts w:asciiTheme="majorHAnsi" w:eastAsia="Times New Roman" w:hAnsiTheme="majorHAnsi" w:cstheme="majorHAnsi"/>
                <w:bCs/>
                <w:sz w:val="20"/>
                <w:szCs w:val="20"/>
                <w:lang w:val="fr-FR" w:eastAsia="en-GB"/>
              </w:rPr>
              <w:t xml:space="preserve"> COVID-19 comme un problème global/sociétal et non comme un problème auquel le patient est confronté seul. Demander au patient de considérer d'</w:t>
            </w:r>
            <w:r w:rsidRPr="00E816C6">
              <w:rPr>
                <w:rFonts w:asciiTheme="majorHAnsi" w:eastAsia="Times New Roman" w:hAnsiTheme="majorHAnsi" w:cstheme="majorHAnsi"/>
                <w:b/>
                <w:sz w:val="20"/>
                <w:szCs w:val="20"/>
                <w:lang w:val="fr-FR" w:eastAsia="en-GB"/>
              </w:rPr>
              <w:t>autres perspectives, par exemple</w:t>
            </w:r>
            <w:r w:rsidRPr="00E816C6">
              <w:rPr>
                <w:rFonts w:asciiTheme="majorHAnsi" w:eastAsia="Times New Roman" w:hAnsiTheme="majorHAnsi" w:cstheme="majorHAnsi"/>
                <w:bCs/>
                <w:sz w:val="20"/>
                <w:szCs w:val="20"/>
                <w:lang w:val="fr-FR" w:eastAsia="en-GB"/>
              </w:rPr>
              <w:t xml:space="preserve"> celle d'une personne avec laquelle il a une relation interpersonnelle mais qui ne ressent pas la même anxiété. </w:t>
            </w:r>
          </w:p>
          <w:p w14:paraId="2F9C02A6" w14:textId="77777777" w:rsidR="009D6738" w:rsidRPr="00E816C6" w:rsidRDefault="009D6738" w:rsidP="00FD5C09">
            <w:pPr>
              <w:numPr>
                <w:ilvl w:val="0"/>
                <w:numId w:val="21"/>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Demander au patient de réfléchir aux points de </w:t>
            </w:r>
            <w:r w:rsidRPr="00E816C6">
              <w:rPr>
                <w:rFonts w:asciiTheme="majorHAnsi" w:eastAsia="Times New Roman" w:hAnsiTheme="majorHAnsi" w:cstheme="majorHAnsi"/>
                <w:b/>
                <w:sz w:val="20"/>
                <w:szCs w:val="20"/>
                <w:lang w:val="fr-FR" w:eastAsia="en-GB"/>
              </w:rPr>
              <w:t>vue d'autres personnes</w:t>
            </w:r>
            <w:r w:rsidRPr="00E816C6">
              <w:rPr>
                <w:rFonts w:asciiTheme="majorHAnsi" w:eastAsia="Times New Roman" w:hAnsiTheme="majorHAnsi" w:cstheme="majorHAnsi"/>
                <w:bCs/>
                <w:sz w:val="20"/>
                <w:szCs w:val="20"/>
                <w:lang w:val="fr-FR" w:eastAsia="en-GB"/>
              </w:rPr>
              <w:t xml:space="preserve"> sur le COVID-19 et de dire lesquels sont utiles ou non.</w:t>
            </w:r>
          </w:p>
          <w:p w14:paraId="0F1E65B0" w14:textId="022C9E14" w:rsidR="009D6738" w:rsidRPr="00E816C6" w:rsidRDefault="009D6738" w:rsidP="00FD5C09">
            <w:pPr>
              <w:numPr>
                <w:ilvl w:val="0"/>
                <w:numId w:val="21"/>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Partager le fait</w:t>
            </w:r>
            <w:r w:rsidRPr="00E816C6">
              <w:rPr>
                <w:rFonts w:asciiTheme="majorHAnsi" w:eastAsia="Times New Roman" w:hAnsiTheme="majorHAnsi" w:cstheme="majorHAnsi"/>
                <w:bCs/>
                <w:sz w:val="20"/>
                <w:szCs w:val="20"/>
                <w:lang w:val="fr-FR" w:eastAsia="en-GB"/>
              </w:rPr>
              <w:t xml:space="preserve"> que la plupart des personnes qui contractent la COVID-19 présentent des symptômes légers et demander au patient de réfléchir aux perspectives d'autres personnes qui présentent des symptômes mineurs. </w:t>
            </w:r>
          </w:p>
          <w:p w14:paraId="6E023A06" w14:textId="5CCEB834" w:rsidR="009D6738" w:rsidRPr="00E816C6" w:rsidRDefault="009D6738" w:rsidP="00FD5C09">
            <w:pPr>
              <w:numPr>
                <w:ilvl w:val="0"/>
                <w:numId w:val="21"/>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lastRenderedPageBreak/>
              <w:t xml:space="preserve">Offrir des </w:t>
            </w:r>
            <w:r w:rsidRPr="00E816C6">
              <w:rPr>
                <w:rFonts w:asciiTheme="majorHAnsi" w:eastAsia="Times New Roman" w:hAnsiTheme="majorHAnsi" w:cstheme="majorHAnsi"/>
                <w:b/>
                <w:sz w:val="20"/>
                <w:szCs w:val="20"/>
                <w:lang w:val="fr-FR" w:eastAsia="en-GB"/>
              </w:rPr>
              <w:t xml:space="preserve">perspectives alternatives, </w:t>
            </w:r>
            <w:r w:rsidRPr="00E816C6">
              <w:rPr>
                <w:rFonts w:asciiTheme="majorHAnsi" w:eastAsia="Times New Roman" w:hAnsiTheme="majorHAnsi" w:cstheme="majorHAnsi"/>
                <w:bCs/>
                <w:sz w:val="20"/>
                <w:szCs w:val="20"/>
                <w:lang w:val="fr-FR" w:eastAsia="en-GB"/>
              </w:rPr>
              <w:t xml:space="preserve">nouveaux traitements/vaccins </w:t>
            </w:r>
            <w:r w:rsidR="008C4C06">
              <w:rPr>
                <w:rFonts w:asciiTheme="majorHAnsi" w:eastAsia="Times New Roman" w:hAnsiTheme="majorHAnsi" w:cstheme="majorHAnsi"/>
                <w:bCs/>
                <w:sz w:val="20"/>
                <w:szCs w:val="20"/>
                <w:lang w:val="fr-FR" w:eastAsia="en-GB"/>
              </w:rPr>
              <w:t>potentiels</w:t>
            </w:r>
            <w:r w:rsidRPr="00E816C6">
              <w:rPr>
                <w:rFonts w:asciiTheme="majorHAnsi" w:eastAsia="Times New Roman" w:hAnsiTheme="majorHAnsi" w:cstheme="majorHAnsi"/>
                <w:bCs/>
                <w:sz w:val="20"/>
                <w:szCs w:val="20"/>
                <w:lang w:val="fr-FR" w:eastAsia="en-GB"/>
              </w:rPr>
              <w:t>.</w:t>
            </w:r>
          </w:p>
          <w:p w14:paraId="6678F130" w14:textId="68B703B2" w:rsidR="009D6738" w:rsidRPr="00E816C6" w:rsidRDefault="009D6738" w:rsidP="00FD5C09">
            <w:pPr>
              <w:numPr>
                <w:ilvl w:val="0"/>
                <w:numId w:val="21"/>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Suggérer une perspective qui considère que les </w:t>
            </w:r>
            <w:r w:rsidRPr="00E816C6">
              <w:rPr>
                <w:rFonts w:asciiTheme="majorHAnsi" w:eastAsia="Times New Roman" w:hAnsiTheme="majorHAnsi" w:cstheme="majorHAnsi"/>
                <w:b/>
                <w:sz w:val="20"/>
                <w:szCs w:val="20"/>
                <w:lang w:val="fr-FR" w:eastAsia="en-GB"/>
              </w:rPr>
              <w:t>stratégies que le gouvernement a mises en place</w:t>
            </w:r>
            <w:r w:rsidRPr="00E816C6">
              <w:rPr>
                <w:rFonts w:asciiTheme="majorHAnsi" w:eastAsia="Times New Roman" w:hAnsiTheme="majorHAnsi" w:cstheme="majorHAnsi"/>
                <w:bCs/>
                <w:sz w:val="20"/>
                <w:szCs w:val="20"/>
                <w:lang w:val="fr-FR" w:eastAsia="en-GB"/>
              </w:rPr>
              <w:t xml:space="preserve"> pour aider financièrement les gens pourraient alléger </w:t>
            </w:r>
            <w:r w:rsidR="008C4C06">
              <w:rPr>
                <w:rFonts w:asciiTheme="majorHAnsi" w:eastAsia="Times New Roman" w:hAnsiTheme="majorHAnsi" w:cstheme="majorHAnsi"/>
                <w:bCs/>
                <w:sz w:val="20"/>
                <w:szCs w:val="20"/>
                <w:lang w:val="fr-FR" w:eastAsia="en-GB"/>
              </w:rPr>
              <w:t xml:space="preserve">une partie du </w:t>
            </w:r>
            <w:r w:rsidRPr="00E816C6">
              <w:rPr>
                <w:rFonts w:asciiTheme="majorHAnsi" w:eastAsia="Times New Roman" w:hAnsiTheme="majorHAnsi" w:cstheme="majorHAnsi"/>
                <w:bCs/>
                <w:sz w:val="20"/>
                <w:szCs w:val="20"/>
                <w:lang w:val="fr-FR" w:eastAsia="en-GB"/>
              </w:rPr>
              <w:t xml:space="preserve">stress financier anticipé, même si cela peut prendre un peu de temps. </w:t>
            </w:r>
          </w:p>
          <w:p w14:paraId="48C9A5C3" w14:textId="420207ED" w:rsidR="009D6738" w:rsidRPr="00E816C6" w:rsidRDefault="009D6738" w:rsidP="00FD5C09">
            <w:pPr>
              <w:numPr>
                <w:ilvl w:val="0"/>
                <w:numId w:val="21"/>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En raison de l'incertitude associée à </w:t>
            </w:r>
            <w:r w:rsidR="008C4C06">
              <w:rPr>
                <w:rFonts w:asciiTheme="majorHAnsi" w:eastAsia="Times New Roman" w:hAnsiTheme="majorHAnsi" w:cstheme="majorHAnsi"/>
                <w:bCs/>
                <w:sz w:val="20"/>
                <w:szCs w:val="20"/>
                <w:lang w:val="fr-FR" w:eastAsia="en-GB"/>
              </w:rPr>
              <w:t xml:space="preserve">la </w:t>
            </w:r>
            <w:r w:rsidRPr="00E816C6">
              <w:rPr>
                <w:rFonts w:asciiTheme="majorHAnsi" w:eastAsia="Times New Roman" w:hAnsiTheme="majorHAnsi" w:cstheme="majorHAnsi"/>
                <w:bCs/>
                <w:sz w:val="20"/>
                <w:szCs w:val="20"/>
                <w:lang w:val="fr-FR" w:eastAsia="en-GB"/>
              </w:rPr>
              <w:t xml:space="preserve">COVID-19 et de l'incapacité à fournir une assurance concrète, les craintes concernant le virus peuvent sembler raisonnables. Toutefois, si la peur et l'anxiété ont augmenté à un point tel que le patient envisage le suicide comme une issue, les cliniciens doivent axer le dialogue sur la question de savoir si le suicide est une solution/un résultat raisonnable. </w:t>
            </w:r>
          </w:p>
          <w:p w14:paraId="7AE9162F"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5B04FBF0" w14:textId="77777777" w:rsidR="009D6738" w:rsidRPr="00E816C6" w:rsidRDefault="009D6738" w:rsidP="009D6738">
            <w:pPr>
              <w:spacing w:before="8" w:after="8"/>
              <w:rPr>
                <w:rFonts w:asciiTheme="majorHAnsi" w:eastAsia="Times New Roman" w:hAnsiTheme="majorHAnsi" w:cstheme="majorHAnsi"/>
                <w:b/>
                <w:sz w:val="20"/>
                <w:szCs w:val="20"/>
                <w:lang w:val="fr-FR" w:eastAsia="en-GB"/>
              </w:rPr>
            </w:pPr>
            <w:r w:rsidRPr="00E816C6">
              <w:rPr>
                <w:rFonts w:asciiTheme="majorHAnsi" w:eastAsia="Times New Roman" w:hAnsiTheme="majorHAnsi" w:cstheme="majorHAnsi"/>
                <w:b/>
                <w:sz w:val="20"/>
                <w:szCs w:val="20"/>
                <w:lang w:val="fr-FR" w:eastAsia="en-GB"/>
              </w:rPr>
              <w:t xml:space="preserve">Résolution de problèmes </w:t>
            </w:r>
          </w:p>
          <w:p w14:paraId="6942118F" w14:textId="6C56E445"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Utilisez une approche de résolution des problèmes pour répondre à des besoins pratiques tels que rester en contact avec ses amis et sa famille en utilisant des plateformes Internet, contacter des banques, contacter des services de</w:t>
            </w:r>
            <w:r w:rsidR="00903896">
              <w:rPr>
                <w:rFonts w:asciiTheme="majorHAnsi" w:eastAsia="Times New Roman" w:hAnsiTheme="majorHAnsi" w:cstheme="majorHAnsi"/>
                <w:bCs/>
                <w:sz w:val="20"/>
                <w:szCs w:val="20"/>
                <w:lang w:val="fr-FR" w:eastAsia="en-GB"/>
              </w:rPr>
              <w:t xml:space="preserve"> santé.</w:t>
            </w:r>
          </w:p>
          <w:p w14:paraId="26A87FF4"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 </w:t>
            </w:r>
          </w:p>
          <w:p w14:paraId="294187C9" w14:textId="77777777" w:rsidR="009D6738" w:rsidRPr="00E816C6" w:rsidRDefault="009D6738" w:rsidP="009D6738">
            <w:pPr>
              <w:spacing w:before="8" w:after="8"/>
              <w:rPr>
                <w:rFonts w:asciiTheme="majorHAnsi" w:eastAsia="Times New Roman" w:hAnsiTheme="majorHAnsi" w:cstheme="majorHAnsi"/>
                <w:b/>
                <w:sz w:val="20"/>
                <w:szCs w:val="20"/>
                <w:lang w:val="fr-FR" w:eastAsia="en-GB"/>
              </w:rPr>
            </w:pPr>
            <w:r w:rsidRPr="00E816C6">
              <w:rPr>
                <w:rFonts w:asciiTheme="majorHAnsi" w:eastAsia="Times New Roman" w:hAnsiTheme="majorHAnsi" w:cstheme="majorHAnsi"/>
                <w:b/>
                <w:sz w:val="20"/>
                <w:szCs w:val="20"/>
                <w:lang w:val="fr-FR" w:eastAsia="en-GB"/>
              </w:rPr>
              <w:t xml:space="preserve">Planification et ressources en matière de sécurité </w:t>
            </w:r>
          </w:p>
          <w:p w14:paraId="5203032F"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Aider le patient à reconnaître les </w:t>
            </w:r>
            <w:r w:rsidRPr="00E816C6">
              <w:rPr>
                <w:rFonts w:asciiTheme="majorHAnsi" w:eastAsia="Times New Roman" w:hAnsiTheme="majorHAnsi" w:cstheme="majorHAnsi"/>
                <w:b/>
                <w:sz w:val="20"/>
                <w:szCs w:val="20"/>
                <w:lang w:val="fr-FR" w:eastAsia="en-GB"/>
              </w:rPr>
              <w:t>signes d'alerte précoce et les déclencheurs et à comprendre</w:t>
            </w:r>
            <w:r w:rsidRPr="00E816C6">
              <w:rPr>
                <w:rFonts w:asciiTheme="majorHAnsi" w:eastAsia="Times New Roman" w:hAnsiTheme="majorHAnsi" w:cstheme="majorHAnsi"/>
                <w:bCs/>
                <w:sz w:val="20"/>
                <w:szCs w:val="20"/>
                <w:lang w:val="fr-FR" w:eastAsia="en-GB"/>
              </w:rPr>
              <w:t xml:space="preserve"> comment les anxiétés actuelles associées à COVID-19, telles que la contagion, la distanciation sociale ou l'auto-isolement, peuvent exacerber les déclencheurs. </w:t>
            </w:r>
          </w:p>
          <w:p w14:paraId="589E01C2"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Des stratégies simples peuvent être utilisées : </w:t>
            </w:r>
          </w:p>
          <w:p w14:paraId="40B64798" w14:textId="77777777" w:rsidR="009D6738" w:rsidRPr="00E816C6" w:rsidRDefault="009D6738" w:rsidP="00FD5C09">
            <w:pPr>
              <w:numPr>
                <w:ilvl w:val="0"/>
                <w:numId w:val="22"/>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Réduire la navigation sur Internet et les médias sociaux</w:t>
            </w:r>
            <w:r w:rsidRPr="00E816C6">
              <w:rPr>
                <w:rFonts w:asciiTheme="majorHAnsi" w:eastAsia="Times New Roman" w:hAnsiTheme="majorHAnsi" w:cstheme="majorHAnsi"/>
                <w:bCs/>
                <w:sz w:val="20"/>
                <w:szCs w:val="20"/>
                <w:lang w:val="fr-FR" w:eastAsia="en-GB"/>
              </w:rPr>
              <w:t xml:space="preserve"> pour les nouvelles COVID-19 (notez que des filtres sont disponibles). </w:t>
            </w:r>
          </w:p>
          <w:p w14:paraId="2BE55D13" w14:textId="77777777" w:rsidR="009D6738" w:rsidRPr="00E816C6" w:rsidRDefault="009D6738" w:rsidP="00FD5C09">
            <w:pPr>
              <w:numPr>
                <w:ilvl w:val="0"/>
                <w:numId w:val="22"/>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Partager ses préoccupations</w:t>
            </w:r>
            <w:r w:rsidRPr="00E816C6">
              <w:rPr>
                <w:rFonts w:asciiTheme="majorHAnsi" w:eastAsia="Times New Roman" w:hAnsiTheme="majorHAnsi" w:cstheme="majorHAnsi"/>
                <w:bCs/>
                <w:sz w:val="20"/>
                <w:szCs w:val="20"/>
                <w:lang w:val="fr-FR" w:eastAsia="en-GB"/>
              </w:rPr>
              <w:t xml:space="preserve"> avec les autres mais aussi parler d'autres sujets. </w:t>
            </w:r>
          </w:p>
          <w:p w14:paraId="193066FD" w14:textId="120EE170" w:rsidR="009D6738" w:rsidRPr="00E816C6" w:rsidRDefault="009D6738" w:rsidP="00FD5C09">
            <w:pPr>
              <w:numPr>
                <w:ilvl w:val="0"/>
                <w:numId w:val="22"/>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Planifier des activités</w:t>
            </w:r>
            <w:r w:rsidRPr="00E816C6">
              <w:rPr>
                <w:rFonts w:asciiTheme="majorHAnsi" w:eastAsia="Times New Roman" w:hAnsiTheme="majorHAnsi" w:cstheme="majorHAnsi"/>
                <w:bCs/>
                <w:sz w:val="20"/>
                <w:szCs w:val="20"/>
                <w:lang w:val="fr-FR" w:eastAsia="en-GB"/>
              </w:rPr>
              <w:t xml:space="preserve"> pour aider à passer le temps pendant</w:t>
            </w:r>
            <w:r w:rsidR="00903896">
              <w:rPr>
                <w:rFonts w:asciiTheme="majorHAnsi" w:eastAsia="Times New Roman" w:hAnsiTheme="majorHAnsi" w:cstheme="majorHAnsi"/>
                <w:bCs/>
                <w:sz w:val="20"/>
                <w:szCs w:val="20"/>
                <w:lang w:val="fr-FR" w:eastAsia="en-GB"/>
              </w:rPr>
              <w:t xml:space="preserve"> l’isolement/confinement</w:t>
            </w:r>
            <w:r w:rsidRPr="00E816C6">
              <w:rPr>
                <w:rFonts w:asciiTheme="majorHAnsi" w:eastAsia="Times New Roman" w:hAnsiTheme="majorHAnsi" w:cstheme="majorHAnsi"/>
                <w:bCs/>
                <w:sz w:val="20"/>
                <w:szCs w:val="20"/>
                <w:lang w:val="fr-FR" w:eastAsia="en-GB"/>
              </w:rPr>
              <w:t xml:space="preserve">, voir le </w:t>
            </w:r>
            <w:hyperlink r:id="rId115" w:history="1">
              <w:r w:rsidRPr="00E816C6">
                <w:rPr>
                  <w:rStyle w:val="Lienhypertexte"/>
                  <w:rFonts w:asciiTheme="majorHAnsi" w:eastAsia="Times New Roman" w:hAnsiTheme="majorHAnsi" w:cstheme="majorHAnsi"/>
                  <w:bCs/>
                  <w:sz w:val="20"/>
                  <w:szCs w:val="20"/>
                  <w:lang w:val="fr-FR" w:eastAsia="en-GB"/>
                </w:rPr>
                <w:t>réseau MARCH - Isolement créatif</w:t>
              </w:r>
            </w:hyperlink>
          </w:p>
          <w:p w14:paraId="0F2A9F92" w14:textId="5C802D11" w:rsidR="00AC59C3"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Autosoins</w:t>
            </w:r>
            <w:r w:rsidRPr="00E816C6">
              <w:rPr>
                <w:rFonts w:asciiTheme="majorHAnsi" w:eastAsia="Times New Roman" w:hAnsiTheme="majorHAnsi" w:cstheme="majorHAnsi"/>
                <w:bCs/>
                <w:sz w:val="20"/>
                <w:szCs w:val="20"/>
                <w:lang w:val="fr-FR" w:eastAsia="en-GB"/>
              </w:rPr>
              <w:t xml:space="preserve"> - voir section 1b ci-dessus.</w:t>
            </w:r>
          </w:p>
          <w:p w14:paraId="3C4DC4B6" w14:textId="77777777" w:rsidR="00903896" w:rsidRPr="00E816C6" w:rsidRDefault="00903896" w:rsidP="009D6738">
            <w:pPr>
              <w:spacing w:before="8" w:after="8"/>
              <w:rPr>
                <w:rFonts w:asciiTheme="majorHAnsi" w:eastAsia="Times New Roman" w:hAnsiTheme="majorHAnsi" w:cstheme="majorHAnsi"/>
                <w:sz w:val="20"/>
                <w:szCs w:val="20"/>
                <w:lang w:val="fr-FR" w:eastAsia="en-GB"/>
              </w:rPr>
            </w:pPr>
          </w:p>
          <w:p w14:paraId="55C61E03" w14:textId="1410F3DE" w:rsidR="00BE531C" w:rsidRPr="00E816C6" w:rsidRDefault="00BE531C" w:rsidP="00556ECC">
            <w:pPr>
              <w:spacing w:before="8" w:after="8"/>
              <w:rPr>
                <w:rFonts w:asciiTheme="majorHAnsi" w:hAnsiTheme="majorHAnsi" w:cstheme="majorHAnsi"/>
                <w:sz w:val="20"/>
                <w:szCs w:val="20"/>
                <w:lang w:val="fr-FR"/>
              </w:rPr>
            </w:pPr>
          </w:p>
        </w:tc>
      </w:tr>
      <w:tr w:rsidR="009D6738" w:rsidRPr="00432B99" w14:paraId="23BB9FA6" w14:textId="77777777" w:rsidTr="009D6738">
        <w:tc>
          <w:tcPr>
            <w:tcW w:w="14848" w:type="dxa"/>
            <w:gridSpan w:val="2"/>
            <w:tcBorders>
              <w:top w:val="nil"/>
              <w:left w:val="single" w:sz="48" w:space="0" w:color="E2F2FF"/>
              <w:bottom w:val="nil"/>
              <w:right w:val="single" w:sz="48" w:space="0" w:color="E2F2FF"/>
            </w:tcBorders>
            <w:shd w:val="clear" w:color="auto" w:fill="002060"/>
          </w:tcPr>
          <w:p w14:paraId="025C231C" w14:textId="407E7CB1" w:rsidR="009D6738" w:rsidRPr="00E816C6" w:rsidRDefault="00903896" w:rsidP="009D6738">
            <w:pPr>
              <w:spacing w:before="8" w:after="8"/>
              <w:rPr>
                <w:rFonts w:asciiTheme="majorHAnsi" w:eastAsia="Times New Roman" w:hAnsiTheme="majorHAnsi" w:cstheme="majorHAnsi"/>
                <w:b/>
                <w:sz w:val="20"/>
                <w:szCs w:val="20"/>
                <w:lang w:val="fr-FR" w:eastAsia="en-GB"/>
              </w:rPr>
            </w:pPr>
            <w:r>
              <w:rPr>
                <w:rFonts w:asciiTheme="majorHAnsi" w:eastAsia="Times New Roman" w:hAnsiTheme="majorHAnsi" w:cstheme="majorHAnsi"/>
                <w:b/>
                <w:sz w:val="20"/>
                <w:szCs w:val="20"/>
                <w:lang w:val="fr-FR" w:eastAsia="en-GB"/>
              </w:rPr>
              <w:lastRenderedPageBreak/>
              <w:t xml:space="preserve">Organisation des soins </w:t>
            </w:r>
          </w:p>
        </w:tc>
      </w:tr>
      <w:tr w:rsidR="00DD7145" w:rsidRPr="00B409E4" w14:paraId="18C15AD8" w14:textId="77777777" w:rsidTr="0029275F">
        <w:tc>
          <w:tcPr>
            <w:tcW w:w="3402" w:type="dxa"/>
            <w:tcBorders>
              <w:top w:val="nil"/>
              <w:left w:val="single" w:sz="48" w:space="0" w:color="E2F2FF"/>
              <w:bottom w:val="nil"/>
              <w:right w:val="nil"/>
            </w:tcBorders>
            <w:shd w:val="clear" w:color="auto" w:fill="E3F3FF"/>
          </w:tcPr>
          <w:p w14:paraId="77B0F999" w14:textId="40B69E14" w:rsidR="00BE531C" w:rsidRPr="00E816C6" w:rsidRDefault="009D6738" w:rsidP="00556ECC">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t>4a. Orientations préalables à la COVID-19</w:t>
            </w:r>
          </w:p>
          <w:p w14:paraId="2DFD5D21" w14:textId="55C4276B" w:rsidR="00A360B0" w:rsidRPr="009D6738" w:rsidRDefault="009D6738" w:rsidP="00556ECC">
            <w:pPr>
              <w:spacing w:before="8" w:after="8"/>
              <w:rPr>
                <w:rFonts w:asciiTheme="majorHAnsi" w:hAnsiTheme="majorHAnsi" w:cstheme="majorHAnsi"/>
                <w:sz w:val="20"/>
                <w:szCs w:val="20"/>
              </w:rPr>
            </w:pPr>
            <w:r w:rsidRPr="009D6738">
              <w:rPr>
                <w:rFonts w:asciiTheme="majorHAnsi" w:hAnsiTheme="majorHAnsi" w:cstheme="majorHAnsi"/>
                <w:sz w:val="20"/>
                <w:szCs w:val="20"/>
              </w:rPr>
              <w:t>[</w:t>
            </w:r>
            <w:hyperlink r:id="rId116" w:tgtFrame="_blank" w:history="1">
              <w:r w:rsidRPr="009D6738">
                <w:rPr>
                  <w:rStyle w:val="Lienhypertexte"/>
                  <w:rFonts w:asciiTheme="majorHAnsi" w:hAnsiTheme="majorHAnsi" w:cstheme="majorHAnsi"/>
                  <w:sz w:val="20"/>
                  <w:szCs w:val="20"/>
                </w:rPr>
                <w:t>link17][</w:t>
              </w:r>
            </w:hyperlink>
            <w:r w:rsidRPr="009D6738">
              <w:rPr>
                <w:rFonts w:asciiTheme="majorHAnsi" w:hAnsiTheme="majorHAnsi" w:cstheme="majorHAnsi"/>
                <w:sz w:val="20"/>
                <w:szCs w:val="20"/>
              </w:rPr>
              <w:t>link18][</w:t>
            </w:r>
            <w:r w:rsidRPr="009D6738">
              <w:rPr>
                <w:rFonts w:asciiTheme="majorHAnsi" w:hAnsiTheme="majorHAnsi" w:cstheme="majorHAnsi"/>
                <w:sz w:val="20"/>
                <w:szCs w:val="20"/>
              </w:rPr>
              <w:br/>
              <w:t>link19]</w:t>
            </w:r>
          </w:p>
        </w:tc>
        <w:tc>
          <w:tcPr>
            <w:tcW w:w="11446" w:type="dxa"/>
            <w:tcBorders>
              <w:top w:val="nil"/>
              <w:left w:val="nil"/>
              <w:bottom w:val="nil"/>
              <w:right w:val="single" w:sz="48" w:space="0" w:color="E2F2FF"/>
            </w:tcBorders>
            <w:shd w:val="clear" w:color="auto" w:fill="E3F3FF"/>
          </w:tcPr>
          <w:p w14:paraId="5279E99D" w14:textId="28621594" w:rsidR="009D6738" w:rsidRDefault="009D6738" w:rsidP="009D6738">
            <w:pPr>
              <w:spacing w:before="8" w:after="8"/>
              <w:rPr>
                <w:rFonts w:asciiTheme="majorHAnsi" w:eastAsia="Times New Roman" w:hAnsiTheme="majorHAnsi" w:cstheme="majorHAnsi"/>
                <w:b/>
                <w:sz w:val="20"/>
                <w:szCs w:val="20"/>
                <w:lang w:val="fr-FR" w:eastAsia="en-GB"/>
              </w:rPr>
            </w:pPr>
          </w:p>
          <w:p w14:paraId="498DE359" w14:textId="38BF0805" w:rsidR="00AF01AD" w:rsidRPr="00E816C6" w:rsidRDefault="00AF01AD" w:rsidP="00AF01AD">
            <w:pPr>
              <w:spacing w:before="8" w:after="8"/>
              <w:jc w:val="center"/>
              <w:rPr>
                <w:rFonts w:asciiTheme="majorHAnsi" w:eastAsia="Times New Roman" w:hAnsiTheme="majorHAnsi" w:cstheme="majorHAnsi"/>
                <w:bCs/>
                <w:sz w:val="20"/>
                <w:szCs w:val="20"/>
                <w:lang w:val="fr-FR" w:eastAsia="en-GB"/>
              </w:rPr>
            </w:pPr>
            <w:r>
              <w:rPr>
                <w:rFonts w:asciiTheme="majorHAnsi" w:eastAsia="Times New Roman" w:hAnsiTheme="majorHAnsi" w:cstheme="majorHAnsi"/>
                <w:b/>
                <w:sz w:val="20"/>
                <w:szCs w:val="20"/>
                <w:lang w:val="fr-FR" w:eastAsia="en-GB"/>
              </w:rPr>
              <w:t>FRA NCE</w:t>
            </w:r>
          </w:p>
          <w:p w14:paraId="73852CCE" w14:textId="77777777" w:rsidR="00E41BEA" w:rsidRPr="00E41BEA" w:rsidRDefault="00E41BEA" w:rsidP="00E41BEA">
            <w:pPr>
              <w:spacing w:before="8" w:after="8"/>
              <w:rPr>
                <w:rFonts w:asciiTheme="majorHAnsi" w:eastAsia="Times New Roman" w:hAnsiTheme="majorHAnsi" w:cstheme="majorHAnsi"/>
                <w:bCs/>
                <w:sz w:val="20"/>
                <w:szCs w:val="20"/>
                <w:lang w:val="fr-FR" w:eastAsia="en-GB"/>
              </w:rPr>
            </w:pPr>
            <w:r w:rsidRPr="00E41BEA">
              <w:rPr>
                <w:rFonts w:asciiTheme="majorHAnsi" w:eastAsia="Times New Roman" w:hAnsiTheme="majorHAnsi" w:cstheme="majorHAnsi"/>
                <w:bCs/>
                <w:sz w:val="20"/>
                <w:szCs w:val="20"/>
                <w:lang w:val="fr-FR" w:eastAsia="en-GB"/>
              </w:rPr>
              <w:t>5 Grandes lignes de la stratégie multimodale nationale de prévention du suicide (DGS 2020) :</w:t>
            </w:r>
          </w:p>
          <w:p w14:paraId="5714DA9F" w14:textId="77777777" w:rsidR="00E41BEA" w:rsidRPr="00E41BEA" w:rsidRDefault="00E41BEA" w:rsidP="00E41BEA">
            <w:pPr>
              <w:numPr>
                <w:ilvl w:val="0"/>
                <w:numId w:val="50"/>
              </w:numPr>
              <w:spacing w:before="8" w:after="8"/>
              <w:rPr>
                <w:rFonts w:asciiTheme="majorHAnsi" w:eastAsia="Times New Roman" w:hAnsiTheme="majorHAnsi" w:cstheme="majorHAnsi"/>
                <w:bCs/>
                <w:sz w:val="20"/>
                <w:szCs w:val="20"/>
                <w:lang w:val="fr-FR" w:eastAsia="en-GB"/>
              </w:rPr>
            </w:pPr>
            <w:r w:rsidRPr="00E41BEA">
              <w:rPr>
                <w:rFonts w:asciiTheme="majorHAnsi" w:eastAsia="Times New Roman" w:hAnsiTheme="majorHAnsi" w:cstheme="majorHAnsi"/>
                <w:bCs/>
                <w:sz w:val="20"/>
                <w:szCs w:val="20"/>
                <w:lang w:val="fr-FR" w:eastAsia="en-GB"/>
              </w:rPr>
              <w:t xml:space="preserve"> Maintenir le lien avec la personne à la sortie d’une hospitalisation pour conduite suicidaire (programme VigilanS)</w:t>
            </w:r>
          </w:p>
          <w:p w14:paraId="5613FA20" w14:textId="77777777" w:rsidR="00E41BEA" w:rsidRPr="00E41BEA" w:rsidRDefault="00E41BEA" w:rsidP="00E41BEA">
            <w:pPr>
              <w:numPr>
                <w:ilvl w:val="0"/>
                <w:numId w:val="50"/>
              </w:numPr>
              <w:spacing w:before="8" w:after="8"/>
              <w:rPr>
                <w:rFonts w:asciiTheme="majorHAnsi" w:eastAsia="Times New Roman" w:hAnsiTheme="majorHAnsi" w:cstheme="majorHAnsi"/>
                <w:bCs/>
                <w:sz w:val="20"/>
                <w:szCs w:val="20"/>
                <w:lang w:val="fr-FR" w:eastAsia="en-GB"/>
              </w:rPr>
            </w:pPr>
            <w:r w:rsidRPr="00E41BEA">
              <w:rPr>
                <w:rFonts w:asciiTheme="majorHAnsi" w:eastAsia="Times New Roman" w:hAnsiTheme="majorHAnsi" w:cstheme="majorHAnsi"/>
                <w:bCs/>
                <w:sz w:val="20"/>
                <w:szCs w:val="20"/>
                <w:lang w:val="fr-FR" w:eastAsia="en-GB"/>
              </w:rPr>
              <w:t xml:space="preserve"> Former au mieux les professionnels et les acteurs sociaux en lien direct avec les groups de sujets à risqué (élèves, étudiants, agriculteurs, détenus, etc…)</w:t>
            </w:r>
          </w:p>
          <w:p w14:paraId="576F7AD6" w14:textId="77777777" w:rsidR="00E41BEA" w:rsidRPr="00E41BEA" w:rsidRDefault="00E41BEA" w:rsidP="00E41BEA">
            <w:pPr>
              <w:numPr>
                <w:ilvl w:val="0"/>
                <w:numId w:val="50"/>
              </w:numPr>
              <w:spacing w:before="8" w:after="8"/>
              <w:rPr>
                <w:rFonts w:asciiTheme="majorHAnsi" w:eastAsia="Times New Roman" w:hAnsiTheme="majorHAnsi" w:cstheme="majorHAnsi"/>
                <w:bCs/>
                <w:sz w:val="20"/>
                <w:szCs w:val="20"/>
                <w:lang w:val="fr-FR" w:eastAsia="en-GB"/>
              </w:rPr>
            </w:pPr>
            <w:r w:rsidRPr="00E41BEA">
              <w:rPr>
                <w:rFonts w:asciiTheme="majorHAnsi" w:eastAsia="Times New Roman" w:hAnsiTheme="majorHAnsi" w:cstheme="majorHAnsi"/>
                <w:bCs/>
                <w:sz w:val="20"/>
                <w:szCs w:val="20"/>
                <w:lang w:val="fr-FR" w:eastAsia="en-GB"/>
              </w:rPr>
              <w:t xml:space="preserve"> Former les médecins généralistes à la detection et la prise en charge de la depression et des conduits suicidaires</w:t>
            </w:r>
          </w:p>
          <w:p w14:paraId="6AC83C15" w14:textId="77777777" w:rsidR="00E41BEA" w:rsidRPr="00E41BEA" w:rsidRDefault="00E41BEA" w:rsidP="00E41BEA">
            <w:pPr>
              <w:numPr>
                <w:ilvl w:val="0"/>
                <w:numId w:val="50"/>
              </w:numPr>
              <w:spacing w:before="8" w:after="8"/>
              <w:rPr>
                <w:rFonts w:asciiTheme="majorHAnsi" w:eastAsia="Times New Roman" w:hAnsiTheme="majorHAnsi" w:cstheme="majorHAnsi"/>
                <w:bCs/>
                <w:sz w:val="20"/>
                <w:szCs w:val="20"/>
                <w:lang w:val="fr-FR" w:eastAsia="en-GB"/>
              </w:rPr>
            </w:pPr>
            <w:r w:rsidRPr="00E41BEA">
              <w:rPr>
                <w:rFonts w:asciiTheme="majorHAnsi" w:eastAsia="Times New Roman" w:hAnsiTheme="majorHAnsi" w:cstheme="majorHAnsi"/>
                <w:bCs/>
                <w:sz w:val="20"/>
                <w:szCs w:val="20"/>
                <w:lang w:val="fr-FR" w:eastAsia="en-GB"/>
              </w:rPr>
              <w:t xml:space="preserve"> Prévenir la contagion suicidaire en a) travailant avec les medias sur les messages transmis et b) en développant les actions de post-vention dans les Institutions ou les groups constitués après le suicide d’un des leurs (Programme Papageno)</w:t>
            </w:r>
          </w:p>
          <w:p w14:paraId="1EB5D164" w14:textId="77777777" w:rsidR="00E41BEA" w:rsidRPr="00E41BEA" w:rsidRDefault="00E41BEA" w:rsidP="00E41BEA">
            <w:pPr>
              <w:numPr>
                <w:ilvl w:val="0"/>
                <w:numId w:val="50"/>
              </w:numPr>
              <w:spacing w:before="8" w:after="8"/>
              <w:rPr>
                <w:rFonts w:asciiTheme="majorHAnsi" w:eastAsia="Times New Roman" w:hAnsiTheme="majorHAnsi" w:cstheme="majorHAnsi"/>
                <w:bCs/>
                <w:sz w:val="20"/>
                <w:szCs w:val="20"/>
                <w:lang w:val="fr-FR" w:eastAsia="en-GB"/>
              </w:rPr>
            </w:pPr>
            <w:r w:rsidRPr="00E41BEA">
              <w:rPr>
                <w:rFonts w:asciiTheme="majorHAnsi" w:eastAsia="Times New Roman" w:hAnsiTheme="majorHAnsi" w:cstheme="majorHAnsi"/>
                <w:bCs/>
                <w:sz w:val="20"/>
                <w:szCs w:val="20"/>
                <w:lang w:val="fr-FR" w:eastAsia="en-GB"/>
              </w:rPr>
              <w:t xml:space="preserve"> Mettre en place un numéro unique en France de prévention du suicide</w:t>
            </w:r>
          </w:p>
          <w:p w14:paraId="55E2AA54" w14:textId="73AD3101" w:rsidR="00AF01AD" w:rsidRDefault="00AF01AD" w:rsidP="009D6738">
            <w:pPr>
              <w:spacing w:before="8" w:after="8"/>
              <w:rPr>
                <w:rFonts w:asciiTheme="majorHAnsi" w:eastAsia="Times New Roman" w:hAnsiTheme="majorHAnsi" w:cstheme="majorHAnsi"/>
                <w:b/>
                <w:sz w:val="20"/>
                <w:szCs w:val="20"/>
                <w:lang w:val="fr-FR" w:eastAsia="en-GB"/>
              </w:rPr>
            </w:pPr>
          </w:p>
          <w:p w14:paraId="563DE10F" w14:textId="77777777" w:rsidR="00AF01AD" w:rsidRPr="00E816C6" w:rsidRDefault="00AF01AD" w:rsidP="009D6738">
            <w:pPr>
              <w:spacing w:before="8" w:after="8"/>
              <w:rPr>
                <w:rFonts w:asciiTheme="majorHAnsi" w:eastAsia="Times New Roman" w:hAnsiTheme="majorHAnsi" w:cstheme="majorHAnsi"/>
                <w:b/>
                <w:sz w:val="20"/>
                <w:szCs w:val="20"/>
                <w:lang w:val="fr-FR" w:eastAsia="en-GB"/>
              </w:rPr>
            </w:pPr>
          </w:p>
          <w:p w14:paraId="6AA1FA6F" w14:textId="3E07F61F" w:rsidR="009D6738" w:rsidRPr="00E816C6" w:rsidRDefault="009D6738" w:rsidP="009D6738">
            <w:pPr>
              <w:spacing w:before="8" w:after="8"/>
              <w:jc w:val="center"/>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ROYAUME-UNI</w:t>
            </w:r>
          </w:p>
          <w:p w14:paraId="63117161"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2F377626" w14:textId="5E10F106"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sz w:val="20"/>
                <w:szCs w:val="20"/>
                <w:lang w:val="fr-FR" w:eastAsia="en-GB"/>
              </w:rPr>
              <w:t>Continuer à suivre les directives d</w:t>
            </w:r>
            <w:r w:rsidR="00903896">
              <w:rPr>
                <w:rFonts w:asciiTheme="majorHAnsi" w:eastAsia="Times New Roman" w:hAnsiTheme="majorHAnsi" w:cstheme="majorHAnsi"/>
                <w:b/>
                <w:sz w:val="20"/>
                <w:szCs w:val="20"/>
                <w:lang w:val="fr-FR" w:eastAsia="en-GB"/>
              </w:rPr>
              <w:t>u</w:t>
            </w:r>
            <w:r w:rsidRPr="00E816C6">
              <w:rPr>
                <w:rFonts w:asciiTheme="majorHAnsi" w:eastAsia="Times New Roman" w:hAnsiTheme="majorHAnsi" w:cstheme="majorHAnsi"/>
                <w:b/>
                <w:sz w:val="20"/>
                <w:szCs w:val="20"/>
                <w:lang w:val="fr-FR" w:eastAsia="en-GB"/>
              </w:rPr>
              <w:t xml:space="preserve"> NICE (pré-COVID-19) </w:t>
            </w:r>
            <w:r w:rsidRPr="00E816C6">
              <w:rPr>
                <w:rFonts w:asciiTheme="majorHAnsi" w:eastAsia="Times New Roman" w:hAnsiTheme="majorHAnsi" w:cstheme="majorHAnsi"/>
                <w:bCs/>
                <w:sz w:val="20"/>
                <w:szCs w:val="20"/>
                <w:lang w:val="fr-FR" w:eastAsia="en-GB"/>
              </w:rPr>
              <w:t>(voir NICE NG105 et QS189 pour plus de détails) :</w:t>
            </w:r>
          </w:p>
          <w:p w14:paraId="7DBC5675"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3D4DD1B9" w14:textId="77777777" w:rsidR="009D6738" w:rsidRPr="00E816C6" w:rsidRDefault="00231339" w:rsidP="009D6738">
            <w:pPr>
              <w:spacing w:before="8" w:after="8"/>
              <w:rPr>
                <w:rFonts w:asciiTheme="majorHAnsi" w:eastAsia="Times New Roman" w:hAnsiTheme="majorHAnsi" w:cstheme="majorHAnsi"/>
                <w:bCs/>
                <w:sz w:val="20"/>
                <w:szCs w:val="20"/>
                <w:lang w:val="fr-FR" w:eastAsia="en-GB"/>
              </w:rPr>
            </w:pPr>
            <w:hyperlink r:id="rId117" w:history="1">
              <w:r w:rsidR="009D6738" w:rsidRPr="00E816C6">
                <w:rPr>
                  <w:rStyle w:val="Lienhypertexte"/>
                  <w:rFonts w:asciiTheme="majorHAnsi" w:eastAsia="Times New Roman" w:hAnsiTheme="majorHAnsi" w:cstheme="majorHAnsi"/>
                  <w:bCs/>
                  <w:sz w:val="20"/>
                  <w:szCs w:val="20"/>
                  <w:lang w:val="fr-FR" w:eastAsia="en-GB"/>
                </w:rPr>
                <w:t xml:space="preserve">https://www.nice.org.uk/guidance/ng105 </w:t>
              </w:r>
            </w:hyperlink>
            <w:r w:rsidR="009D6738" w:rsidRPr="00E816C6">
              <w:rPr>
                <w:rFonts w:asciiTheme="majorHAnsi" w:eastAsia="Times New Roman" w:hAnsiTheme="majorHAnsi" w:cstheme="majorHAnsi"/>
                <w:bCs/>
                <w:sz w:val="20"/>
                <w:szCs w:val="20"/>
                <w:lang w:val="fr-FR" w:eastAsia="en-GB"/>
              </w:rPr>
              <w:t>: Prévention du suicide dans les communautés et les établissements pénitentiaires.</w:t>
            </w:r>
          </w:p>
          <w:p w14:paraId="6D736C90"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lastRenderedPageBreak/>
              <w:t>Cette ligne directrice traite des moyens de réduire le nombre de suicides et d'aider les personnes endeuillées ou touchées par le suicide :</w:t>
            </w:r>
          </w:p>
          <w:p w14:paraId="0018BFA9" w14:textId="77777777" w:rsidR="009D6738" w:rsidRPr="00E816C6" w:rsidRDefault="009D6738" w:rsidP="00FD5C09">
            <w:pPr>
              <w:numPr>
                <w:ilvl w:val="0"/>
                <w:numId w:val="23"/>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aider les services locaux à travailler plus efficacement ensemble pour prévenir le suicide</w:t>
            </w:r>
          </w:p>
          <w:p w14:paraId="507D66DF" w14:textId="77777777" w:rsidR="009D6738" w:rsidRPr="00E816C6" w:rsidRDefault="009D6738" w:rsidP="00FD5C09">
            <w:pPr>
              <w:numPr>
                <w:ilvl w:val="0"/>
                <w:numId w:val="23"/>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identifier et aider les personnes à risque</w:t>
            </w:r>
          </w:p>
          <w:p w14:paraId="75E066DB" w14:textId="77777777" w:rsidR="009D6738" w:rsidRPr="00E816C6" w:rsidRDefault="009D6738" w:rsidP="00FD5C09">
            <w:pPr>
              <w:numPr>
                <w:ilvl w:val="0"/>
                <w:numId w:val="23"/>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la prévention du suicide dans les endroits où il est actuellement le plus probable.</w:t>
            </w:r>
          </w:p>
          <w:p w14:paraId="3CD6D1FA"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3CA0F7F8" w14:textId="5D82CDEB" w:rsidR="009D6738" w:rsidRPr="00E816C6" w:rsidRDefault="00231339" w:rsidP="009D6738">
            <w:pPr>
              <w:spacing w:before="8" w:after="8"/>
              <w:rPr>
                <w:rFonts w:asciiTheme="majorHAnsi" w:eastAsia="Times New Roman" w:hAnsiTheme="majorHAnsi" w:cstheme="majorHAnsi"/>
                <w:bCs/>
                <w:sz w:val="20"/>
                <w:szCs w:val="20"/>
                <w:lang w:val="fr-FR" w:eastAsia="en-GB"/>
              </w:rPr>
            </w:pPr>
            <w:hyperlink r:id="rId118" w:history="1">
              <w:r w:rsidR="009D6738" w:rsidRPr="00E816C6">
                <w:rPr>
                  <w:rStyle w:val="Lienhypertexte"/>
                  <w:rFonts w:asciiTheme="majorHAnsi" w:eastAsia="Times New Roman" w:hAnsiTheme="majorHAnsi" w:cstheme="majorHAnsi"/>
                  <w:bCs/>
                  <w:sz w:val="20"/>
                  <w:szCs w:val="20"/>
                  <w:lang w:val="fr-FR" w:eastAsia="en-GB"/>
                </w:rPr>
                <w:t xml:space="preserve">https://www.nice.org.uk/guidance/qs189 : </w:t>
              </w:r>
            </w:hyperlink>
            <w:r w:rsidR="009D6738" w:rsidRPr="00E816C6">
              <w:rPr>
                <w:rFonts w:asciiTheme="majorHAnsi" w:eastAsia="Times New Roman" w:hAnsiTheme="majorHAnsi" w:cstheme="majorHAnsi"/>
                <w:bCs/>
                <w:sz w:val="20"/>
                <w:szCs w:val="20"/>
                <w:lang w:val="fr-FR" w:eastAsia="en-GB"/>
              </w:rPr>
              <w:t xml:space="preserve">Cette </w:t>
            </w:r>
            <w:r w:rsidR="00903896">
              <w:rPr>
                <w:rFonts w:asciiTheme="majorHAnsi" w:eastAsia="Times New Roman" w:hAnsiTheme="majorHAnsi" w:cstheme="majorHAnsi"/>
                <w:bCs/>
                <w:sz w:val="20"/>
                <w:szCs w:val="20"/>
                <w:lang w:val="fr-FR" w:eastAsia="en-GB"/>
              </w:rPr>
              <w:t xml:space="preserve">recommandation </w:t>
            </w:r>
            <w:r w:rsidR="009D6738" w:rsidRPr="00E816C6">
              <w:rPr>
                <w:rFonts w:asciiTheme="majorHAnsi" w:eastAsia="Times New Roman" w:hAnsiTheme="majorHAnsi" w:cstheme="majorHAnsi"/>
                <w:bCs/>
                <w:sz w:val="20"/>
                <w:szCs w:val="20"/>
                <w:lang w:val="fr-FR" w:eastAsia="en-GB"/>
              </w:rPr>
              <w:t>porte sur les moyens de réduire le nombre de suicides et d'aider les personnes endeuillées ou touchées par le suicide. Elle comprend des conseils pour</w:t>
            </w:r>
            <w:r w:rsidR="00903896">
              <w:rPr>
                <w:rFonts w:asciiTheme="majorHAnsi" w:eastAsia="Times New Roman" w:hAnsiTheme="majorHAnsi" w:cstheme="majorHAnsi"/>
                <w:bCs/>
                <w:sz w:val="20"/>
                <w:szCs w:val="20"/>
                <w:lang w:val="fr-FR" w:eastAsia="en-GB"/>
              </w:rPr>
              <w:t xml:space="preserve"> </w:t>
            </w:r>
            <w:r w:rsidR="009D6738" w:rsidRPr="00E816C6">
              <w:rPr>
                <w:rFonts w:asciiTheme="majorHAnsi" w:eastAsia="Times New Roman" w:hAnsiTheme="majorHAnsi" w:cstheme="majorHAnsi"/>
                <w:bCs/>
                <w:sz w:val="20"/>
                <w:szCs w:val="20"/>
                <w:lang w:val="fr-FR" w:eastAsia="en-GB"/>
              </w:rPr>
              <w:t xml:space="preserve">la réduction de l'accès aux méthodes, les </w:t>
            </w:r>
            <w:r w:rsidR="00903896">
              <w:rPr>
                <w:rFonts w:asciiTheme="majorHAnsi" w:eastAsia="Times New Roman" w:hAnsiTheme="majorHAnsi" w:cstheme="majorHAnsi"/>
                <w:bCs/>
                <w:sz w:val="20"/>
                <w:szCs w:val="20"/>
                <w:lang w:val="fr-FR" w:eastAsia="en-GB"/>
              </w:rPr>
              <w:t>communication médiatiques</w:t>
            </w:r>
            <w:r w:rsidR="009D6738" w:rsidRPr="00E816C6">
              <w:rPr>
                <w:rFonts w:asciiTheme="majorHAnsi" w:eastAsia="Times New Roman" w:hAnsiTheme="majorHAnsi" w:cstheme="majorHAnsi"/>
                <w:bCs/>
                <w:sz w:val="20"/>
                <w:szCs w:val="20"/>
                <w:lang w:val="fr-FR" w:eastAsia="en-GB"/>
              </w:rPr>
              <w:t>, la participation de la famille et des amis, le soutien aux personnes endeuillées ou touchées par un suicide présumé. Il comprend 3 organigrammes pour les services de prévention du suicide, d'automutilation et les utilisateurs de services dans les établissements de santé mentale.</w:t>
            </w:r>
          </w:p>
          <w:p w14:paraId="0655B6FF"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7BF0C17E"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55B37D28" w14:textId="30391E77" w:rsidR="009D6738" w:rsidRDefault="009D6738" w:rsidP="009D6738">
            <w:pPr>
              <w:spacing w:before="8" w:after="8"/>
              <w:jc w:val="center"/>
              <w:rPr>
                <w:rFonts w:asciiTheme="majorHAnsi" w:eastAsia="Times New Roman" w:hAnsiTheme="majorHAnsi" w:cstheme="majorHAnsi"/>
                <w:b/>
                <w:sz w:val="20"/>
                <w:szCs w:val="20"/>
                <w:lang w:eastAsia="en-GB"/>
              </w:rPr>
            </w:pPr>
            <w:r w:rsidRPr="009D6738">
              <w:rPr>
                <w:rFonts w:asciiTheme="majorHAnsi" w:eastAsia="Times New Roman" w:hAnsiTheme="majorHAnsi" w:cstheme="majorHAnsi"/>
                <w:b/>
                <w:sz w:val="20"/>
                <w:szCs w:val="20"/>
                <w:lang w:eastAsia="en-GB"/>
              </w:rPr>
              <w:t>ÉTATS-UNIS</w:t>
            </w:r>
          </w:p>
          <w:p w14:paraId="1A527F7E" w14:textId="77777777" w:rsidR="009D6738" w:rsidRPr="009D6738" w:rsidRDefault="009D6738" w:rsidP="009D6738">
            <w:pPr>
              <w:spacing w:before="8" w:after="8"/>
              <w:rPr>
                <w:rFonts w:asciiTheme="majorHAnsi" w:eastAsia="Times New Roman" w:hAnsiTheme="majorHAnsi" w:cstheme="majorHAnsi"/>
                <w:bCs/>
                <w:sz w:val="20"/>
                <w:szCs w:val="20"/>
                <w:lang w:eastAsia="en-GB"/>
              </w:rPr>
            </w:pPr>
          </w:p>
          <w:p w14:paraId="61D55719" w14:textId="77777777" w:rsidR="009D6738" w:rsidRPr="003D525E" w:rsidRDefault="009D6738" w:rsidP="00FD5C09">
            <w:pPr>
              <w:pStyle w:val="Paragraphedeliste"/>
              <w:numPr>
                <w:ilvl w:val="0"/>
                <w:numId w:val="48"/>
              </w:numPr>
              <w:spacing w:before="8" w:after="8"/>
              <w:rPr>
                <w:rFonts w:asciiTheme="majorHAnsi" w:eastAsia="Times New Roman" w:hAnsiTheme="majorHAnsi" w:cstheme="majorHAnsi"/>
                <w:bCs/>
                <w:sz w:val="20"/>
                <w:szCs w:val="20"/>
                <w:lang w:val="en-US" w:eastAsia="en-GB"/>
              </w:rPr>
            </w:pPr>
            <w:r w:rsidRPr="003D525E">
              <w:rPr>
                <w:rFonts w:asciiTheme="majorHAnsi" w:eastAsia="Times New Roman" w:hAnsiTheme="majorHAnsi" w:cstheme="majorHAnsi"/>
                <w:sz w:val="20"/>
                <w:szCs w:val="20"/>
                <w:lang w:eastAsia="en-GB"/>
              </w:rPr>
              <w:t xml:space="preserve">CDC </w:t>
            </w:r>
            <w:hyperlink r:id="rId119" w:history="1">
              <w:r w:rsidRPr="003D525E">
                <w:rPr>
                  <w:rStyle w:val="Lienhypertexte"/>
                  <w:rFonts w:asciiTheme="majorHAnsi" w:eastAsia="Times New Roman" w:hAnsiTheme="majorHAnsi" w:cstheme="majorHAnsi"/>
                  <w:bCs/>
                  <w:sz w:val="20"/>
                  <w:szCs w:val="20"/>
                  <w:lang w:val="en-US" w:eastAsia="en-GB"/>
                </w:rPr>
                <w:t>: https://www.cdc.gov/violenceprevention/pdf/suicideTechnicalPackage.pdf</w:t>
              </w:r>
            </w:hyperlink>
          </w:p>
          <w:p w14:paraId="507B45AE" w14:textId="77777777" w:rsidR="009D6738" w:rsidRPr="003D525E" w:rsidRDefault="009D6738" w:rsidP="00FD5C09">
            <w:pPr>
              <w:pStyle w:val="Paragraphedeliste"/>
              <w:numPr>
                <w:ilvl w:val="0"/>
                <w:numId w:val="48"/>
              </w:numPr>
              <w:spacing w:before="8" w:after="8"/>
              <w:rPr>
                <w:rFonts w:asciiTheme="majorHAnsi" w:eastAsia="Times New Roman" w:hAnsiTheme="majorHAnsi" w:cstheme="majorHAnsi"/>
                <w:bCs/>
                <w:sz w:val="20"/>
                <w:szCs w:val="20"/>
                <w:lang w:val="en-US" w:eastAsia="en-GB"/>
              </w:rPr>
            </w:pPr>
            <w:r w:rsidRPr="003D525E">
              <w:rPr>
                <w:rFonts w:asciiTheme="majorHAnsi" w:eastAsia="Times New Roman" w:hAnsiTheme="majorHAnsi" w:cstheme="majorHAnsi"/>
                <w:sz w:val="20"/>
                <w:szCs w:val="20"/>
                <w:lang w:eastAsia="en-GB"/>
              </w:rPr>
              <w:t xml:space="preserve">CDC </w:t>
            </w:r>
            <w:hyperlink r:id="rId120" w:history="1">
              <w:r w:rsidRPr="003D525E">
                <w:rPr>
                  <w:rStyle w:val="Lienhypertexte"/>
                  <w:rFonts w:asciiTheme="majorHAnsi" w:eastAsia="Times New Roman" w:hAnsiTheme="majorHAnsi" w:cstheme="majorHAnsi"/>
                  <w:bCs/>
                  <w:sz w:val="20"/>
                  <w:szCs w:val="20"/>
                  <w:lang w:val="en-US" w:eastAsia="en-GB"/>
                </w:rPr>
                <w:t>: https://www.cdc.gov/violenceprevention/suicide/resources.html</w:t>
              </w:r>
            </w:hyperlink>
          </w:p>
          <w:p w14:paraId="242CF7C2" w14:textId="77777777" w:rsidR="009D6738" w:rsidRPr="003D525E" w:rsidRDefault="009D6738" w:rsidP="00FD5C09">
            <w:pPr>
              <w:pStyle w:val="Paragraphedeliste"/>
              <w:numPr>
                <w:ilvl w:val="0"/>
                <w:numId w:val="48"/>
              </w:numPr>
              <w:spacing w:before="8" w:after="8"/>
              <w:rPr>
                <w:rFonts w:asciiTheme="majorHAnsi" w:eastAsia="Times New Roman" w:hAnsiTheme="majorHAnsi" w:cstheme="majorHAnsi"/>
                <w:bCs/>
                <w:sz w:val="20"/>
                <w:szCs w:val="20"/>
                <w:lang w:val="en-US" w:eastAsia="en-GB"/>
              </w:rPr>
            </w:pPr>
            <w:r w:rsidRPr="003D525E">
              <w:rPr>
                <w:rFonts w:asciiTheme="majorHAnsi" w:eastAsia="Times New Roman" w:hAnsiTheme="majorHAnsi" w:cstheme="majorHAnsi"/>
                <w:sz w:val="20"/>
                <w:szCs w:val="20"/>
                <w:lang w:eastAsia="en-GB"/>
              </w:rPr>
              <w:t xml:space="preserve">CDC </w:t>
            </w:r>
            <w:hyperlink r:id="rId121" w:history="1">
              <w:r w:rsidRPr="003D525E">
                <w:rPr>
                  <w:rStyle w:val="Lienhypertexte"/>
                  <w:rFonts w:asciiTheme="majorHAnsi" w:eastAsia="Times New Roman" w:hAnsiTheme="majorHAnsi" w:cstheme="majorHAnsi"/>
                  <w:bCs/>
                  <w:sz w:val="20"/>
                  <w:szCs w:val="20"/>
                  <w:lang w:val="en-US" w:eastAsia="en-GB"/>
                </w:rPr>
                <w:t>: https://www.cdc.gov/ruralhealth/suicide/policybrief.html</w:t>
              </w:r>
            </w:hyperlink>
          </w:p>
          <w:p w14:paraId="6C299541" w14:textId="77777777" w:rsidR="009D6738" w:rsidRPr="00E816C6" w:rsidRDefault="009D6738" w:rsidP="00FD5C09">
            <w:pPr>
              <w:pStyle w:val="Paragraphedeliste"/>
              <w:numPr>
                <w:ilvl w:val="0"/>
                <w:numId w:val="48"/>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sz w:val="20"/>
                <w:szCs w:val="20"/>
                <w:lang w:val="fr-FR" w:eastAsia="en-GB"/>
              </w:rPr>
              <w:t xml:space="preserve">Groupe de travail sur l'évaluation et la gestion du risque de suicide </w:t>
            </w:r>
            <w:hyperlink r:id="rId122" w:history="1">
              <w:r w:rsidRPr="00E816C6">
                <w:rPr>
                  <w:rStyle w:val="Lienhypertexte"/>
                  <w:rFonts w:asciiTheme="majorHAnsi" w:eastAsia="Times New Roman" w:hAnsiTheme="majorHAnsi" w:cstheme="majorHAnsi"/>
                  <w:bCs/>
                  <w:sz w:val="20"/>
                  <w:szCs w:val="20"/>
                  <w:lang w:val="fr-FR" w:eastAsia="en-GB"/>
                </w:rPr>
                <w:t>: https://www.healthquality.va.gov/guidelines/mh/srb/index.asp</w:t>
              </w:r>
            </w:hyperlink>
          </w:p>
          <w:p w14:paraId="124FDF45" w14:textId="0C5FE5A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55F9F87B"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1D3508E6" w14:textId="6C762B16" w:rsidR="009D6738" w:rsidRDefault="009D6738" w:rsidP="009D6738">
            <w:pPr>
              <w:spacing w:before="8" w:after="8"/>
              <w:jc w:val="center"/>
              <w:rPr>
                <w:rFonts w:asciiTheme="majorHAnsi" w:eastAsia="Times New Roman" w:hAnsiTheme="majorHAnsi" w:cstheme="majorHAnsi"/>
                <w:b/>
                <w:sz w:val="20"/>
                <w:szCs w:val="20"/>
                <w:lang w:eastAsia="en-GB"/>
              </w:rPr>
            </w:pPr>
            <w:r w:rsidRPr="009D6738">
              <w:rPr>
                <w:rFonts w:asciiTheme="majorHAnsi" w:eastAsia="Times New Roman" w:hAnsiTheme="majorHAnsi" w:cstheme="majorHAnsi"/>
                <w:b/>
                <w:sz w:val="20"/>
                <w:szCs w:val="20"/>
                <w:lang w:val="en-US" w:eastAsia="en-GB"/>
              </w:rPr>
              <w:t>Canada</w:t>
            </w:r>
          </w:p>
          <w:p w14:paraId="4CEAF2EC" w14:textId="77777777" w:rsidR="009D6738" w:rsidRPr="009D6738" w:rsidRDefault="009D6738" w:rsidP="009D6738">
            <w:pPr>
              <w:spacing w:before="8" w:after="8"/>
              <w:rPr>
                <w:rFonts w:asciiTheme="majorHAnsi" w:eastAsia="Times New Roman" w:hAnsiTheme="majorHAnsi" w:cstheme="majorHAnsi"/>
                <w:bCs/>
                <w:sz w:val="20"/>
                <w:szCs w:val="20"/>
                <w:lang w:val="en-US" w:eastAsia="en-GB"/>
              </w:rPr>
            </w:pPr>
          </w:p>
          <w:p w14:paraId="16A32730" w14:textId="77777777" w:rsidR="009D6738" w:rsidRPr="00E816C6" w:rsidRDefault="009D6738" w:rsidP="00FD5C09">
            <w:pPr>
              <w:pStyle w:val="Paragraphedeliste"/>
              <w:numPr>
                <w:ilvl w:val="0"/>
                <w:numId w:val="4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sz w:val="20"/>
                <w:szCs w:val="20"/>
                <w:lang w:val="fr-FR" w:eastAsia="en-GB"/>
              </w:rPr>
              <w:t xml:space="preserve">Gouvernement du Canada </w:t>
            </w:r>
            <w:hyperlink r:id="rId123" w:history="1">
              <w:r w:rsidRPr="00E816C6">
                <w:rPr>
                  <w:rStyle w:val="Lienhypertexte"/>
                  <w:rFonts w:asciiTheme="majorHAnsi" w:eastAsia="Times New Roman" w:hAnsiTheme="majorHAnsi" w:cstheme="majorHAnsi"/>
                  <w:bCs/>
                  <w:sz w:val="20"/>
                  <w:szCs w:val="20"/>
                  <w:lang w:val="fr-FR" w:eastAsia="en-GB"/>
                </w:rPr>
                <w:t>: https://www.canada.ca/en/public-health/services/publications/healthy-living/overview-federal-initiatives-suicide-prevention.html</w:t>
              </w:r>
            </w:hyperlink>
          </w:p>
          <w:p w14:paraId="6CB1D9E0" w14:textId="77777777" w:rsidR="00557DF1" w:rsidRPr="00E816C6" w:rsidRDefault="009D6738" w:rsidP="00FD5C09">
            <w:pPr>
              <w:pStyle w:val="Paragraphedeliste"/>
              <w:numPr>
                <w:ilvl w:val="0"/>
                <w:numId w:val="49"/>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Gouvernement du Canada </w:t>
            </w:r>
            <w:hyperlink r:id="rId124" w:history="1">
              <w:r w:rsidRPr="00E816C6">
                <w:rPr>
                  <w:rStyle w:val="Lienhypertexte"/>
                  <w:rFonts w:asciiTheme="majorHAnsi" w:eastAsia="Times New Roman" w:hAnsiTheme="majorHAnsi" w:cstheme="majorHAnsi"/>
                  <w:bCs/>
                  <w:sz w:val="20"/>
                  <w:szCs w:val="20"/>
                  <w:lang w:val="fr-FR" w:eastAsia="en-GB"/>
                </w:rPr>
                <w:t>: https://www.canada.ca/en/public-health/services/suicide-prevention.html</w:t>
              </w:r>
            </w:hyperlink>
          </w:p>
          <w:p w14:paraId="166FFCDC" w14:textId="3E876EC9" w:rsidR="003D525E" w:rsidRPr="00E816C6" w:rsidRDefault="003D525E" w:rsidP="009D6738">
            <w:pPr>
              <w:spacing w:before="8" w:after="8"/>
              <w:rPr>
                <w:rFonts w:asciiTheme="majorHAnsi" w:eastAsia="Times New Roman" w:hAnsiTheme="majorHAnsi" w:cstheme="majorHAnsi"/>
                <w:bCs/>
                <w:sz w:val="20"/>
                <w:szCs w:val="20"/>
                <w:lang w:val="fr-FR" w:eastAsia="en-GB"/>
              </w:rPr>
            </w:pPr>
          </w:p>
        </w:tc>
      </w:tr>
      <w:tr w:rsidR="009D6738" w:rsidRPr="00B409E4" w14:paraId="0ECCB3FB" w14:textId="77777777" w:rsidTr="009D6738">
        <w:tc>
          <w:tcPr>
            <w:tcW w:w="3402" w:type="dxa"/>
            <w:tcBorders>
              <w:top w:val="nil"/>
              <w:left w:val="single" w:sz="48" w:space="0" w:color="E2F2FF"/>
              <w:bottom w:val="nil"/>
              <w:right w:val="nil"/>
            </w:tcBorders>
            <w:shd w:val="clear" w:color="auto" w:fill="FFFFFF" w:themeFill="background1"/>
          </w:tcPr>
          <w:p w14:paraId="6045ED99" w14:textId="77777777" w:rsidR="009D6738" w:rsidRPr="00E816C6" w:rsidRDefault="009D6738" w:rsidP="00556ECC">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lastRenderedPageBreak/>
              <w:t>4b. Orientations spécifiques COVID-19</w:t>
            </w:r>
          </w:p>
          <w:p w14:paraId="231AFA63" w14:textId="5FE27367" w:rsidR="009D6738" w:rsidRPr="00E816C6" w:rsidRDefault="00152E18" w:rsidP="00556ECC">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w:t>
            </w:r>
            <w:hyperlink r:id="rId125" w:tgtFrame="_blank" w:history="1">
              <w:r w:rsidRPr="00E816C6">
                <w:rPr>
                  <w:rStyle w:val="Lienhypertexte"/>
                  <w:rFonts w:asciiTheme="majorHAnsi" w:hAnsiTheme="majorHAnsi" w:cstheme="majorHAnsi"/>
                  <w:sz w:val="20"/>
                  <w:szCs w:val="20"/>
                  <w:lang w:val="fr-FR"/>
                </w:rPr>
                <w:t>lien1</w:t>
              </w:r>
            </w:hyperlink>
            <w:r w:rsidRPr="00E816C6">
              <w:rPr>
                <w:rFonts w:asciiTheme="majorHAnsi" w:hAnsiTheme="majorHAnsi" w:cstheme="majorHAnsi"/>
                <w:sz w:val="20"/>
                <w:szCs w:val="20"/>
                <w:lang w:val="fr-FR"/>
              </w:rPr>
              <w:t>]</w:t>
            </w:r>
            <w:r w:rsidRPr="00E816C6">
              <w:rPr>
                <w:rFonts w:asciiTheme="majorHAnsi" w:hAnsiTheme="majorHAnsi" w:cstheme="majorHAnsi"/>
                <w:sz w:val="20"/>
                <w:szCs w:val="20"/>
                <w:lang w:val="fr-FR"/>
              </w:rPr>
              <w:br/>
              <w:t xml:space="preserve"> [</w:t>
            </w:r>
            <w:hyperlink r:id="rId126" w:tgtFrame="_blank" w:history="1">
              <w:r w:rsidRPr="00E816C6">
                <w:rPr>
                  <w:rStyle w:val="Lienhypertexte"/>
                  <w:rFonts w:asciiTheme="majorHAnsi" w:hAnsiTheme="majorHAnsi" w:cstheme="majorHAnsi"/>
                  <w:sz w:val="20"/>
                  <w:szCs w:val="20"/>
                  <w:lang w:val="fr-FR"/>
                </w:rPr>
                <w:t>lien20</w:t>
              </w:r>
            </w:hyperlink>
            <w:r w:rsidRPr="00E816C6">
              <w:rPr>
                <w:rFonts w:asciiTheme="majorHAnsi" w:hAnsiTheme="majorHAnsi" w:cstheme="majorHAnsi"/>
                <w:sz w:val="20"/>
                <w:szCs w:val="20"/>
                <w:lang w:val="fr-FR"/>
              </w:rPr>
              <w:t>]</w:t>
            </w:r>
            <w:r w:rsidRPr="00E816C6">
              <w:rPr>
                <w:rFonts w:asciiTheme="majorHAnsi" w:hAnsiTheme="majorHAnsi" w:cstheme="majorHAnsi"/>
                <w:sz w:val="20"/>
                <w:szCs w:val="20"/>
                <w:lang w:val="fr-FR"/>
              </w:rPr>
              <w:br/>
              <w:t>[</w:t>
            </w:r>
            <w:hyperlink r:id="rId127" w:tgtFrame="_blank" w:history="1">
              <w:r w:rsidRPr="00E816C6">
                <w:rPr>
                  <w:rStyle w:val="Lienhypertexte"/>
                  <w:rFonts w:asciiTheme="majorHAnsi" w:hAnsiTheme="majorHAnsi" w:cstheme="majorHAnsi"/>
                  <w:sz w:val="20"/>
                  <w:szCs w:val="20"/>
                  <w:lang w:val="fr-FR"/>
                </w:rPr>
                <w:t>lien21</w:t>
              </w:r>
            </w:hyperlink>
            <w:r w:rsidRPr="00E816C6">
              <w:rPr>
                <w:rFonts w:asciiTheme="majorHAnsi" w:hAnsiTheme="majorHAnsi" w:cstheme="majorHAnsi"/>
                <w:sz w:val="20"/>
                <w:szCs w:val="20"/>
                <w:lang w:val="fr-FR"/>
              </w:rPr>
              <w:t>]</w:t>
            </w:r>
            <w:r w:rsidRPr="00E816C6">
              <w:rPr>
                <w:rFonts w:asciiTheme="majorHAnsi" w:hAnsiTheme="majorHAnsi" w:cstheme="majorHAnsi"/>
                <w:sz w:val="20"/>
                <w:szCs w:val="20"/>
                <w:lang w:val="fr-FR"/>
              </w:rPr>
              <w:br/>
              <w:t xml:space="preserve"> [</w:t>
            </w:r>
            <w:hyperlink r:id="rId128" w:tgtFrame="_blank" w:history="1">
              <w:r w:rsidRPr="00E816C6">
                <w:rPr>
                  <w:rStyle w:val="Lienhypertexte"/>
                  <w:rFonts w:asciiTheme="majorHAnsi" w:hAnsiTheme="majorHAnsi" w:cstheme="majorHAnsi"/>
                  <w:sz w:val="20"/>
                  <w:szCs w:val="20"/>
                  <w:lang w:val="fr-FR"/>
                </w:rPr>
                <w:t>lien22</w:t>
              </w:r>
            </w:hyperlink>
            <w:r w:rsidRPr="00E816C6">
              <w:rPr>
                <w:rFonts w:asciiTheme="majorHAnsi" w:hAnsiTheme="majorHAnsi" w:cstheme="majorHAnsi"/>
                <w:sz w:val="20"/>
                <w:szCs w:val="20"/>
                <w:lang w:val="fr-FR"/>
              </w:rPr>
              <w:t>]</w:t>
            </w:r>
          </w:p>
        </w:tc>
        <w:tc>
          <w:tcPr>
            <w:tcW w:w="11446" w:type="dxa"/>
            <w:tcBorders>
              <w:top w:val="nil"/>
              <w:left w:val="nil"/>
              <w:bottom w:val="nil"/>
              <w:right w:val="single" w:sz="48" w:space="0" w:color="E2F2FF"/>
            </w:tcBorders>
            <w:shd w:val="clear" w:color="auto" w:fill="FFFFFF" w:themeFill="background1"/>
          </w:tcPr>
          <w:p w14:paraId="270BC45E"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bCs/>
                <w:sz w:val="20"/>
                <w:szCs w:val="20"/>
                <w:lang w:val="fr-FR" w:eastAsia="en-GB"/>
              </w:rPr>
              <w:t>La WPA (World Psychiatric Association)</w:t>
            </w:r>
            <w:r w:rsidRPr="00E816C6">
              <w:rPr>
                <w:rFonts w:asciiTheme="majorHAnsi" w:eastAsia="Times New Roman" w:hAnsiTheme="majorHAnsi" w:cstheme="majorHAnsi"/>
                <w:bCs/>
                <w:sz w:val="20"/>
                <w:szCs w:val="20"/>
                <w:lang w:val="fr-FR" w:eastAsia="en-GB"/>
              </w:rPr>
              <w:t xml:space="preserve"> suggère un renforcement des actions recommandées suivantes à différents niveaux organisationnels lors de COVID-19 : </w:t>
            </w:r>
          </w:p>
          <w:p w14:paraId="097915FB" w14:textId="77777777" w:rsidR="009D6738" w:rsidRPr="00E816C6" w:rsidRDefault="009D6738" w:rsidP="009D6738">
            <w:pPr>
              <w:spacing w:before="8" w:after="8"/>
              <w:rPr>
                <w:rFonts w:asciiTheme="majorHAnsi" w:eastAsia="Times New Roman" w:hAnsiTheme="majorHAnsi" w:cstheme="majorHAnsi"/>
                <w:bCs/>
                <w:sz w:val="20"/>
                <w:szCs w:val="20"/>
                <w:u w:val="single"/>
                <w:lang w:val="fr-FR" w:eastAsia="en-GB"/>
              </w:rPr>
            </w:pPr>
            <w:r w:rsidRPr="00E816C6">
              <w:rPr>
                <w:rFonts w:asciiTheme="majorHAnsi" w:eastAsia="Times New Roman" w:hAnsiTheme="majorHAnsi" w:cstheme="majorHAnsi"/>
                <w:bCs/>
                <w:sz w:val="20"/>
                <w:szCs w:val="20"/>
                <w:lang w:val="fr-FR" w:eastAsia="en-GB"/>
              </w:rPr>
              <w:br/>
            </w:r>
            <w:r w:rsidRPr="00E816C6">
              <w:rPr>
                <w:rFonts w:asciiTheme="majorHAnsi" w:eastAsia="Times New Roman" w:hAnsiTheme="majorHAnsi" w:cstheme="majorHAnsi"/>
                <w:bCs/>
                <w:sz w:val="20"/>
                <w:szCs w:val="20"/>
                <w:u w:val="single"/>
                <w:lang w:val="fr-FR" w:eastAsia="en-GB"/>
              </w:rPr>
              <w:t xml:space="preserve">Gouvernement (niveau national et régional) </w:t>
            </w:r>
          </w:p>
          <w:p w14:paraId="054CEAC5" w14:textId="5C56DB97" w:rsidR="009D6738" w:rsidRPr="00E816C6" w:rsidRDefault="009D6738" w:rsidP="00FD5C09">
            <w:pPr>
              <w:numPr>
                <w:ilvl w:val="0"/>
                <w:numId w:val="25"/>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Limiter les ventes de moyens mortels et la quantité de médicaments par personne </w:t>
            </w:r>
          </w:p>
          <w:p w14:paraId="72D73DF6" w14:textId="77777777" w:rsidR="009D6738" w:rsidRPr="00E816C6" w:rsidRDefault="009D6738" w:rsidP="00FD5C09">
            <w:pPr>
              <w:numPr>
                <w:ilvl w:val="0"/>
                <w:numId w:val="25"/>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Assurer un stockage sûr des armes à feu et des médicaments (entrepôts et domicile) par la sensibilisation du public et des politiques </w:t>
            </w:r>
          </w:p>
          <w:p w14:paraId="467101A0" w14:textId="77777777" w:rsidR="009D6738" w:rsidRPr="009D6738" w:rsidRDefault="009D6738" w:rsidP="00FD5C09">
            <w:pPr>
              <w:numPr>
                <w:ilvl w:val="0"/>
                <w:numId w:val="25"/>
              </w:numPr>
              <w:spacing w:before="8" w:after="8"/>
              <w:rPr>
                <w:rFonts w:asciiTheme="majorHAnsi" w:eastAsia="Times New Roman" w:hAnsiTheme="majorHAnsi" w:cstheme="majorHAnsi"/>
                <w:bCs/>
                <w:sz w:val="20"/>
                <w:szCs w:val="20"/>
                <w:lang w:eastAsia="en-GB"/>
              </w:rPr>
            </w:pPr>
            <w:r w:rsidRPr="009D6738">
              <w:rPr>
                <w:rFonts w:asciiTheme="majorHAnsi" w:eastAsia="Times New Roman" w:hAnsiTheme="majorHAnsi" w:cstheme="majorHAnsi"/>
                <w:bCs/>
                <w:sz w:val="20"/>
                <w:szCs w:val="20"/>
                <w:lang w:eastAsia="en-GB"/>
              </w:rPr>
              <w:t xml:space="preserve">Limiter la disponibilité de l'alcool </w:t>
            </w:r>
          </w:p>
          <w:p w14:paraId="78582951" w14:textId="023B95FA" w:rsidR="009D6738" w:rsidRPr="00E816C6" w:rsidRDefault="009D6738" w:rsidP="00FD5C09">
            <w:pPr>
              <w:numPr>
                <w:ilvl w:val="0"/>
                <w:numId w:val="25"/>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Prévoir de reprendre les interventions </w:t>
            </w:r>
            <w:r w:rsidR="00903896">
              <w:rPr>
                <w:rFonts w:asciiTheme="majorHAnsi" w:eastAsia="Times New Roman" w:hAnsiTheme="majorHAnsi" w:cstheme="majorHAnsi"/>
                <w:bCs/>
                <w:sz w:val="20"/>
                <w:szCs w:val="20"/>
                <w:lang w:val="fr-FR" w:eastAsia="en-GB"/>
              </w:rPr>
              <w:t xml:space="preserve">de prévention </w:t>
            </w:r>
            <w:r w:rsidRPr="00E816C6">
              <w:rPr>
                <w:rFonts w:asciiTheme="majorHAnsi" w:eastAsia="Times New Roman" w:hAnsiTheme="majorHAnsi" w:cstheme="majorHAnsi"/>
                <w:bCs/>
                <w:sz w:val="20"/>
                <w:szCs w:val="20"/>
                <w:lang w:val="fr-FR" w:eastAsia="en-GB"/>
              </w:rPr>
              <w:t xml:space="preserve">en milieu scolaire </w:t>
            </w:r>
          </w:p>
          <w:p w14:paraId="69361297"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5A7428F5" w14:textId="3B137B98" w:rsidR="009D6738" w:rsidRPr="00E816C6" w:rsidRDefault="00903896" w:rsidP="009D6738">
            <w:pPr>
              <w:spacing w:before="8" w:after="8"/>
              <w:rPr>
                <w:rFonts w:asciiTheme="majorHAnsi" w:eastAsia="Times New Roman" w:hAnsiTheme="majorHAnsi" w:cstheme="majorHAnsi"/>
                <w:bCs/>
                <w:sz w:val="20"/>
                <w:szCs w:val="20"/>
                <w:u w:val="single"/>
                <w:lang w:val="fr-FR" w:eastAsia="en-GB"/>
              </w:rPr>
            </w:pPr>
            <w:r>
              <w:rPr>
                <w:rFonts w:asciiTheme="majorHAnsi" w:eastAsia="Times New Roman" w:hAnsiTheme="majorHAnsi" w:cstheme="majorHAnsi"/>
                <w:bCs/>
                <w:sz w:val="20"/>
                <w:szCs w:val="20"/>
                <w:u w:val="single"/>
                <w:lang w:val="fr-FR" w:eastAsia="en-GB"/>
              </w:rPr>
              <w:t>Secteurs de la</w:t>
            </w:r>
            <w:r w:rsidR="009D6738" w:rsidRPr="00E816C6">
              <w:rPr>
                <w:rFonts w:asciiTheme="majorHAnsi" w:eastAsia="Times New Roman" w:hAnsiTheme="majorHAnsi" w:cstheme="majorHAnsi"/>
                <w:bCs/>
                <w:sz w:val="20"/>
                <w:szCs w:val="20"/>
                <w:u w:val="single"/>
                <w:lang w:val="fr-FR" w:eastAsia="en-GB"/>
              </w:rPr>
              <w:t xml:space="preserve"> santé </w:t>
            </w:r>
          </w:p>
          <w:p w14:paraId="355433BE" w14:textId="77777777" w:rsidR="009D6738" w:rsidRPr="009D6738" w:rsidRDefault="009D6738" w:rsidP="00FD5C09">
            <w:pPr>
              <w:numPr>
                <w:ilvl w:val="0"/>
                <w:numId w:val="26"/>
              </w:numPr>
              <w:spacing w:before="8" w:after="8"/>
              <w:rPr>
                <w:rFonts w:asciiTheme="majorHAnsi" w:eastAsia="Times New Roman" w:hAnsiTheme="majorHAnsi" w:cstheme="majorHAnsi"/>
                <w:bCs/>
                <w:sz w:val="20"/>
                <w:szCs w:val="20"/>
                <w:lang w:eastAsia="en-GB"/>
              </w:rPr>
            </w:pPr>
            <w:r w:rsidRPr="009D6738">
              <w:rPr>
                <w:rFonts w:asciiTheme="majorHAnsi" w:eastAsia="Times New Roman" w:hAnsiTheme="majorHAnsi" w:cstheme="majorHAnsi"/>
                <w:bCs/>
                <w:sz w:val="20"/>
                <w:szCs w:val="20"/>
                <w:lang w:eastAsia="en-GB"/>
              </w:rPr>
              <w:t xml:space="preserve">Suivi des personnes à risque </w:t>
            </w:r>
          </w:p>
          <w:p w14:paraId="7A51D9B6"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Planifier et ajuster les ressources pour maintenir/améliorer le traitement et le suivi des patients atteints de troubles mentaux </w:t>
            </w:r>
          </w:p>
          <w:p w14:paraId="311A0538"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lastRenderedPageBreak/>
              <w:t xml:space="preserve">Assurer la disponibilité du personnel pour les soins de santé mentale </w:t>
            </w:r>
          </w:p>
          <w:p w14:paraId="4E46F09D" w14:textId="5773D33E"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Fournir un soutien en matière de santé mentale aux </w:t>
            </w:r>
            <w:r w:rsidR="00903896">
              <w:rPr>
                <w:rFonts w:asciiTheme="majorHAnsi" w:eastAsia="Times New Roman" w:hAnsiTheme="majorHAnsi" w:cstheme="majorHAnsi"/>
                <w:bCs/>
                <w:sz w:val="20"/>
                <w:szCs w:val="20"/>
                <w:lang w:val="fr-FR" w:eastAsia="en-GB"/>
              </w:rPr>
              <w:t xml:space="preserve">professionnels </w:t>
            </w:r>
            <w:r w:rsidRPr="00E816C6">
              <w:rPr>
                <w:rFonts w:asciiTheme="majorHAnsi" w:eastAsia="Times New Roman" w:hAnsiTheme="majorHAnsi" w:cstheme="majorHAnsi"/>
                <w:bCs/>
                <w:sz w:val="20"/>
                <w:szCs w:val="20"/>
                <w:lang w:val="fr-FR" w:eastAsia="en-GB"/>
              </w:rPr>
              <w:t xml:space="preserve">de première ligne </w:t>
            </w:r>
          </w:p>
          <w:p w14:paraId="12898484"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Adopter et renforcer l'utilisation de la télémédecine</w:t>
            </w:r>
          </w:p>
          <w:p w14:paraId="40AD6863"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578A6CCA" w14:textId="77777777" w:rsidR="009D6738" w:rsidRPr="00E816C6" w:rsidRDefault="009D6738" w:rsidP="009D6738">
            <w:pPr>
              <w:spacing w:before="8" w:after="8"/>
              <w:rPr>
                <w:rFonts w:asciiTheme="majorHAnsi" w:eastAsia="Times New Roman" w:hAnsiTheme="majorHAnsi" w:cstheme="majorHAnsi"/>
                <w:bCs/>
                <w:sz w:val="20"/>
                <w:szCs w:val="20"/>
                <w:u w:val="single"/>
                <w:lang w:val="fr-FR" w:eastAsia="en-GB"/>
              </w:rPr>
            </w:pPr>
            <w:r w:rsidRPr="00E816C6">
              <w:rPr>
                <w:rFonts w:asciiTheme="majorHAnsi" w:eastAsia="Times New Roman" w:hAnsiTheme="majorHAnsi" w:cstheme="majorHAnsi"/>
                <w:bCs/>
                <w:sz w:val="20"/>
                <w:szCs w:val="20"/>
                <w:u w:val="single"/>
                <w:lang w:val="fr-FR" w:eastAsia="en-GB"/>
              </w:rPr>
              <w:t>Système de santé local ou national / prestataires de soins de santé mentale</w:t>
            </w:r>
          </w:p>
          <w:p w14:paraId="747C5E84"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Élaborer des orientations pour l'évaluation à distance des troubles mentaux et du risque de suicide </w:t>
            </w:r>
          </w:p>
          <w:p w14:paraId="6242E5B0" w14:textId="075D82AA"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Poursuivre le traitement et l'évaluation en p</w:t>
            </w:r>
            <w:r w:rsidR="00903896">
              <w:rPr>
                <w:rFonts w:asciiTheme="majorHAnsi" w:eastAsia="Times New Roman" w:hAnsiTheme="majorHAnsi" w:cstheme="majorHAnsi"/>
                <w:bCs/>
                <w:sz w:val="20"/>
                <w:szCs w:val="20"/>
                <w:lang w:val="fr-FR" w:eastAsia="en-GB"/>
              </w:rPr>
              <w:t>résentiel</w:t>
            </w:r>
            <w:r w:rsidRPr="00E816C6">
              <w:rPr>
                <w:rFonts w:asciiTheme="majorHAnsi" w:eastAsia="Times New Roman" w:hAnsiTheme="majorHAnsi" w:cstheme="majorHAnsi"/>
                <w:bCs/>
                <w:sz w:val="20"/>
                <w:szCs w:val="20"/>
                <w:lang w:val="fr-FR" w:eastAsia="en-GB"/>
              </w:rPr>
              <w:t xml:space="preserve"> ou en ligne et augmenter l'évaluation des personnes à risque </w:t>
            </w:r>
          </w:p>
          <w:p w14:paraId="3B7274F8"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Proposer des interventions en ligne pour gérer les symptômes psychiatriques </w:t>
            </w:r>
          </w:p>
          <w:p w14:paraId="30FE1461"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Les thérapies brèves par téléphone et en ligne peuvent être efficaces pour réduire les résultats suicidaires </w:t>
            </w:r>
          </w:p>
          <w:p w14:paraId="1E608F41"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Élaborer des lignes directrices pour le soutien à la santé mentale sur le lieu de travail et pour déterminer quand il convient de faire appel aux soins de santé mentale </w:t>
            </w:r>
          </w:p>
          <w:p w14:paraId="7964650F"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Assurer une prise en charge appropriée des symptômes d'anxiété, de dépression, de syndrome de stress post-traumatique, d'abus d'alcool et de drogues, de comportement suicidaire, de troubles psychotiques et autres troubles psychiatriques</w:t>
            </w:r>
          </w:p>
          <w:p w14:paraId="1B85F659"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Sensibiliser les professionnels de la santé aux ressources en matière de santé mentale et aux soins appropriés </w:t>
            </w:r>
          </w:p>
          <w:p w14:paraId="7D487E95"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Former le personnel aux interventions en matière de santé mentale </w:t>
            </w:r>
          </w:p>
          <w:p w14:paraId="612D1A8E" w14:textId="00894C32"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Fournir un soutien en matière de santé mentale aux survivants de</w:t>
            </w:r>
            <w:r w:rsidR="00903896">
              <w:rPr>
                <w:rFonts w:asciiTheme="majorHAnsi" w:eastAsia="Times New Roman" w:hAnsiTheme="majorHAnsi" w:cstheme="majorHAnsi"/>
                <w:bCs/>
                <w:sz w:val="20"/>
                <w:szCs w:val="20"/>
                <w:lang w:val="fr-FR" w:eastAsia="en-GB"/>
              </w:rPr>
              <w:t xml:space="preserve"> la</w:t>
            </w:r>
            <w:r w:rsidRPr="00E816C6">
              <w:rPr>
                <w:rFonts w:asciiTheme="majorHAnsi" w:eastAsia="Times New Roman" w:hAnsiTheme="majorHAnsi" w:cstheme="majorHAnsi"/>
                <w:bCs/>
                <w:sz w:val="20"/>
                <w:szCs w:val="20"/>
                <w:lang w:val="fr-FR" w:eastAsia="en-GB"/>
              </w:rPr>
              <w:t xml:space="preserve"> COVID-19</w:t>
            </w:r>
          </w:p>
          <w:p w14:paraId="1A60A051" w14:textId="77777777" w:rsidR="009D6738" w:rsidRPr="00E816C6" w:rsidRDefault="009D6738" w:rsidP="00FD5C09">
            <w:pPr>
              <w:numPr>
                <w:ilvl w:val="0"/>
                <w:numId w:val="26"/>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Utiliser d'autres moyens pour contacter les patients (contact téléphonique, lettres ou en ligne) </w:t>
            </w:r>
          </w:p>
          <w:p w14:paraId="07F2F807"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0F21EBA7" w14:textId="489DCF64" w:rsidR="009D6738" w:rsidRPr="00E816C6" w:rsidRDefault="00903896" w:rsidP="009D6738">
            <w:pPr>
              <w:spacing w:before="8" w:after="8"/>
              <w:rPr>
                <w:rFonts w:asciiTheme="majorHAnsi" w:eastAsia="Times New Roman" w:hAnsiTheme="majorHAnsi" w:cstheme="majorHAnsi"/>
                <w:bCs/>
                <w:sz w:val="20"/>
                <w:szCs w:val="20"/>
                <w:u w:val="single"/>
                <w:lang w:val="fr-FR" w:eastAsia="en-GB"/>
              </w:rPr>
            </w:pPr>
            <w:r>
              <w:rPr>
                <w:rFonts w:asciiTheme="majorHAnsi" w:eastAsia="Times New Roman" w:hAnsiTheme="majorHAnsi" w:cstheme="majorHAnsi"/>
                <w:bCs/>
                <w:sz w:val="20"/>
                <w:szCs w:val="20"/>
                <w:u w:val="single"/>
                <w:lang w:val="fr-FR" w:eastAsia="en-GB"/>
              </w:rPr>
              <w:t>S</w:t>
            </w:r>
            <w:r w:rsidR="009D6738" w:rsidRPr="00E816C6">
              <w:rPr>
                <w:rFonts w:asciiTheme="majorHAnsi" w:eastAsia="Times New Roman" w:hAnsiTheme="majorHAnsi" w:cstheme="majorHAnsi"/>
                <w:bCs/>
                <w:sz w:val="20"/>
                <w:szCs w:val="20"/>
                <w:u w:val="single"/>
                <w:lang w:val="fr-FR" w:eastAsia="en-GB"/>
              </w:rPr>
              <w:t xml:space="preserve">anté publique </w:t>
            </w:r>
          </w:p>
          <w:p w14:paraId="235A279B" w14:textId="39A3A94F" w:rsidR="009D6738" w:rsidRPr="00E816C6" w:rsidRDefault="00903896" w:rsidP="00FD5C09">
            <w:pPr>
              <w:numPr>
                <w:ilvl w:val="0"/>
                <w:numId w:val="27"/>
              </w:numPr>
              <w:spacing w:before="8" w:after="8"/>
              <w:rPr>
                <w:rFonts w:asciiTheme="majorHAnsi" w:eastAsia="Times New Roman" w:hAnsiTheme="majorHAnsi" w:cstheme="majorHAnsi"/>
                <w:bCs/>
                <w:sz w:val="20"/>
                <w:szCs w:val="20"/>
                <w:lang w:val="fr-FR" w:eastAsia="en-GB"/>
              </w:rPr>
            </w:pPr>
            <w:r>
              <w:rPr>
                <w:rFonts w:asciiTheme="majorHAnsi" w:eastAsia="Times New Roman" w:hAnsiTheme="majorHAnsi" w:cstheme="majorHAnsi"/>
                <w:bCs/>
                <w:sz w:val="20"/>
                <w:szCs w:val="20"/>
                <w:lang w:val="fr-FR" w:eastAsia="en-GB"/>
              </w:rPr>
              <w:t>Prévenir les addictions</w:t>
            </w:r>
          </w:p>
          <w:p w14:paraId="54AE3927" w14:textId="77777777"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Utiliser des outils en ligne pour surveiller la consommation d'alcool</w:t>
            </w:r>
          </w:p>
          <w:p w14:paraId="3AD370D3" w14:textId="77777777"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Poursuivre la formation pendant la pandémie, soit en personne avec des restrictions locales, soit en ligne</w:t>
            </w:r>
          </w:p>
          <w:p w14:paraId="5C9C1875" w14:textId="77777777"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Augmenter le nombre de volontaires pour participer aux programmes grâce à la sensibilisation du public</w:t>
            </w:r>
          </w:p>
          <w:p w14:paraId="6B63171E" w14:textId="77777777"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Accroître la disponibilité des ressources (en ligne) pour les jeunes</w:t>
            </w:r>
          </w:p>
          <w:p w14:paraId="537AD933" w14:textId="77777777"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Utiliser les lignes directrices existantes pour une couverture médiatique responsable (voir section 4c pour plus de détails)</w:t>
            </w:r>
          </w:p>
          <w:p w14:paraId="2AEB6ABF" w14:textId="77777777"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Fournir un soutien économique aux services de santé mentale </w:t>
            </w:r>
          </w:p>
          <w:p w14:paraId="246AE679" w14:textId="77777777"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Assurer l'accessibilité aux services de santé mentale </w:t>
            </w:r>
          </w:p>
          <w:p w14:paraId="34187591" w14:textId="77777777"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Développer la télémédecine et les services numériques </w:t>
            </w:r>
          </w:p>
          <w:p w14:paraId="29630BB3" w14:textId="55F92162"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Fournir des outils d</w:t>
            </w:r>
            <w:r w:rsidR="00903896">
              <w:rPr>
                <w:rFonts w:asciiTheme="majorHAnsi" w:eastAsia="Times New Roman" w:hAnsiTheme="majorHAnsi" w:cstheme="majorHAnsi"/>
                <w:bCs/>
                <w:sz w:val="20"/>
                <w:szCs w:val="20"/>
                <w:lang w:val="fr-FR" w:eastAsia="en-GB"/>
              </w:rPr>
              <w:t>e self help</w:t>
            </w:r>
            <w:r w:rsidRPr="00E816C6">
              <w:rPr>
                <w:rFonts w:asciiTheme="majorHAnsi" w:eastAsia="Times New Roman" w:hAnsiTheme="majorHAnsi" w:cstheme="majorHAnsi"/>
                <w:bCs/>
                <w:sz w:val="20"/>
                <w:szCs w:val="20"/>
                <w:lang w:val="fr-FR" w:eastAsia="en-GB"/>
              </w:rPr>
              <w:t xml:space="preserve"> en ligne</w:t>
            </w:r>
          </w:p>
          <w:p w14:paraId="57C4AB91" w14:textId="77777777"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Lignes d'assistance téléphonique pour les patients suicidaires et les personnes touchées par la pandémie de COVID-19</w:t>
            </w:r>
          </w:p>
          <w:p w14:paraId="2EF6B5D7" w14:textId="77777777"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Former les bénévoles à la santé mentale</w:t>
            </w:r>
          </w:p>
          <w:p w14:paraId="3612C620" w14:textId="663EFF9C" w:rsidR="009D6738" w:rsidRPr="00E816C6" w:rsidRDefault="009D6738" w:rsidP="00FD5C09">
            <w:pPr>
              <w:numPr>
                <w:ilvl w:val="0"/>
                <w:numId w:val="27"/>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Enseignants/parents pour discuter du virus, des effets possibles des mesures de confinement et des sentiments des enfants avec l'aide des ressources disponibles </w:t>
            </w:r>
          </w:p>
          <w:p w14:paraId="09479378"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0EDD14ED"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527893D9" w14:textId="18A5C0A1"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Les conseils d'un groupe de chercheurs internationaux, dont la </w:t>
            </w:r>
            <w:r w:rsidRPr="00E816C6">
              <w:rPr>
                <w:rFonts w:asciiTheme="majorHAnsi" w:eastAsia="Times New Roman" w:hAnsiTheme="majorHAnsi" w:cstheme="majorHAnsi"/>
                <w:b/>
                <w:bCs/>
                <w:sz w:val="20"/>
                <w:szCs w:val="20"/>
                <w:lang w:val="fr-FR" w:eastAsia="en-GB"/>
              </w:rPr>
              <w:t>collaboration internationale de recherche sur la prévention du suicide COVID-19</w:t>
            </w:r>
            <w:r w:rsidRPr="00E816C6">
              <w:rPr>
                <w:rFonts w:asciiTheme="majorHAnsi" w:eastAsia="Times New Roman" w:hAnsiTheme="majorHAnsi" w:cstheme="majorHAnsi"/>
                <w:bCs/>
                <w:sz w:val="20"/>
                <w:szCs w:val="20"/>
                <w:lang w:val="fr-FR" w:eastAsia="en-GB"/>
              </w:rPr>
              <w:t>, suggèrent une approche interdisciplinaire de la prévention du suicide en ciblant les multiples facteurs de risque :</w:t>
            </w:r>
          </w:p>
          <w:p w14:paraId="76CCDE2B"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2C741EDE" w14:textId="2BB6925C" w:rsidR="009D6738" w:rsidRPr="00840936" w:rsidRDefault="009D6738" w:rsidP="00FD5C09">
            <w:pPr>
              <w:numPr>
                <w:ilvl w:val="0"/>
                <w:numId w:val="29"/>
              </w:numPr>
              <w:spacing w:before="8" w:after="8"/>
              <w:rPr>
                <w:rFonts w:asciiTheme="majorHAnsi" w:eastAsia="Times New Roman" w:hAnsiTheme="majorHAnsi" w:cstheme="majorHAnsi"/>
                <w:bCs/>
                <w:sz w:val="20"/>
                <w:szCs w:val="20"/>
                <w:lang w:val="fr-FR" w:eastAsia="en-GB"/>
              </w:rPr>
            </w:pPr>
            <w:r w:rsidRPr="00840936">
              <w:rPr>
                <w:rFonts w:asciiTheme="majorHAnsi" w:eastAsia="Times New Roman" w:hAnsiTheme="majorHAnsi" w:cstheme="majorHAnsi"/>
                <w:bCs/>
                <w:sz w:val="20"/>
                <w:szCs w:val="20"/>
                <w:lang w:val="fr-FR" w:eastAsia="en-GB"/>
              </w:rPr>
              <w:t>Interve</w:t>
            </w:r>
            <w:r w:rsidR="00366C0B" w:rsidRPr="00840936">
              <w:rPr>
                <w:rFonts w:asciiTheme="majorHAnsi" w:eastAsia="Times New Roman" w:hAnsiTheme="majorHAnsi" w:cstheme="majorHAnsi"/>
                <w:bCs/>
                <w:sz w:val="20"/>
                <w:szCs w:val="20"/>
                <w:lang w:val="fr-FR" w:eastAsia="en-GB"/>
              </w:rPr>
              <w:t xml:space="preserve">nir sur les facteurs spécifiques </w:t>
            </w:r>
            <w:r w:rsidRPr="00840936">
              <w:rPr>
                <w:rFonts w:asciiTheme="majorHAnsi" w:eastAsia="Times New Roman" w:hAnsiTheme="majorHAnsi" w:cstheme="majorHAnsi"/>
                <w:bCs/>
                <w:sz w:val="20"/>
                <w:szCs w:val="20"/>
                <w:lang w:val="fr-FR" w:eastAsia="en-GB"/>
              </w:rPr>
              <w:t>:</w:t>
            </w:r>
          </w:p>
          <w:p w14:paraId="7DD0FF3D" w14:textId="78EFE20B" w:rsidR="009D6738" w:rsidRPr="009D6738" w:rsidRDefault="00903896" w:rsidP="00FD5C09">
            <w:pPr>
              <w:numPr>
                <w:ilvl w:val="0"/>
                <w:numId w:val="30"/>
              </w:numPr>
              <w:spacing w:before="8" w:after="8"/>
              <w:rPr>
                <w:rFonts w:asciiTheme="majorHAnsi" w:eastAsia="Times New Roman" w:hAnsiTheme="majorHAnsi" w:cstheme="majorHAnsi"/>
                <w:bCs/>
                <w:sz w:val="20"/>
                <w:szCs w:val="20"/>
                <w:lang w:eastAsia="en-GB"/>
              </w:rPr>
            </w:pPr>
            <w:r>
              <w:rPr>
                <w:rFonts w:asciiTheme="majorHAnsi" w:eastAsia="Times New Roman" w:hAnsiTheme="majorHAnsi" w:cstheme="majorHAnsi"/>
                <w:bCs/>
                <w:sz w:val="20"/>
                <w:szCs w:val="20"/>
                <w:lang w:eastAsia="en-GB"/>
              </w:rPr>
              <w:lastRenderedPageBreak/>
              <w:t>Troubles psychiques</w:t>
            </w:r>
          </w:p>
          <w:p w14:paraId="55DCCA22" w14:textId="7655232E" w:rsidR="009D6738" w:rsidRPr="00E816C6" w:rsidRDefault="009D6738" w:rsidP="00FD5C09">
            <w:pPr>
              <w:numPr>
                <w:ilvl w:val="0"/>
                <w:numId w:val="30"/>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Expérience d'une crise suicidaire - certains peuvent ne pas chercher d'aide de peur que les services soient débordés et que le fait de se présenter à des rendez-vous en personne ne les mette en danger. D'autres peuvent demander l'aide des lignes d'assistance téléphonique de crise du secteur bénévole, qui peuvent être débordées en raison de l'augmentation des appels et de la réduction du nombre de bénévoles.</w:t>
            </w:r>
          </w:p>
          <w:p w14:paraId="124367AD"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3EED0BD9" w14:textId="5F900077" w:rsidR="009D6738" w:rsidRPr="009D6738" w:rsidRDefault="009D6738" w:rsidP="00FD5C09">
            <w:pPr>
              <w:numPr>
                <w:ilvl w:val="0"/>
                <w:numId w:val="29"/>
              </w:numPr>
              <w:spacing w:before="8" w:after="8"/>
              <w:rPr>
                <w:rFonts w:asciiTheme="majorHAnsi" w:eastAsia="Times New Roman" w:hAnsiTheme="majorHAnsi" w:cstheme="majorHAnsi"/>
                <w:bCs/>
                <w:sz w:val="20"/>
                <w:szCs w:val="20"/>
                <w:lang w:eastAsia="en-GB"/>
              </w:rPr>
            </w:pPr>
            <w:r w:rsidRPr="009D6738">
              <w:rPr>
                <w:rFonts w:asciiTheme="majorHAnsi" w:eastAsia="Times New Roman" w:hAnsiTheme="majorHAnsi" w:cstheme="majorHAnsi"/>
                <w:bCs/>
                <w:sz w:val="20"/>
                <w:szCs w:val="20"/>
                <w:lang w:eastAsia="en-GB"/>
              </w:rPr>
              <w:t>Interven</w:t>
            </w:r>
            <w:r w:rsidR="00366C0B">
              <w:rPr>
                <w:rFonts w:asciiTheme="majorHAnsi" w:eastAsia="Times New Roman" w:hAnsiTheme="majorHAnsi" w:cstheme="majorHAnsi"/>
                <w:bCs/>
                <w:sz w:val="20"/>
                <w:szCs w:val="20"/>
                <w:lang w:eastAsia="en-GB"/>
              </w:rPr>
              <w:t>ir sur</w:t>
            </w:r>
            <w:r w:rsidRPr="009D6738">
              <w:rPr>
                <w:rFonts w:asciiTheme="majorHAnsi" w:eastAsia="Times New Roman" w:hAnsiTheme="majorHAnsi" w:cstheme="majorHAnsi"/>
                <w:bCs/>
                <w:sz w:val="20"/>
                <w:szCs w:val="20"/>
                <w:lang w:eastAsia="en-GB"/>
              </w:rPr>
              <w:t>:</w:t>
            </w:r>
          </w:p>
          <w:p w14:paraId="26EC5FEC" w14:textId="77777777" w:rsidR="009D6738" w:rsidRPr="009D6738" w:rsidRDefault="009D6738" w:rsidP="00FD5C09">
            <w:pPr>
              <w:numPr>
                <w:ilvl w:val="1"/>
                <w:numId w:val="31"/>
              </w:numPr>
              <w:spacing w:before="8" w:after="8"/>
              <w:rPr>
                <w:rFonts w:asciiTheme="majorHAnsi" w:eastAsia="Times New Roman" w:hAnsiTheme="majorHAnsi" w:cstheme="majorHAnsi"/>
                <w:bCs/>
                <w:sz w:val="20"/>
                <w:szCs w:val="20"/>
                <w:lang w:eastAsia="en-GB"/>
              </w:rPr>
            </w:pPr>
            <w:r w:rsidRPr="009D6738">
              <w:rPr>
                <w:rFonts w:asciiTheme="majorHAnsi" w:eastAsia="Times New Roman" w:hAnsiTheme="majorHAnsi" w:cstheme="majorHAnsi"/>
                <w:bCs/>
                <w:sz w:val="20"/>
                <w:szCs w:val="20"/>
                <w:lang w:eastAsia="en-GB"/>
              </w:rPr>
              <w:t>Facteurs de stress financier</w:t>
            </w:r>
          </w:p>
          <w:p w14:paraId="55289D47" w14:textId="77777777" w:rsidR="009D6738" w:rsidRPr="009D6738" w:rsidRDefault="009D6738" w:rsidP="00FD5C09">
            <w:pPr>
              <w:numPr>
                <w:ilvl w:val="1"/>
                <w:numId w:val="31"/>
              </w:numPr>
              <w:spacing w:before="8" w:after="8"/>
              <w:rPr>
                <w:rFonts w:asciiTheme="majorHAnsi" w:eastAsia="Times New Roman" w:hAnsiTheme="majorHAnsi" w:cstheme="majorHAnsi"/>
                <w:bCs/>
                <w:sz w:val="20"/>
                <w:szCs w:val="20"/>
                <w:lang w:eastAsia="en-GB"/>
              </w:rPr>
            </w:pPr>
            <w:r w:rsidRPr="009D6738">
              <w:rPr>
                <w:rFonts w:asciiTheme="majorHAnsi" w:eastAsia="Times New Roman" w:hAnsiTheme="majorHAnsi" w:cstheme="majorHAnsi"/>
                <w:bCs/>
                <w:sz w:val="20"/>
                <w:szCs w:val="20"/>
                <w:lang w:eastAsia="en-GB"/>
              </w:rPr>
              <w:t>Violence domestique</w:t>
            </w:r>
          </w:p>
          <w:p w14:paraId="12267DA5" w14:textId="77777777" w:rsidR="009D6738" w:rsidRPr="009D6738" w:rsidRDefault="009D6738" w:rsidP="00FD5C09">
            <w:pPr>
              <w:numPr>
                <w:ilvl w:val="1"/>
                <w:numId w:val="31"/>
              </w:numPr>
              <w:spacing w:before="8" w:after="8"/>
              <w:rPr>
                <w:rFonts w:asciiTheme="majorHAnsi" w:eastAsia="Times New Roman" w:hAnsiTheme="majorHAnsi" w:cstheme="majorHAnsi"/>
                <w:bCs/>
                <w:sz w:val="20"/>
                <w:szCs w:val="20"/>
                <w:lang w:eastAsia="en-GB"/>
              </w:rPr>
            </w:pPr>
            <w:r w:rsidRPr="009D6738">
              <w:rPr>
                <w:rFonts w:asciiTheme="majorHAnsi" w:eastAsia="Times New Roman" w:hAnsiTheme="majorHAnsi" w:cstheme="majorHAnsi"/>
                <w:bCs/>
                <w:sz w:val="20"/>
                <w:szCs w:val="20"/>
                <w:lang w:eastAsia="en-GB"/>
              </w:rPr>
              <w:t>Consommation d'alcool</w:t>
            </w:r>
          </w:p>
          <w:p w14:paraId="69AED60A" w14:textId="77777777" w:rsidR="009D6738" w:rsidRPr="009D6738" w:rsidRDefault="009D6738" w:rsidP="00FD5C09">
            <w:pPr>
              <w:numPr>
                <w:ilvl w:val="1"/>
                <w:numId w:val="31"/>
              </w:numPr>
              <w:spacing w:before="8" w:after="8"/>
              <w:rPr>
                <w:rFonts w:asciiTheme="majorHAnsi" w:eastAsia="Times New Roman" w:hAnsiTheme="majorHAnsi" w:cstheme="majorHAnsi"/>
                <w:bCs/>
                <w:sz w:val="20"/>
                <w:szCs w:val="20"/>
                <w:lang w:eastAsia="en-GB"/>
              </w:rPr>
            </w:pPr>
            <w:r w:rsidRPr="009D6738">
              <w:rPr>
                <w:rFonts w:asciiTheme="majorHAnsi" w:eastAsia="Times New Roman" w:hAnsiTheme="majorHAnsi" w:cstheme="majorHAnsi"/>
                <w:bCs/>
                <w:sz w:val="20"/>
                <w:szCs w:val="20"/>
                <w:lang w:eastAsia="en-GB"/>
              </w:rPr>
              <w:t>Isolement, enfermement, solitude, deuil</w:t>
            </w:r>
          </w:p>
          <w:p w14:paraId="73563930" w14:textId="77777777" w:rsidR="009D6738" w:rsidRPr="009D6738" w:rsidRDefault="009D6738" w:rsidP="00FD5C09">
            <w:pPr>
              <w:numPr>
                <w:ilvl w:val="1"/>
                <w:numId w:val="31"/>
              </w:numPr>
              <w:spacing w:before="8" w:after="8"/>
              <w:rPr>
                <w:rFonts w:asciiTheme="majorHAnsi" w:eastAsia="Times New Roman" w:hAnsiTheme="majorHAnsi" w:cstheme="majorHAnsi"/>
                <w:bCs/>
                <w:sz w:val="20"/>
                <w:szCs w:val="20"/>
                <w:lang w:eastAsia="en-GB"/>
              </w:rPr>
            </w:pPr>
            <w:r w:rsidRPr="009D6738">
              <w:rPr>
                <w:rFonts w:asciiTheme="majorHAnsi" w:eastAsia="Times New Roman" w:hAnsiTheme="majorHAnsi" w:cstheme="majorHAnsi"/>
                <w:bCs/>
                <w:sz w:val="20"/>
                <w:szCs w:val="20"/>
                <w:lang w:eastAsia="en-GB"/>
              </w:rPr>
              <w:t>Accès aux méthodes</w:t>
            </w:r>
          </w:p>
          <w:p w14:paraId="4DDCD46F" w14:textId="79D5D06F" w:rsidR="009D6738" w:rsidRPr="00E816C6" w:rsidRDefault="00840936" w:rsidP="00FD5C09">
            <w:pPr>
              <w:numPr>
                <w:ilvl w:val="1"/>
                <w:numId w:val="31"/>
              </w:numPr>
              <w:spacing w:before="8" w:after="8"/>
              <w:rPr>
                <w:rFonts w:asciiTheme="majorHAnsi" w:eastAsia="Times New Roman" w:hAnsiTheme="majorHAnsi" w:cstheme="majorHAnsi"/>
                <w:bCs/>
                <w:sz w:val="20"/>
                <w:szCs w:val="20"/>
                <w:lang w:val="fr-FR" w:eastAsia="en-GB"/>
              </w:rPr>
            </w:pPr>
            <w:r>
              <w:rPr>
                <w:rFonts w:asciiTheme="majorHAnsi" w:eastAsia="Times New Roman" w:hAnsiTheme="majorHAnsi" w:cstheme="majorHAnsi"/>
                <w:bCs/>
                <w:sz w:val="20"/>
                <w:szCs w:val="20"/>
                <w:lang w:val="fr-FR" w:eastAsia="en-GB"/>
              </w:rPr>
              <w:t>La communication médiatique</w:t>
            </w:r>
            <w:r w:rsidR="009D6738" w:rsidRPr="00E816C6">
              <w:rPr>
                <w:rFonts w:asciiTheme="majorHAnsi" w:eastAsia="Times New Roman" w:hAnsiTheme="majorHAnsi" w:cstheme="majorHAnsi"/>
                <w:bCs/>
                <w:sz w:val="20"/>
                <w:szCs w:val="20"/>
                <w:lang w:val="fr-FR" w:eastAsia="en-GB"/>
              </w:rPr>
              <w:t xml:space="preserve"> (sur le suicide ainsi que sur la manière de rendre compte de la pandémie, voir section 4c)</w:t>
            </w:r>
          </w:p>
          <w:p w14:paraId="2A123436"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1769BB89" w14:textId="77777777" w:rsidR="009D6738" w:rsidRPr="00E816C6" w:rsidRDefault="009D6738" w:rsidP="00FD5C09">
            <w:pPr>
              <w:numPr>
                <w:ilvl w:val="0"/>
                <w:numId w:val="29"/>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La télépsychiatrie et les interventions numériques :</w:t>
            </w:r>
          </w:p>
          <w:p w14:paraId="4E4C27EC" w14:textId="1A0D422B" w:rsidR="009D6738" w:rsidRPr="00E816C6" w:rsidRDefault="009D6738" w:rsidP="00FD5C09">
            <w:pPr>
              <w:numPr>
                <w:ilvl w:val="1"/>
                <w:numId w:val="32"/>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La consultation à distance devrait être mise en œuvre plus largement. (Toutefois, tous les patients ne se sentiront pas à l'aise avec de telles interactions, n'auront pas accès à ces ressources ou n'auront pas la </w:t>
            </w:r>
            <w:r w:rsidR="00840936">
              <w:rPr>
                <w:rFonts w:asciiTheme="majorHAnsi" w:eastAsia="Times New Roman" w:hAnsiTheme="majorHAnsi" w:cstheme="majorHAnsi"/>
                <w:bCs/>
                <w:sz w:val="20"/>
                <w:szCs w:val="20"/>
                <w:lang w:val="fr-FR" w:eastAsia="en-GB"/>
              </w:rPr>
              <w:t xml:space="preserve">confidentialité </w:t>
            </w:r>
            <w:r w:rsidRPr="00E816C6">
              <w:rPr>
                <w:rFonts w:asciiTheme="majorHAnsi" w:eastAsia="Times New Roman" w:hAnsiTheme="majorHAnsi" w:cstheme="majorHAnsi"/>
                <w:bCs/>
                <w:sz w:val="20"/>
                <w:szCs w:val="20"/>
                <w:lang w:val="fr-FR" w:eastAsia="en-GB"/>
              </w:rPr>
              <w:t xml:space="preserve">nécessaire pour participer à des consultations télépsychiatriques). </w:t>
            </w:r>
          </w:p>
          <w:p w14:paraId="5AA46891" w14:textId="77C71B46" w:rsidR="009D6738" w:rsidRPr="00E816C6" w:rsidRDefault="009D6738" w:rsidP="00FD5C09">
            <w:pPr>
              <w:numPr>
                <w:ilvl w:val="1"/>
                <w:numId w:val="32"/>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Mettre gratuitement à disposition des ressources et des interventions en ligne fondées sur des données probantes </w:t>
            </w:r>
          </w:p>
          <w:p w14:paraId="704C68BA" w14:textId="7AF583C3" w:rsidR="009D6738" w:rsidRPr="00E816C6" w:rsidRDefault="009D6738" w:rsidP="00FD5C09">
            <w:pPr>
              <w:numPr>
                <w:ilvl w:val="1"/>
                <w:numId w:val="32"/>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Les services de santé mentale devraient </w:t>
            </w:r>
            <w:r w:rsidR="00840936">
              <w:rPr>
                <w:rFonts w:asciiTheme="majorHAnsi" w:eastAsia="Times New Roman" w:hAnsiTheme="majorHAnsi" w:cstheme="majorHAnsi"/>
                <w:bCs/>
                <w:sz w:val="20"/>
                <w:szCs w:val="20"/>
                <w:lang w:val="fr-FR" w:eastAsia="en-GB"/>
              </w:rPr>
              <w:t>l</w:t>
            </w:r>
            <w:r w:rsidRPr="00E816C6">
              <w:rPr>
                <w:rFonts w:asciiTheme="majorHAnsi" w:eastAsia="Times New Roman" w:hAnsiTheme="majorHAnsi" w:cstheme="majorHAnsi"/>
                <w:bCs/>
                <w:sz w:val="20"/>
                <w:szCs w:val="20"/>
                <w:lang w:val="fr-FR" w:eastAsia="en-GB"/>
              </w:rPr>
              <w:t xml:space="preserve">'évaluation et </w:t>
            </w:r>
            <w:r w:rsidR="00840936">
              <w:rPr>
                <w:rFonts w:asciiTheme="majorHAnsi" w:eastAsia="Times New Roman" w:hAnsiTheme="majorHAnsi" w:cstheme="majorHAnsi"/>
                <w:bCs/>
                <w:sz w:val="20"/>
                <w:szCs w:val="20"/>
                <w:lang w:val="fr-FR" w:eastAsia="en-GB"/>
              </w:rPr>
              <w:t>les</w:t>
            </w:r>
            <w:r w:rsidRPr="00E816C6">
              <w:rPr>
                <w:rFonts w:asciiTheme="majorHAnsi" w:eastAsia="Times New Roman" w:hAnsiTheme="majorHAnsi" w:cstheme="majorHAnsi"/>
                <w:bCs/>
                <w:sz w:val="20"/>
                <w:szCs w:val="20"/>
                <w:lang w:val="fr-FR" w:eastAsia="en-GB"/>
              </w:rPr>
              <w:t xml:space="preserve"> soins à distance pour les personnes suicidaires, et fournir une formation au personnel pour soutenir les nouvelles méthodes de travail. </w:t>
            </w:r>
          </w:p>
          <w:p w14:paraId="336810C5" w14:textId="5F4E5102" w:rsidR="009D6738" w:rsidRPr="00840936" w:rsidRDefault="009D6738" w:rsidP="00840936">
            <w:pPr>
              <w:numPr>
                <w:ilvl w:val="1"/>
                <w:numId w:val="32"/>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Les services d'assistance téléphonique auront besoin d'un soutien pour maintenir ou augmenter leur personnel bénévole et offrir des méthodes de travail plus flexibles. </w:t>
            </w:r>
          </w:p>
          <w:p w14:paraId="3A581B1A" w14:textId="77777777" w:rsidR="009D6738" w:rsidRPr="00E816C6" w:rsidRDefault="009D6738" w:rsidP="00FD5C09">
            <w:pPr>
              <w:numPr>
                <w:ilvl w:val="1"/>
                <w:numId w:val="32"/>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Des interventions et des applications en ligne fondées sur des données probantes devraient être mises à disposition pour aider les personnes suicidaires.</w:t>
            </w:r>
          </w:p>
          <w:p w14:paraId="61147D80" w14:textId="77777777" w:rsidR="009D6738" w:rsidRPr="00E816C6" w:rsidRDefault="009D6738" w:rsidP="00FD5C09">
            <w:pPr>
              <w:numPr>
                <w:ilvl w:val="1"/>
                <w:numId w:val="32"/>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Les interventions numériques autoguidées ciblant directement les idées suicidaires sont efficaces</w:t>
            </w:r>
            <w:hyperlink r:id="rId129" w:history="1">
              <w:r w:rsidRPr="00E816C6">
                <w:rPr>
                  <w:rStyle w:val="Lienhypertexte"/>
                  <w:rFonts w:asciiTheme="majorHAnsi" w:eastAsia="Times New Roman" w:hAnsiTheme="majorHAnsi" w:cstheme="majorHAnsi"/>
                  <w:bCs/>
                  <w:sz w:val="20"/>
                  <w:szCs w:val="20"/>
                  <w:lang w:val="fr-FR" w:eastAsia="en-GB"/>
                </w:rPr>
                <w:t xml:space="preserve"> (https://www.thelancet.com/pdfs/journals/landig/PIIS2589-7500(19)30199-2.pdf</w:t>
              </w:r>
            </w:hyperlink>
            <w:r w:rsidRPr="00E816C6">
              <w:rPr>
                <w:rFonts w:asciiTheme="majorHAnsi" w:eastAsia="Times New Roman" w:hAnsiTheme="majorHAnsi" w:cstheme="majorHAnsi"/>
                <w:bCs/>
                <w:sz w:val="20"/>
                <w:szCs w:val="20"/>
                <w:lang w:val="fr-FR" w:eastAsia="en-GB"/>
              </w:rPr>
              <w:t>)</w:t>
            </w:r>
          </w:p>
          <w:p w14:paraId="6A1F7528" w14:textId="4F75B2A7"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(Pour les questions générales relatives à la télépsychiatrie / télépsychiatrie et aux interventions numériques, veuillez consulter </w:t>
            </w:r>
            <w:hyperlink r:id="rId130" w:history="1">
              <w:r w:rsidRPr="00E816C6">
                <w:rPr>
                  <w:rStyle w:val="Lienhypertexte"/>
                  <w:rFonts w:asciiTheme="majorHAnsi" w:eastAsia="Times New Roman" w:hAnsiTheme="majorHAnsi" w:cstheme="majorHAnsi"/>
                  <w:bCs/>
                  <w:sz w:val="20"/>
                  <w:szCs w:val="20"/>
                  <w:lang w:val="fr-FR" w:eastAsia="en-GB"/>
                </w:rPr>
                <w:t>notre tableau d'orientation sur ce sujet</w:t>
              </w:r>
            </w:hyperlink>
            <w:r w:rsidRPr="00E816C6">
              <w:rPr>
                <w:rFonts w:asciiTheme="majorHAnsi" w:eastAsia="Times New Roman" w:hAnsiTheme="majorHAnsi" w:cstheme="majorHAnsi"/>
                <w:bCs/>
                <w:sz w:val="20"/>
                <w:szCs w:val="20"/>
                <w:lang w:val="fr-FR" w:eastAsia="en-GB"/>
              </w:rPr>
              <w:t>).</w:t>
            </w:r>
          </w:p>
          <w:p w14:paraId="53DE81AE" w14:textId="5A869E81" w:rsidR="009D6738" w:rsidRDefault="009D6738" w:rsidP="009D6738">
            <w:pPr>
              <w:spacing w:before="8" w:after="8"/>
              <w:rPr>
                <w:rFonts w:asciiTheme="majorHAnsi" w:eastAsia="Times New Roman" w:hAnsiTheme="majorHAnsi" w:cstheme="majorHAnsi"/>
                <w:bCs/>
                <w:sz w:val="20"/>
                <w:szCs w:val="20"/>
                <w:lang w:val="fr-FR" w:eastAsia="en-GB"/>
              </w:rPr>
            </w:pPr>
          </w:p>
          <w:p w14:paraId="797BA076" w14:textId="77777777" w:rsidR="00840936" w:rsidRPr="00E816C6" w:rsidRDefault="00840936" w:rsidP="009D6738">
            <w:pPr>
              <w:spacing w:before="8" w:after="8"/>
              <w:rPr>
                <w:rFonts w:asciiTheme="majorHAnsi" w:eastAsia="Times New Roman" w:hAnsiTheme="majorHAnsi" w:cstheme="majorHAnsi"/>
                <w:bCs/>
                <w:sz w:val="20"/>
                <w:szCs w:val="20"/>
                <w:lang w:val="fr-FR" w:eastAsia="en-GB"/>
              </w:rPr>
            </w:pPr>
          </w:p>
          <w:p w14:paraId="1A21DD9C"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Un groupe de chercheurs américains spécialisés dans le suicide propose les interventions suivantes pour améliorer la prévention du suicide pendant la COVID-19 :</w:t>
            </w:r>
          </w:p>
          <w:p w14:paraId="203F64A5" w14:textId="77777777" w:rsidR="009D6738" w:rsidRPr="009D6738" w:rsidRDefault="009D6738" w:rsidP="00FD5C09">
            <w:pPr>
              <w:numPr>
                <w:ilvl w:val="0"/>
                <w:numId w:val="28"/>
              </w:numPr>
              <w:spacing w:before="8" w:after="8"/>
              <w:rPr>
                <w:rFonts w:asciiTheme="majorHAnsi" w:eastAsia="Times New Roman" w:hAnsiTheme="majorHAnsi" w:cstheme="majorHAnsi"/>
                <w:bCs/>
                <w:sz w:val="20"/>
                <w:szCs w:val="20"/>
                <w:lang w:eastAsia="en-GB"/>
              </w:rPr>
            </w:pPr>
            <w:r w:rsidRPr="00E816C6">
              <w:rPr>
                <w:rFonts w:asciiTheme="majorHAnsi" w:eastAsia="Times New Roman" w:hAnsiTheme="majorHAnsi" w:cstheme="majorHAnsi"/>
                <w:b/>
                <w:bCs/>
                <w:sz w:val="20"/>
                <w:szCs w:val="20"/>
                <w:lang w:val="fr-FR" w:eastAsia="en-GB"/>
              </w:rPr>
              <w:t>La distance physique, et non sociale</w:t>
            </w:r>
            <w:r w:rsidRPr="00E816C6">
              <w:rPr>
                <w:rFonts w:asciiTheme="majorHAnsi" w:eastAsia="Times New Roman" w:hAnsiTheme="majorHAnsi" w:cstheme="majorHAnsi"/>
                <w:bCs/>
                <w:sz w:val="20"/>
                <w:szCs w:val="20"/>
                <w:lang w:val="fr-FR" w:eastAsia="en-GB"/>
              </w:rPr>
              <w:t xml:space="preserve"> : des efforts peuvent être faits pour rester en contact et maintenir des relations significatives par téléphone ou par vidéo, en particulier chez les personnes présentant des facteurs de risque importants de suicide. </w:t>
            </w:r>
            <w:r w:rsidRPr="009D6738">
              <w:rPr>
                <w:rFonts w:asciiTheme="majorHAnsi" w:eastAsia="Times New Roman" w:hAnsiTheme="majorHAnsi" w:cstheme="majorHAnsi"/>
                <w:bCs/>
                <w:sz w:val="20"/>
                <w:szCs w:val="20"/>
                <w:lang w:eastAsia="en-GB"/>
              </w:rPr>
              <w:t xml:space="preserve">Des solutions de médias sociaux peuvent également être envisagées. </w:t>
            </w:r>
          </w:p>
          <w:p w14:paraId="3B04BF8B" w14:textId="21E286EF" w:rsidR="009D6738" w:rsidRPr="00E816C6" w:rsidRDefault="00E41BEA" w:rsidP="00FD5C09">
            <w:pPr>
              <w:numPr>
                <w:ilvl w:val="0"/>
                <w:numId w:val="28"/>
              </w:numPr>
              <w:spacing w:before="8" w:after="8"/>
              <w:rPr>
                <w:rFonts w:asciiTheme="majorHAnsi" w:eastAsia="Times New Roman" w:hAnsiTheme="majorHAnsi" w:cstheme="majorHAnsi"/>
                <w:bCs/>
                <w:sz w:val="20"/>
                <w:szCs w:val="20"/>
                <w:lang w:val="fr-FR" w:eastAsia="en-GB"/>
              </w:rPr>
            </w:pPr>
            <w:r>
              <w:rPr>
                <w:rFonts w:asciiTheme="majorHAnsi" w:eastAsia="Times New Roman" w:hAnsiTheme="majorHAnsi" w:cstheme="majorHAnsi"/>
                <w:b/>
                <w:bCs/>
                <w:sz w:val="20"/>
                <w:szCs w:val="20"/>
                <w:lang w:val="fr-FR" w:eastAsia="en-GB"/>
              </w:rPr>
              <w:t>Dispositif téléphonique</w:t>
            </w:r>
            <w:r w:rsidR="009D6738" w:rsidRPr="00E816C6">
              <w:rPr>
                <w:rFonts w:asciiTheme="majorHAnsi" w:eastAsia="Times New Roman" w:hAnsiTheme="majorHAnsi" w:cstheme="majorHAnsi"/>
                <w:bCs/>
                <w:sz w:val="20"/>
                <w:szCs w:val="20"/>
                <w:lang w:val="fr-FR" w:eastAsia="en-GB"/>
              </w:rPr>
              <w:t xml:space="preserve"> : </w:t>
            </w:r>
            <w:r>
              <w:rPr>
                <w:rFonts w:asciiTheme="majorHAnsi" w:eastAsia="Times New Roman" w:hAnsiTheme="majorHAnsi" w:cstheme="majorHAnsi"/>
                <w:bCs/>
                <w:sz w:val="20"/>
                <w:szCs w:val="20"/>
                <w:lang w:val="fr-FR" w:eastAsia="en-GB"/>
              </w:rPr>
              <w:t>VigilanS a montré son efficacité</w:t>
            </w:r>
            <w:r w:rsidR="009D6738" w:rsidRPr="00E816C6">
              <w:rPr>
                <w:rFonts w:asciiTheme="majorHAnsi" w:eastAsia="Times New Roman" w:hAnsiTheme="majorHAnsi" w:cstheme="majorHAnsi"/>
                <w:bCs/>
                <w:sz w:val="20"/>
                <w:szCs w:val="20"/>
                <w:lang w:val="fr-FR" w:eastAsia="en-GB"/>
              </w:rPr>
              <w:t xml:space="preserve"> </w:t>
            </w:r>
          </w:p>
          <w:p w14:paraId="40351AC7" w14:textId="36EE03BF" w:rsidR="009D6738" w:rsidRPr="00E816C6" w:rsidRDefault="009D6738" w:rsidP="00FD5C09">
            <w:pPr>
              <w:numPr>
                <w:ilvl w:val="0"/>
                <w:numId w:val="28"/>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bCs/>
                <w:sz w:val="20"/>
                <w:szCs w:val="20"/>
                <w:lang w:val="fr-FR" w:eastAsia="en-GB"/>
              </w:rPr>
              <w:t xml:space="preserve">Améliorer l'accès aux </w:t>
            </w:r>
            <w:r w:rsidRPr="00E816C6">
              <w:rPr>
                <w:rFonts w:asciiTheme="majorHAnsi" w:eastAsia="Times New Roman" w:hAnsiTheme="majorHAnsi" w:cstheme="majorHAnsi"/>
                <w:bCs/>
                <w:sz w:val="20"/>
                <w:szCs w:val="20"/>
                <w:lang w:val="fr-FR" w:eastAsia="en-GB"/>
              </w:rPr>
              <w:t xml:space="preserve">soins de </w:t>
            </w:r>
            <w:r w:rsidRPr="00E816C6">
              <w:rPr>
                <w:rFonts w:asciiTheme="majorHAnsi" w:eastAsia="Times New Roman" w:hAnsiTheme="majorHAnsi" w:cstheme="majorHAnsi"/>
                <w:b/>
                <w:bCs/>
                <w:sz w:val="20"/>
                <w:szCs w:val="20"/>
                <w:lang w:val="fr-FR" w:eastAsia="en-GB"/>
              </w:rPr>
              <w:t xml:space="preserve">santé mentale </w:t>
            </w:r>
          </w:p>
          <w:p w14:paraId="5051119E" w14:textId="3D5040CF" w:rsidR="009D6738" w:rsidRPr="00E816C6" w:rsidRDefault="009D6738" w:rsidP="00FD5C09">
            <w:pPr>
              <w:numPr>
                <w:ilvl w:val="0"/>
                <w:numId w:val="28"/>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bCs/>
                <w:sz w:val="20"/>
                <w:szCs w:val="20"/>
                <w:lang w:val="fr-FR" w:eastAsia="en-GB"/>
              </w:rPr>
              <w:t>Les médias</w:t>
            </w:r>
            <w:r w:rsidRPr="00E816C6">
              <w:rPr>
                <w:rFonts w:asciiTheme="majorHAnsi" w:eastAsia="Times New Roman" w:hAnsiTheme="majorHAnsi" w:cstheme="majorHAnsi"/>
                <w:bCs/>
                <w:sz w:val="20"/>
                <w:szCs w:val="20"/>
                <w:lang w:val="fr-FR" w:eastAsia="en-GB"/>
              </w:rPr>
              <w:t xml:space="preserve"> doivent suivre les lignes directrices en matière de </w:t>
            </w:r>
            <w:r w:rsidR="00840936">
              <w:rPr>
                <w:rFonts w:asciiTheme="majorHAnsi" w:eastAsia="Times New Roman" w:hAnsiTheme="majorHAnsi" w:cstheme="majorHAnsi"/>
                <w:bCs/>
                <w:sz w:val="20"/>
                <w:szCs w:val="20"/>
                <w:lang w:val="fr-FR" w:eastAsia="en-GB"/>
              </w:rPr>
              <w:t>communication</w:t>
            </w:r>
            <w:r w:rsidRPr="00E816C6">
              <w:rPr>
                <w:rFonts w:asciiTheme="majorHAnsi" w:eastAsia="Times New Roman" w:hAnsiTheme="majorHAnsi" w:cstheme="majorHAnsi"/>
                <w:bCs/>
                <w:sz w:val="20"/>
                <w:szCs w:val="20"/>
                <w:lang w:val="fr-FR" w:eastAsia="en-GB"/>
              </w:rPr>
              <w:t xml:space="preserve"> (voir section 4c).</w:t>
            </w:r>
          </w:p>
          <w:p w14:paraId="511DC59F"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080117E9" w14:textId="5A862A38"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L</w:t>
            </w:r>
            <w:r w:rsidR="00840936">
              <w:rPr>
                <w:rFonts w:asciiTheme="majorHAnsi" w:eastAsia="Times New Roman" w:hAnsiTheme="majorHAnsi" w:cstheme="majorHAnsi"/>
                <w:bCs/>
                <w:sz w:val="20"/>
                <w:szCs w:val="20"/>
                <w:lang w:val="fr-FR" w:eastAsia="en-GB"/>
              </w:rPr>
              <w:t xml:space="preserve">e </w:t>
            </w:r>
            <w:r w:rsidRPr="00E816C6">
              <w:rPr>
                <w:rFonts w:asciiTheme="majorHAnsi" w:eastAsia="Times New Roman" w:hAnsiTheme="majorHAnsi" w:cstheme="majorHAnsi"/>
                <w:b/>
                <w:bCs/>
                <w:sz w:val="20"/>
                <w:szCs w:val="20"/>
                <w:lang w:val="fr-FR" w:eastAsia="en-GB"/>
              </w:rPr>
              <w:t>RCPsych</w:t>
            </w:r>
            <w:r w:rsidRPr="00E816C6">
              <w:rPr>
                <w:rFonts w:asciiTheme="majorHAnsi" w:eastAsia="Times New Roman" w:hAnsiTheme="majorHAnsi" w:cstheme="majorHAnsi"/>
                <w:bCs/>
                <w:sz w:val="20"/>
                <w:szCs w:val="20"/>
                <w:lang w:val="fr-FR" w:eastAsia="en-GB"/>
              </w:rPr>
              <w:t xml:space="preserve"> a produit un rapport </w:t>
            </w:r>
            <w:r w:rsidR="00840936">
              <w:rPr>
                <w:rFonts w:asciiTheme="majorHAnsi" w:eastAsia="Times New Roman" w:hAnsiTheme="majorHAnsi" w:cstheme="majorHAnsi"/>
                <w:bCs/>
                <w:sz w:val="20"/>
                <w:szCs w:val="20"/>
                <w:lang w:val="fr-FR" w:eastAsia="en-GB"/>
              </w:rPr>
              <w:t>sur l’organisation des</w:t>
            </w:r>
            <w:r w:rsidRPr="00E816C6">
              <w:rPr>
                <w:rFonts w:asciiTheme="majorHAnsi" w:eastAsia="Times New Roman" w:hAnsiTheme="majorHAnsi" w:cstheme="majorHAnsi"/>
                <w:bCs/>
                <w:sz w:val="20"/>
                <w:szCs w:val="20"/>
                <w:lang w:val="fr-FR" w:eastAsia="en-GB"/>
              </w:rPr>
              <w:t xml:space="preserve"> soins aux urgences pour les personnes qui s'automutilent et les autres personnes en crise </w:t>
            </w:r>
            <w:hyperlink r:id="rId131" w:tgtFrame="_blank" w:history="1">
              <w:r w:rsidRPr="00E816C6">
                <w:rPr>
                  <w:rStyle w:val="Lienhypertexte"/>
                  <w:rFonts w:asciiTheme="majorHAnsi" w:eastAsia="Times New Roman" w:hAnsiTheme="majorHAnsi" w:cstheme="majorHAnsi"/>
                  <w:bCs/>
                  <w:sz w:val="20"/>
                  <w:szCs w:val="20"/>
                  <w:lang w:val="fr-FR" w:eastAsia="en-GB"/>
                </w:rPr>
                <w:t>: https://www.rcpsych.ac.uk/docs/default-source/members/faculties/liaison-psychiatry/alternatives-to-eds-for-mental-health-assessments-august-2020.pdf?sfvrsn=679256a_2</w:t>
              </w:r>
            </w:hyperlink>
            <w:r w:rsidR="00840936" w:rsidRPr="00840936">
              <w:rPr>
                <w:lang w:val="fr-FR"/>
              </w:rPr>
              <w:t xml:space="preserve">. </w:t>
            </w:r>
            <w:r w:rsidRPr="00E816C6">
              <w:rPr>
                <w:rFonts w:asciiTheme="majorHAnsi" w:eastAsia="Times New Roman" w:hAnsiTheme="majorHAnsi" w:cstheme="majorHAnsi"/>
                <w:bCs/>
                <w:sz w:val="20"/>
                <w:szCs w:val="20"/>
                <w:lang w:val="fr-FR" w:eastAsia="en-GB"/>
              </w:rPr>
              <w:t>Le rapport comprend :</w:t>
            </w:r>
          </w:p>
          <w:p w14:paraId="381C452B" w14:textId="77777777" w:rsidR="00840936" w:rsidRDefault="00840936" w:rsidP="009D6738">
            <w:pPr>
              <w:spacing w:before="8" w:after="8"/>
              <w:rPr>
                <w:rFonts w:asciiTheme="majorHAnsi" w:eastAsia="Times New Roman" w:hAnsiTheme="majorHAnsi" w:cstheme="majorHAnsi"/>
                <w:b/>
                <w:bCs/>
                <w:sz w:val="20"/>
                <w:szCs w:val="20"/>
                <w:lang w:val="fr-FR" w:eastAsia="en-GB"/>
              </w:rPr>
            </w:pPr>
          </w:p>
          <w:p w14:paraId="07F6A63E" w14:textId="0355BC2A" w:rsidR="009D6738" w:rsidRPr="00E816C6" w:rsidRDefault="009D6738" w:rsidP="009D6738">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bCs/>
                <w:sz w:val="20"/>
                <w:szCs w:val="20"/>
                <w:lang w:val="fr-FR" w:eastAsia="en-GB"/>
              </w:rPr>
              <w:t xml:space="preserve">Une enquête sur les </w:t>
            </w:r>
            <w:r w:rsidR="00840936">
              <w:rPr>
                <w:rFonts w:asciiTheme="majorHAnsi" w:eastAsia="Times New Roman" w:hAnsiTheme="majorHAnsi" w:cstheme="majorHAnsi"/>
                <w:b/>
                <w:bCs/>
                <w:sz w:val="20"/>
                <w:szCs w:val="20"/>
                <w:lang w:val="fr-FR" w:eastAsia="en-GB"/>
              </w:rPr>
              <w:t>modèles alternatifs de soin</w:t>
            </w:r>
            <w:r w:rsidRPr="00E816C6">
              <w:rPr>
                <w:rFonts w:asciiTheme="majorHAnsi" w:eastAsia="Times New Roman" w:hAnsiTheme="majorHAnsi" w:cstheme="majorHAnsi"/>
                <w:b/>
                <w:bCs/>
                <w:sz w:val="20"/>
                <w:szCs w:val="20"/>
                <w:lang w:val="fr-FR" w:eastAsia="en-GB"/>
              </w:rPr>
              <w:t xml:space="preserve"> en mai 2020</w:t>
            </w:r>
            <w:r w:rsidR="00840936">
              <w:rPr>
                <w:rFonts w:asciiTheme="majorHAnsi" w:eastAsia="Times New Roman" w:hAnsiTheme="majorHAnsi" w:cstheme="majorHAnsi"/>
                <w:b/>
                <w:bCs/>
                <w:sz w:val="20"/>
                <w:szCs w:val="20"/>
                <w:lang w:val="fr-FR" w:eastAsia="en-GB"/>
              </w:rPr>
              <w:t xml:space="preserve"> </w:t>
            </w:r>
            <w:r w:rsidRPr="00E816C6">
              <w:rPr>
                <w:rFonts w:asciiTheme="majorHAnsi" w:eastAsia="Times New Roman" w:hAnsiTheme="majorHAnsi" w:cstheme="majorHAnsi"/>
                <w:bCs/>
                <w:sz w:val="20"/>
                <w:szCs w:val="20"/>
                <w:lang w:val="fr-FR" w:eastAsia="en-GB"/>
              </w:rPr>
              <w:t>recueillant des informations sur leurs avantages et inconvénients :</w:t>
            </w:r>
          </w:p>
          <w:p w14:paraId="1C5456F1" w14:textId="7EEAB071" w:rsidR="009D6738" w:rsidRPr="00E816C6" w:rsidRDefault="009D6738" w:rsidP="00FD5C09">
            <w:pPr>
              <w:numPr>
                <w:ilvl w:val="0"/>
                <w:numId w:val="33"/>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Une </w:t>
            </w:r>
            <w:r w:rsidRPr="00E816C6">
              <w:rPr>
                <w:rFonts w:asciiTheme="majorHAnsi" w:eastAsia="Times New Roman" w:hAnsiTheme="majorHAnsi" w:cstheme="majorHAnsi"/>
                <w:b/>
                <w:bCs/>
                <w:sz w:val="20"/>
                <w:szCs w:val="20"/>
                <w:lang w:val="fr-FR" w:eastAsia="en-GB"/>
              </w:rPr>
              <w:t>filière de soins alternatifs a</w:t>
            </w:r>
            <w:r w:rsidRPr="00E816C6">
              <w:rPr>
                <w:rFonts w:asciiTheme="majorHAnsi" w:eastAsia="Times New Roman" w:hAnsiTheme="majorHAnsi" w:cstheme="majorHAnsi"/>
                <w:bCs/>
                <w:sz w:val="20"/>
                <w:szCs w:val="20"/>
                <w:lang w:val="fr-FR" w:eastAsia="en-GB"/>
              </w:rPr>
              <w:t xml:space="preserve"> été établie </w:t>
            </w:r>
            <w:r w:rsidR="00840936">
              <w:rPr>
                <w:rFonts w:asciiTheme="majorHAnsi" w:eastAsia="Times New Roman" w:hAnsiTheme="majorHAnsi" w:cstheme="majorHAnsi"/>
                <w:bCs/>
                <w:sz w:val="20"/>
                <w:szCs w:val="20"/>
                <w:lang w:val="fr-FR" w:eastAsia="en-GB"/>
              </w:rPr>
              <w:t>dans</w:t>
            </w:r>
            <w:r w:rsidRPr="00E816C6">
              <w:rPr>
                <w:rFonts w:asciiTheme="majorHAnsi" w:eastAsia="Times New Roman" w:hAnsiTheme="majorHAnsi" w:cstheme="majorHAnsi"/>
                <w:bCs/>
                <w:sz w:val="20"/>
                <w:szCs w:val="20"/>
                <w:lang w:val="fr-FR" w:eastAsia="en-GB"/>
              </w:rPr>
              <w:t xml:space="preserve"> plus de 80 % des 68 services d'urgence inclus dans l'enquête (environ 29 % des services d'urgence </w:t>
            </w:r>
            <w:r w:rsidR="00840936">
              <w:rPr>
                <w:rFonts w:asciiTheme="majorHAnsi" w:eastAsia="Times New Roman" w:hAnsiTheme="majorHAnsi" w:cstheme="majorHAnsi"/>
                <w:bCs/>
                <w:sz w:val="20"/>
                <w:szCs w:val="20"/>
                <w:lang w:val="fr-FR" w:eastAsia="en-GB"/>
              </w:rPr>
              <w:t>britanniques</w:t>
            </w:r>
            <w:r w:rsidRPr="00E816C6">
              <w:rPr>
                <w:rFonts w:asciiTheme="majorHAnsi" w:eastAsia="Times New Roman" w:hAnsiTheme="majorHAnsi" w:cstheme="majorHAnsi"/>
                <w:bCs/>
                <w:sz w:val="20"/>
                <w:szCs w:val="20"/>
                <w:lang w:val="fr-FR" w:eastAsia="en-GB"/>
              </w:rPr>
              <w:t xml:space="preserve">). </w:t>
            </w:r>
          </w:p>
          <w:p w14:paraId="6A981ACA" w14:textId="619E2AA7" w:rsidR="009D6738" w:rsidRPr="00E816C6" w:rsidRDefault="009D6738" w:rsidP="00FD5C09">
            <w:pPr>
              <w:numPr>
                <w:ilvl w:val="0"/>
                <w:numId w:val="33"/>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Plus des deux tiers d'entre elles comprenaient la mise à disposition d'un centre d'évaluation séparé, généralement situé au même endroit que d'autres services de santé mentale.</w:t>
            </w:r>
          </w:p>
          <w:p w14:paraId="68489CE9" w14:textId="0BD74427" w:rsidR="009D6738" w:rsidRPr="00E816C6" w:rsidRDefault="009D6738" w:rsidP="00FD5C09">
            <w:pPr>
              <w:numPr>
                <w:ilvl w:val="0"/>
                <w:numId w:val="33"/>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Les principaux </w:t>
            </w:r>
            <w:r w:rsidRPr="00E816C6">
              <w:rPr>
                <w:rFonts w:asciiTheme="majorHAnsi" w:eastAsia="Times New Roman" w:hAnsiTheme="majorHAnsi" w:cstheme="majorHAnsi"/>
                <w:b/>
                <w:bCs/>
                <w:sz w:val="20"/>
                <w:szCs w:val="20"/>
                <w:lang w:val="fr-FR" w:eastAsia="en-GB"/>
              </w:rPr>
              <w:t>avantages des</w:t>
            </w:r>
            <w:r w:rsidRPr="00E816C6">
              <w:rPr>
                <w:rFonts w:asciiTheme="majorHAnsi" w:eastAsia="Times New Roman" w:hAnsiTheme="majorHAnsi" w:cstheme="majorHAnsi"/>
                <w:bCs/>
                <w:sz w:val="20"/>
                <w:szCs w:val="20"/>
                <w:lang w:val="fr-FR" w:eastAsia="en-GB"/>
              </w:rPr>
              <w:t xml:space="preserve"> services alternatifs sont les suivants : un environnement plus approprié pour l'évaluation des patients atteints de maladie mentale, une réduction de la charge de travail des services d'urgence, une plus grande accessibilité à l'expertise en matière de santé mentale.</w:t>
            </w:r>
          </w:p>
          <w:p w14:paraId="44B87534" w14:textId="18110FF7" w:rsidR="009D6738" w:rsidRPr="00E816C6" w:rsidRDefault="009D6738" w:rsidP="00FD5C09">
            <w:pPr>
              <w:numPr>
                <w:ilvl w:val="0"/>
                <w:numId w:val="33"/>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Les principaux </w:t>
            </w:r>
            <w:r w:rsidRPr="00E816C6">
              <w:rPr>
                <w:rFonts w:asciiTheme="majorHAnsi" w:eastAsia="Times New Roman" w:hAnsiTheme="majorHAnsi" w:cstheme="majorHAnsi"/>
                <w:b/>
                <w:bCs/>
                <w:sz w:val="20"/>
                <w:szCs w:val="20"/>
                <w:lang w:val="fr-FR" w:eastAsia="en-GB"/>
              </w:rPr>
              <w:t>inconvénients</w:t>
            </w:r>
            <w:r w:rsidRPr="00E816C6">
              <w:rPr>
                <w:rFonts w:asciiTheme="majorHAnsi" w:eastAsia="Times New Roman" w:hAnsiTheme="majorHAnsi" w:cstheme="majorHAnsi"/>
                <w:bCs/>
                <w:sz w:val="20"/>
                <w:szCs w:val="20"/>
                <w:lang w:val="fr-FR" w:eastAsia="en-GB"/>
              </w:rPr>
              <w:t xml:space="preserve"> étaient les suivants : le risque de voir la maladie physique négligée, une augmentation potentielle de la stigmatisation des maladies mentales par le personnel des hôpitaux de soins aigus, des difficultés de personnel et des retards dans les parcours de soins de santé mentale d'urgence, souvent dus à la nécessité de transférer les patients entre les sites.</w:t>
            </w:r>
          </w:p>
          <w:p w14:paraId="73752E92" w14:textId="77777777" w:rsidR="009D6738" w:rsidRPr="00E816C6" w:rsidRDefault="009D6738" w:rsidP="009D6738">
            <w:pPr>
              <w:spacing w:before="8" w:after="8"/>
              <w:rPr>
                <w:rFonts w:asciiTheme="majorHAnsi" w:eastAsia="Times New Roman" w:hAnsiTheme="majorHAnsi" w:cstheme="majorHAnsi"/>
                <w:bCs/>
                <w:sz w:val="20"/>
                <w:szCs w:val="20"/>
                <w:lang w:val="fr-FR" w:eastAsia="en-GB"/>
              </w:rPr>
            </w:pPr>
          </w:p>
          <w:p w14:paraId="7E642E70" w14:textId="14965A64" w:rsidR="00840936" w:rsidRDefault="009D6738" w:rsidP="00840936">
            <w:p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
                <w:bCs/>
                <w:sz w:val="20"/>
                <w:szCs w:val="20"/>
                <w:lang w:val="fr-FR" w:eastAsia="en-GB"/>
              </w:rPr>
              <w:t xml:space="preserve">Des recommandations </w:t>
            </w:r>
          </w:p>
          <w:p w14:paraId="78DB16CC" w14:textId="5204582F" w:rsidR="00152E18" w:rsidRPr="00840936" w:rsidRDefault="009D6738" w:rsidP="00840936">
            <w:pPr>
              <w:pStyle w:val="Paragraphedeliste"/>
              <w:numPr>
                <w:ilvl w:val="0"/>
                <w:numId w:val="34"/>
              </w:numPr>
              <w:spacing w:before="8" w:after="8"/>
              <w:rPr>
                <w:rFonts w:asciiTheme="majorHAnsi" w:eastAsia="Times New Roman" w:hAnsiTheme="majorHAnsi" w:cstheme="majorHAnsi"/>
                <w:bCs/>
                <w:sz w:val="20"/>
                <w:szCs w:val="20"/>
                <w:lang w:val="fr-FR" w:eastAsia="en-GB"/>
              </w:rPr>
            </w:pPr>
            <w:r w:rsidRPr="00840936">
              <w:rPr>
                <w:rFonts w:asciiTheme="majorHAnsi" w:eastAsia="Times New Roman" w:hAnsiTheme="majorHAnsi" w:cstheme="majorHAnsi"/>
                <w:bCs/>
                <w:sz w:val="20"/>
                <w:szCs w:val="20"/>
                <w:lang w:val="fr-FR" w:eastAsia="en-GB"/>
              </w:rPr>
              <w:t>L'évaluation de l'</w:t>
            </w:r>
            <w:r w:rsidRPr="00840936">
              <w:rPr>
                <w:rFonts w:asciiTheme="majorHAnsi" w:eastAsia="Times New Roman" w:hAnsiTheme="majorHAnsi" w:cstheme="majorHAnsi"/>
                <w:b/>
                <w:bCs/>
                <w:sz w:val="20"/>
                <w:szCs w:val="20"/>
                <w:lang w:val="fr-FR" w:eastAsia="en-GB"/>
              </w:rPr>
              <w:t>accessibilité pour les patients</w:t>
            </w:r>
            <w:r w:rsidRPr="00840936">
              <w:rPr>
                <w:rFonts w:asciiTheme="majorHAnsi" w:eastAsia="Times New Roman" w:hAnsiTheme="majorHAnsi" w:cstheme="majorHAnsi"/>
                <w:bCs/>
                <w:sz w:val="20"/>
                <w:szCs w:val="20"/>
                <w:lang w:val="fr-FR" w:eastAsia="en-GB"/>
              </w:rPr>
              <w:t>.</w:t>
            </w:r>
          </w:p>
          <w:p w14:paraId="302C7EC7" w14:textId="0BB7DB0B" w:rsidR="009D6738" w:rsidRPr="00E816C6" w:rsidRDefault="009D6738" w:rsidP="00FD5C09">
            <w:pPr>
              <w:pStyle w:val="Paragraphedeliste"/>
              <w:numPr>
                <w:ilvl w:val="0"/>
                <w:numId w:val="34"/>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La mise en place d'un </w:t>
            </w:r>
            <w:r w:rsidRPr="00E816C6">
              <w:rPr>
                <w:rFonts w:asciiTheme="majorHAnsi" w:eastAsia="Times New Roman" w:hAnsiTheme="majorHAnsi" w:cstheme="majorHAnsi"/>
                <w:b/>
                <w:bCs/>
                <w:sz w:val="20"/>
                <w:szCs w:val="20"/>
                <w:lang w:val="fr-FR" w:eastAsia="en-GB"/>
              </w:rPr>
              <w:t>service d'évaluation des enfants et des adolescents 24 heures sur 24,</w:t>
            </w:r>
            <w:r w:rsidRPr="00E816C6">
              <w:rPr>
                <w:rFonts w:asciiTheme="majorHAnsi" w:eastAsia="Times New Roman" w:hAnsiTheme="majorHAnsi" w:cstheme="majorHAnsi"/>
                <w:bCs/>
                <w:sz w:val="20"/>
                <w:szCs w:val="20"/>
                <w:lang w:val="fr-FR" w:eastAsia="en-GB"/>
              </w:rPr>
              <w:t xml:space="preserve"> que ce soit dans un hôpital général ou sur un site de santé mentale</w:t>
            </w:r>
          </w:p>
          <w:p w14:paraId="36087821" w14:textId="1EF0ED9D" w:rsidR="009D6738" w:rsidRPr="00E816C6" w:rsidRDefault="009D6738" w:rsidP="00FD5C09">
            <w:pPr>
              <w:pStyle w:val="Paragraphedeliste"/>
              <w:numPr>
                <w:ilvl w:val="0"/>
                <w:numId w:val="34"/>
              </w:numPr>
              <w:spacing w:before="8" w:after="8"/>
              <w:rPr>
                <w:rFonts w:asciiTheme="majorHAnsi" w:eastAsia="Times New Roman" w:hAnsiTheme="majorHAnsi" w:cstheme="majorHAnsi"/>
                <w:b/>
                <w:bCs/>
                <w:sz w:val="20"/>
                <w:szCs w:val="20"/>
                <w:lang w:val="fr-FR" w:eastAsia="en-GB"/>
              </w:rPr>
            </w:pPr>
            <w:r w:rsidRPr="00E816C6">
              <w:rPr>
                <w:rFonts w:asciiTheme="majorHAnsi" w:eastAsia="Times New Roman" w:hAnsiTheme="majorHAnsi" w:cstheme="majorHAnsi"/>
                <w:bCs/>
                <w:sz w:val="20"/>
                <w:szCs w:val="20"/>
                <w:lang w:val="fr-FR" w:eastAsia="en-GB"/>
              </w:rPr>
              <w:t xml:space="preserve">La création d'une unité d'évaluation de la santé mentale distincte </w:t>
            </w:r>
            <w:r w:rsidRPr="00E816C6">
              <w:rPr>
                <w:rFonts w:asciiTheme="majorHAnsi" w:eastAsia="Times New Roman" w:hAnsiTheme="majorHAnsi" w:cstheme="majorHAnsi"/>
                <w:b/>
                <w:bCs/>
                <w:sz w:val="20"/>
                <w:szCs w:val="20"/>
                <w:lang w:val="fr-FR" w:eastAsia="en-GB"/>
              </w:rPr>
              <w:t>ne doit pas se faire au détriment du personnel de psychiatrie de liaison.</w:t>
            </w:r>
          </w:p>
          <w:p w14:paraId="7DF549AD" w14:textId="67A47402" w:rsidR="009D6738" w:rsidRPr="00E816C6" w:rsidRDefault="009D6738" w:rsidP="00FD5C09">
            <w:pPr>
              <w:pStyle w:val="Paragraphedeliste"/>
              <w:numPr>
                <w:ilvl w:val="0"/>
                <w:numId w:val="34"/>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les patients présentant une comorbidité mentale et physique </w:t>
            </w:r>
            <w:r w:rsidRPr="00E816C6">
              <w:rPr>
                <w:rFonts w:asciiTheme="majorHAnsi" w:eastAsia="Times New Roman" w:hAnsiTheme="majorHAnsi" w:cstheme="majorHAnsi"/>
                <w:b/>
                <w:bCs/>
                <w:sz w:val="20"/>
                <w:szCs w:val="20"/>
                <w:lang w:val="fr-FR" w:eastAsia="en-GB"/>
              </w:rPr>
              <w:t>devront toujours être évalués et soignés dans un service d'urgence</w:t>
            </w:r>
            <w:r w:rsidRPr="00E816C6">
              <w:rPr>
                <w:rFonts w:asciiTheme="majorHAnsi" w:eastAsia="Times New Roman" w:hAnsiTheme="majorHAnsi" w:cstheme="majorHAnsi"/>
                <w:bCs/>
                <w:sz w:val="20"/>
                <w:szCs w:val="20"/>
                <w:lang w:val="fr-FR" w:eastAsia="en-GB"/>
              </w:rPr>
              <w:t xml:space="preserve">. Conformément aux directives nationales, </w:t>
            </w:r>
            <w:r w:rsidRPr="00E816C6">
              <w:rPr>
                <w:rFonts w:asciiTheme="majorHAnsi" w:eastAsia="Times New Roman" w:hAnsiTheme="majorHAnsi" w:cstheme="majorHAnsi"/>
                <w:b/>
                <w:bCs/>
                <w:sz w:val="20"/>
                <w:szCs w:val="20"/>
                <w:lang w:val="fr-FR" w:eastAsia="en-GB"/>
              </w:rPr>
              <w:t>tous les services d'urgence doivent disposer d'une salle d'évaluation psychiatrique</w:t>
            </w:r>
            <w:r w:rsidRPr="00E816C6">
              <w:rPr>
                <w:rFonts w:asciiTheme="majorHAnsi" w:eastAsia="Times New Roman" w:hAnsiTheme="majorHAnsi" w:cstheme="majorHAnsi"/>
                <w:bCs/>
                <w:sz w:val="20"/>
                <w:szCs w:val="20"/>
                <w:lang w:val="fr-FR" w:eastAsia="en-GB"/>
              </w:rPr>
              <w:t xml:space="preserve"> répondant aux normes de sécurité et de respect de la vie privée.</w:t>
            </w:r>
          </w:p>
          <w:p w14:paraId="46185AD2" w14:textId="275AF1EA" w:rsidR="009D6738" w:rsidRPr="00E816C6" w:rsidRDefault="009D6738" w:rsidP="00FD5C09">
            <w:pPr>
              <w:pStyle w:val="Paragraphedeliste"/>
              <w:numPr>
                <w:ilvl w:val="0"/>
                <w:numId w:val="34"/>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Lorsque les patients sont transférés d'un service d'urgence vers un autre établissement d'évaluation, il devrait y avoir des </w:t>
            </w:r>
            <w:r w:rsidRPr="00E816C6">
              <w:rPr>
                <w:rFonts w:asciiTheme="majorHAnsi" w:eastAsia="Times New Roman" w:hAnsiTheme="majorHAnsi" w:cstheme="majorHAnsi"/>
                <w:b/>
                <w:bCs/>
                <w:sz w:val="20"/>
                <w:szCs w:val="20"/>
                <w:lang w:val="fr-FR" w:eastAsia="en-GB"/>
              </w:rPr>
              <w:t>protocoles de transport avec un délai minimal, en tenant compte de tout risque</w:t>
            </w:r>
            <w:r w:rsidRPr="00E816C6">
              <w:rPr>
                <w:rFonts w:asciiTheme="majorHAnsi" w:eastAsia="Times New Roman" w:hAnsiTheme="majorHAnsi" w:cstheme="majorHAnsi"/>
                <w:bCs/>
                <w:sz w:val="20"/>
                <w:szCs w:val="20"/>
                <w:lang w:val="fr-FR" w:eastAsia="en-GB"/>
              </w:rPr>
              <w:t>.</w:t>
            </w:r>
          </w:p>
          <w:p w14:paraId="2F611690" w14:textId="155DCC56" w:rsidR="009D6738" w:rsidRPr="00E816C6" w:rsidRDefault="009D6738" w:rsidP="00FD5C09">
            <w:pPr>
              <w:pStyle w:val="Paragraphedeliste"/>
              <w:numPr>
                <w:ilvl w:val="0"/>
                <w:numId w:val="34"/>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 xml:space="preserve">Lorsque des patients atteints de maladies mentales sont détournés des services d'urgence, le </w:t>
            </w:r>
            <w:r w:rsidRPr="00E816C6">
              <w:rPr>
                <w:rFonts w:asciiTheme="majorHAnsi" w:eastAsia="Times New Roman" w:hAnsiTheme="majorHAnsi" w:cstheme="majorHAnsi"/>
                <w:b/>
                <w:bCs/>
                <w:sz w:val="20"/>
                <w:szCs w:val="20"/>
                <w:lang w:val="fr-FR" w:eastAsia="en-GB"/>
              </w:rPr>
              <w:t>personnel de direction de l'hôpital de soins aigus doit être attentif</w:t>
            </w:r>
            <w:r w:rsidRPr="00E816C6">
              <w:rPr>
                <w:rFonts w:asciiTheme="majorHAnsi" w:eastAsia="Times New Roman" w:hAnsiTheme="majorHAnsi" w:cstheme="majorHAnsi"/>
                <w:bCs/>
                <w:sz w:val="20"/>
                <w:szCs w:val="20"/>
                <w:lang w:val="fr-FR" w:eastAsia="en-GB"/>
              </w:rPr>
              <w:t xml:space="preserve"> à tout comportement </w:t>
            </w:r>
            <w:r w:rsidR="00AF63D7">
              <w:rPr>
                <w:rFonts w:asciiTheme="majorHAnsi" w:eastAsia="Times New Roman" w:hAnsiTheme="majorHAnsi" w:cstheme="majorHAnsi"/>
                <w:bCs/>
                <w:sz w:val="20"/>
                <w:szCs w:val="20"/>
                <w:lang w:val="fr-FR" w:eastAsia="en-GB"/>
              </w:rPr>
              <w:t xml:space="preserve">stigmatisant de la part </w:t>
            </w:r>
            <w:r w:rsidRPr="00E816C6">
              <w:rPr>
                <w:rFonts w:asciiTheme="majorHAnsi" w:eastAsia="Times New Roman" w:hAnsiTheme="majorHAnsi" w:cstheme="majorHAnsi"/>
                <w:bCs/>
                <w:sz w:val="20"/>
                <w:szCs w:val="20"/>
                <w:lang w:val="fr-FR" w:eastAsia="en-GB"/>
              </w:rPr>
              <w:t>du personnel.</w:t>
            </w:r>
          </w:p>
          <w:p w14:paraId="0E957331" w14:textId="77777777" w:rsidR="00AB7A17" w:rsidRDefault="009D6738" w:rsidP="009D6738">
            <w:pPr>
              <w:pStyle w:val="Paragraphedeliste"/>
              <w:numPr>
                <w:ilvl w:val="0"/>
                <w:numId w:val="34"/>
              </w:numPr>
              <w:spacing w:before="8" w:after="8"/>
              <w:rPr>
                <w:rFonts w:asciiTheme="majorHAnsi" w:eastAsia="Times New Roman" w:hAnsiTheme="majorHAnsi" w:cstheme="majorHAnsi"/>
                <w:bCs/>
                <w:sz w:val="20"/>
                <w:szCs w:val="20"/>
                <w:lang w:val="fr-FR" w:eastAsia="en-GB"/>
              </w:rPr>
            </w:pPr>
            <w:r w:rsidRPr="00E816C6">
              <w:rPr>
                <w:rFonts w:asciiTheme="majorHAnsi" w:eastAsia="Times New Roman" w:hAnsiTheme="majorHAnsi" w:cstheme="majorHAnsi"/>
                <w:bCs/>
                <w:sz w:val="20"/>
                <w:szCs w:val="20"/>
                <w:lang w:val="fr-FR" w:eastAsia="en-GB"/>
              </w:rPr>
              <w:t>Le personnel travaillant dans les unités d'évaluation de la santé mentale devrait être capable d'</w:t>
            </w:r>
            <w:r w:rsidRPr="00E816C6">
              <w:rPr>
                <w:rFonts w:asciiTheme="majorHAnsi" w:eastAsia="Times New Roman" w:hAnsiTheme="majorHAnsi" w:cstheme="majorHAnsi"/>
                <w:b/>
                <w:bCs/>
                <w:sz w:val="20"/>
                <w:szCs w:val="20"/>
                <w:lang w:val="fr-FR" w:eastAsia="en-GB"/>
              </w:rPr>
              <w:t xml:space="preserve">identifier les éventuels problèmes aigus de santé physique et </w:t>
            </w:r>
            <w:r w:rsidR="00AB7A17">
              <w:rPr>
                <w:rFonts w:asciiTheme="majorHAnsi" w:eastAsia="Times New Roman" w:hAnsiTheme="majorHAnsi" w:cstheme="majorHAnsi"/>
                <w:b/>
                <w:bCs/>
                <w:sz w:val="20"/>
                <w:szCs w:val="20"/>
                <w:lang w:val="fr-FR" w:eastAsia="en-GB"/>
              </w:rPr>
              <w:t xml:space="preserve">de </w:t>
            </w:r>
            <w:r w:rsidRPr="00E816C6">
              <w:rPr>
                <w:rFonts w:asciiTheme="majorHAnsi" w:eastAsia="Times New Roman" w:hAnsiTheme="majorHAnsi" w:cstheme="majorHAnsi"/>
                <w:bCs/>
                <w:sz w:val="20"/>
                <w:szCs w:val="20"/>
                <w:lang w:val="fr-FR" w:eastAsia="en-GB"/>
              </w:rPr>
              <w:t>transférer les patients aux urgences si nécessaire.</w:t>
            </w:r>
          </w:p>
          <w:p w14:paraId="0286262C" w14:textId="0268EE95" w:rsidR="009D6738" w:rsidRPr="00AB7A17" w:rsidRDefault="009D6738" w:rsidP="009D6738">
            <w:pPr>
              <w:pStyle w:val="Paragraphedeliste"/>
              <w:numPr>
                <w:ilvl w:val="0"/>
                <w:numId w:val="34"/>
              </w:numPr>
              <w:spacing w:before="8" w:after="8"/>
              <w:rPr>
                <w:rFonts w:asciiTheme="majorHAnsi" w:eastAsia="Times New Roman" w:hAnsiTheme="majorHAnsi" w:cstheme="majorHAnsi"/>
                <w:bCs/>
                <w:sz w:val="20"/>
                <w:szCs w:val="20"/>
                <w:lang w:val="fr-FR" w:eastAsia="en-GB"/>
              </w:rPr>
            </w:pPr>
            <w:r w:rsidRPr="00AB7A17">
              <w:rPr>
                <w:rFonts w:asciiTheme="majorHAnsi" w:eastAsia="Times New Roman" w:hAnsiTheme="majorHAnsi" w:cstheme="majorHAnsi"/>
                <w:bCs/>
                <w:sz w:val="20"/>
                <w:szCs w:val="20"/>
                <w:lang w:val="fr-FR" w:eastAsia="en-GB"/>
              </w:rPr>
              <w:t xml:space="preserve">Le </w:t>
            </w:r>
            <w:r w:rsidRPr="00AB7A17">
              <w:rPr>
                <w:rFonts w:asciiTheme="majorHAnsi" w:eastAsia="Times New Roman" w:hAnsiTheme="majorHAnsi" w:cstheme="majorHAnsi"/>
                <w:b/>
                <w:bCs/>
                <w:sz w:val="20"/>
                <w:szCs w:val="20"/>
                <w:lang w:val="fr-FR" w:eastAsia="en-GB"/>
              </w:rPr>
              <w:t xml:space="preserve">statut juridique des patients </w:t>
            </w:r>
            <w:r w:rsidRPr="00AB7A17">
              <w:rPr>
                <w:rFonts w:asciiTheme="majorHAnsi" w:eastAsia="Times New Roman" w:hAnsiTheme="majorHAnsi" w:cstheme="majorHAnsi"/>
                <w:bCs/>
                <w:sz w:val="20"/>
                <w:szCs w:val="20"/>
                <w:lang w:val="fr-FR" w:eastAsia="en-GB"/>
              </w:rPr>
              <w:t>dans un établissement d'évaluation de santé mentale, en particulier s'ils sont des patients hospitalisés ou des patients externes, doit être communiqué au personnel afin que la législation sur la santé mentale soit correctement appliquée.</w:t>
            </w:r>
          </w:p>
          <w:p w14:paraId="5D04736B" w14:textId="0013613E" w:rsidR="00152E18" w:rsidRPr="00E816C6" w:rsidRDefault="00152E18" w:rsidP="009D6738">
            <w:pPr>
              <w:spacing w:before="8" w:after="8"/>
              <w:rPr>
                <w:rFonts w:asciiTheme="majorHAnsi" w:eastAsia="Times New Roman" w:hAnsiTheme="majorHAnsi" w:cstheme="majorHAnsi"/>
                <w:bCs/>
                <w:sz w:val="20"/>
                <w:szCs w:val="20"/>
                <w:lang w:val="fr-FR" w:eastAsia="en-GB"/>
              </w:rPr>
            </w:pPr>
          </w:p>
        </w:tc>
      </w:tr>
      <w:tr w:rsidR="00AC59C3" w:rsidRPr="00B409E4" w14:paraId="1B1BF842" w14:textId="77777777" w:rsidTr="00AC59C3">
        <w:tc>
          <w:tcPr>
            <w:tcW w:w="3402" w:type="dxa"/>
            <w:tcBorders>
              <w:top w:val="nil"/>
              <w:left w:val="single" w:sz="48" w:space="0" w:color="E2F2FF"/>
              <w:bottom w:val="nil"/>
              <w:right w:val="nil"/>
            </w:tcBorders>
            <w:shd w:val="clear" w:color="auto" w:fill="E3F3FF"/>
          </w:tcPr>
          <w:p w14:paraId="2951F254" w14:textId="3E1C04A1" w:rsidR="00AC59C3" w:rsidRPr="00E816C6" w:rsidRDefault="00152E18" w:rsidP="00556ECC">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lastRenderedPageBreak/>
              <w:t xml:space="preserve">4c. </w:t>
            </w:r>
            <w:r w:rsidR="00AB7A17">
              <w:rPr>
                <w:rFonts w:asciiTheme="majorHAnsi" w:hAnsiTheme="majorHAnsi" w:cstheme="majorHAnsi"/>
                <w:b/>
                <w:bCs/>
                <w:sz w:val="20"/>
                <w:szCs w:val="20"/>
                <w:lang w:val="fr-FR"/>
              </w:rPr>
              <w:t>communication médiatique</w:t>
            </w:r>
          </w:p>
          <w:p w14:paraId="541881C4" w14:textId="52AD5089" w:rsidR="00152E18" w:rsidRPr="00E816C6" w:rsidRDefault="00152E18" w:rsidP="00556ECC">
            <w:pPr>
              <w:spacing w:before="8" w:after="8"/>
              <w:rPr>
                <w:rFonts w:asciiTheme="majorHAnsi" w:hAnsiTheme="majorHAnsi" w:cstheme="majorHAnsi"/>
                <w:sz w:val="20"/>
                <w:szCs w:val="20"/>
                <w:lang w:val="fr-FR"/>
              </w:rPr>
            </w:pPr>
            <w:r w:rsidRPr="00E816C6">
              <w:rPr>
                <w:rFonts w:asciiTheme="majorHAnsi" w:hAnsiTheme="majorHAnsi" w:cstheme="majorHAnsi"/>
                <w:sz w:val="20"/>
                <w:szCs w:val="20"/>
                <w:lang w:val="fr-FR"/>
              </w:rPr>
              <w:t>[</w:t>
            </w:r>
            <w:hyperlink r:id="rId132" w:tgtFrame="_blank" w:history="1">
              <w:r w:rsidRPr="00E816C6">
                <w:rPr>
                  <w:rStyle w:val="Lienhypertexte"/>
                  <w:rFonts w:asciiTheme="majorHAnsi" w:hAnsiTheme="majorHAnsi" w:cstheme="majorHAnsi"/>
                  <w:sz w:val="20"/>
                  <w:szCs w:val="20"/>
                  <w:lang w:val="fr-FR"/>
                </w:rPr>
                <w:t>link23][</w:t>
              </w:r>
            </w:hyperlink>
            <w:r w:rsidRPr="00E816C6">
              <w:rPr>
                <w:rFonts w:asciiTheme="majorHAnsi" w:hAnsiTheme="majorHAnsi" w:cstheme="majorHAnsi"/>
                <w:sz w:val="20"/>
                <w:szCs w:val="20"/>
                <w:lang w:val="fr-FR"/>
              </w:rPr>
              <w:t>link24][</w:t>
            </w:r>
            <w:r w:rsidRPr="00E816C6">
              <w:rPr>
                <w:rFonts w:asciiTheme="majorHAnsi" w:hAnsiTheme="majorHAnsi" w:cstheme="majorHAnsi"/>
                <w:sz w:val="20"/>
                <w:szCs w:val="20"/>
                <w:lang w:val="fr-FR"/>
              </w:rPr>
              <w:br/>
              <w:t>link25]</w:t>
            </w:r>
          </w:p>
        </w:tc>
        <w:tc>
          <w:tcPr>
            <w:tcW w:w="11446" w:type="dxa"/>
            <w:tcBorders>
              <w:top w:val="nil"/>
              <w:left w:val="nil"/>
              <w:bottom w:val="nil"/>
              <w:right w:val="single" w:sz="48" w:space="0" w:color="E2F2FF"/>
            </w:tcBorders>
            <w:shd w:val="clear" w:color="auto" w:fill="E3F3FF"/>
          </w:tcPr>
          <w:p w14:paraId="16EB32FD" w14:textId="7EC1251F" w:rsidR="00AF01AD" w:rsidRPr="00AF01AD" w:rsidRDefault="00AF01AD" w:rsidP="00152E18">
            <w:pPr>
              <w:spacing w:before="8" w:after="8"/>
              <w:rPr>
                <w:rFonts w:asciiTheme="majorHAnsi" w:eastAsia="Times New Roman" w:hAnsiTheme="majorHAnsi" w:cstheme="majorHAnsi"/>
                <w:b/>
                <w:bCs/>
                <w:sz w:val="20"/>
                <w:szCs w:val="20"/>
                <w:lang w:val="fr-FR" w:eastAsia="en-GB"/>
              </w:rPr>
            </w:pPr>
            <w:r w:rsidRPr="00AF01AD">
              <w:rPr>
                <w:rFonts w:asciiTheme="majorHAnsi" w:eastAsia="Times New Roman" w:hAnsiTheme="majorHAnsi" w:cstheme="majorHAnsi"/>
                <w:b/>
                <w:bCs/>
                <w:sz w:val="20"/>
                <w:szCs w:val="20"/>
                <w:lang w:val="fr-FR" w:eastAsia="en-GB"/>
              </w:rPr>
              <w:t>France</w:t>
            </w:r>
          </w:p>
          <w:p w14:paraId="7B2DCF49" w14:textId="77777777" w:rsidR="00860CC6" w:rsidRDefault="00860CC6" w:rsidP="00860CC6">
            <w:pPr>
              <w:spacing w:before="8" w:after="8"/>
              <w:rPr>
                <w:rFonts w:asciiTheme="majorHAnsi" w:eastAsia="Times New Roman" w:hAnsiTheme="majorHAnsi" w:cstheme="majorHAnsi"/>
                <w:sz w:val="20"/>
                <w:szCs w:val="20"/>
                <w:lang w:val="fr-FR" w:eastAsia="en-GB"/>
              </w:rPr>
            </w:pPr>
          </w:p>
          <w:p w14:paraId="57916489" w14:textId="7AC69C0E" w:rsidR="00860CC6" w:rsidRPr="00E816C6" w:rsidRDefault="00860CC6" w:rsidP="00B409E4">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Un nombre croissant de reportages sur l'impact de COVID-19 sur la santé mentale et le suicide apparaissent dans les médias. Bien que certaines questions importantes doivent être soulevées en ce moment, il existe un risque que certains messages soient traduits par les </w:t>
            </w:r>
            <w:r w:rsidRPr="00E816C6">
              <w:rPr>
                <w:rFonts w:asciiTheme="majorHAnsi" w:eastAsia="Times New Roman" w:hAnsiTheme="majorHAnsi" w:cstheme="majorHAnsi"/>
                <w:sz w:val="20"/>
                <w:szCs w:val="20"/>
                <w:lang w:val="fr-FR" w:eastAsia="en-GB"/>
              </w:rPr>
              <w:lastRenderedPageBreak/>
              <w:t>journalistes, ce qui entraînerait une couverture médiatique inutile et sensationnelle. Cela peut accroître les inquiétudes des personnes vulnérables et la probabilité d'un comportement suicidaire imitatif.</w:t>
            </w:r>
          </w:p>
          <w:p w14:paraId="7FCAAF89" w14:textId="3C8919B6" w:rsidR="00860CC6" w:rsidRPr="00E816C6" w:rsidRDefault="00860CC6" w:rsidP="00B409E4">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Il est</w:t>
            </w:r>
            <w:r>
              <w:rPr>
                <w:rFonts w:asciiTheme="majorHAnsi" w:eastAsia="Times New Roman" w:hAnsiTheme="majorHAnsi" w:cstheme="majorHAnsi"/>
                <w:sz w:val="20"/>
                <w:szCs w:val="20"/>
                <w:lang w:val="fr-FR" w:eastAsia="en-GB"/>
              </w:rPr>
              <w:t xml:space="preserve"> donc</w:t>
            </w:r>
            <w:r w:rsidRPr="00E816C6">
              <w:rPr>
                <w:rFonts w:asciiTheme="majorHAnsi" w:eastAsia="Times New Roman" w:hAnsiTheme="majorHAnsi" w:cstheme="majorHAnsi"/>
                <w:sz w:val="20"/>
                <w:szCs w:val="20"/>
                <w:lang w:val="fr-FR" w:eastAsia="en-GB"/>
              </w:rPr>
              <w:t xml:space="preserve"> important que nous décourag</w:t>
            </w:r>
            <w:r>
              <w:rPr>
                <w:rFonts w:asciiTheme="majorHAnsi" w:eastAsia="Times New Roman" w:hAnsiTheme="majorHAnsi" w:cstheme="majorHAnsi"/>
                <w:sz w:val="20"/>
                <w:szCs w:val="20"/>
                <w:lang w:val="fr-FR" w:eastAsia="en-GB"/>
              </w:rPr>
              <w:t>io</w:t>
            </w:r>
            <w:r w:rsidRPr="00E816C6">
              <w:rPr>
                <w:rFonts w:asciiTheme="majorHAnsi" w:eastAsia="Times New Roman" w:hAnsiTheme="majorHAnsi" w:cstheme="majorHAnsi"/>
                <w:sz w:val="20"/>
                <w:szCs w:val="20"/>
                <w:lang w:val="fr-FR" w:eastAsia="en-GB"/>
              </w:rPr>
              <w:t xml:space="preserve">ns les médias d'insister sur le fait que la hausse du taux de suicide est une conséquence inévitable de la pandémie. </w:t>
            </w:r>
          </w:p>
          <w:p w14:paraId="06FB6718" w14:textId="77777777" w:rsidR="00860CC6" w:rsidRDefault="00860CC6" w:rsidP="00152E18">
            <w:pPr>
              <w:spacing w:before="8" w:after="8"/>
              <w:rPr>
                <w:rFonts w:asciiTheme="majorHAnsi" w:eastAsia="Times New Roman" w:hAnsiTheme="majorHAnsi" w:cstheme="majorHAnsi"/>
                <w:sz w:val="20"/>
                <w:szCs w:val="20"/>
                <w:lang w:val="fr-FR" w:eastAsia="en-GB"/>
              </w:rPr>
            </w:pPr>
          </w:p>
          <w:p w14:paraId="041652CD" w14:textId="5469D2A9" w:rsidR="00A86C6D" w:rsidRDefault="00A86C6D" w:rsidP="00152E18">
            <w:p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xml:space="preserve">En France, le programme Papageno </w:t>
            </w:r>
            <w:r w:rsidR="00FF7E63">
              <w:rPr>
                <w:rFonts w:asciiTheme="majorHAnsi" w:eastAsia="Times New Roman" w:hAnsiTheme="majorHAnsi" w:cstheme="majorHAnsi"/>
                <w:sz w:val="20"/>
                <w:szCs w:val="20"/>
                <w:lang w:val="fr-FR" w:eastAsia="en-GB"/>
              </w:rPr>
              <w:t xml:space="preserve">(mail : </w:t>
            </w:r>
            <w:hyperlink r:id="rId133" w:history="1">
              <w:r w:rsidR="00FF7E63" w:rsidRPr="00185445">
                <w:rPr>
                  <w:rStyle w:val="Lienhypertexte"/>
                  <w:rFonts w:asciiTheme="majorHAnsi" w:eastAsia="Times New Roman" w:hAnsiTheme="majorHAnsi" w:cstheme="majorHAnsi"/>
                  <w:sz w:val="20"/>
                  <w:szCs w:val="20"/>
                  <w:lang w:val="fr-FR" w:eastAsia="en-GB"/>
                </w:rPr>
                <w:t>papageno@f2rsmpsy.fr</w:t>
              </w:r>
            </w:hyperlink>
            <w:r w:rsidR="00FF7E63">
              <w:rPr>
                <w:rFonts w:asciiTheme="majorHAnsi" w:eastAsia="Times New Roman" w:hAnsiTheme="majorHAnsi" w:cstheme="majorHAnsi"/>
                <w:sz w:val="20"/>
                <w:szCs w:val="20"/>
                <w:lang w:val="fr-FR" w:eastAsia="en-GB"/>
              </w:rPr>
              <w:t xml:space="preserve">) </w:t>
            </w:r>
            <w:r>
              <w:rPr>
                <w:rFonts w:asciiTheme="majorHAnsi" w:eastAsia="Times New Roman" w:hAnsiTheme="majorHAnsi" w:cstheme="majorHAnsi"/>
                <w:sz w:val="20"/>
                <w:szCs w:val="20"/>
                <w:lang w:val="fr-FR" w:eastAsia="en-GB"/>
              </w:rPr>
              <w:t>accompagne les journalistes vers un traitement précis, sensible et responsable du suicide, dans l’optique de réduire les effets potentiels d’incitation et favoriser la prévention.</w:t>
            </w:r>
          </w:p>
          <w:p w14:paraId="15085725" w14:textId="24EF6E9A" w:rsidR="00C81399" w:rsidRDefault="00C81399" w:rsidP="00B409E4">
            <w:p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En effet, l</w:t>
            </w:r>
            <w:r w:rsidRPr="00E816C6">
              <w:rPr>
                <w:rFonts w:asciiTheme="majorHAnsi" w:eastAsia="Times New Roman" w:hAnsiTheme="majorHAnsi" w:cstheme="majorHAnsi"/>
                <w:sz w:val="20"/>
                <w:szCs w:val="20"/>
                <w:lang w:val="fr-FR" w:eastAsia="en-GB"/>
              </w:rPr>
              <w:t xml:space="preserve">a recherche internationale a établi des liens entre certains types de couverture médiatique du suicide et l'augmentation des taux de suicide. </w:t>
            </w:r>
          </w:p>
          <w:p w14:paraId="1B5933E0" w14:textId="1AD8A79D" w:rsidR="00AF01AD" w:rsidRDefault="00A86C6D" w:rsidP="00152E18">
            <w:p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xml:space="preserve"> </w:t>
            </w:r>
          </w:p>
          <w:p w14:paraId="15CB807E" w14:textId="018A410F" w:rsidR="00A86C6D" w:rsidRPr="00A86C6D" w:rsidRDefault="00A86C6D" w:rsidP="00A86C6D">
            <w:p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L</w:t>
            </w:r>
            <w:r w:rsidRPr="00A86C6D">
              <w:rPr>
                <w:rFonts w:asciiTheme="majorHAnsi" w:eastAsia="Times New Roman" w:hAnsiTheme="majorHAnsi" w:cstheme="majorHAnsi"/>
                <w:sz w:val="20"/>
                <w:szCs w:val="20"/>
                <w:lang w:val="fr-FR" w:eastAsia="en-GB"/>
              </w:rPr>
              <w:t>es recommandations de l’OMS encouragent notamment le journaliste à ce que :</w:t>
            </w:r>
          </w:p>
          <w:p w14:paraId="7F4891AE" w14:textId="2FEE82AA" w:rsidR="00A86C6D" w:rsidRPr="00A86C6D" w:rsidRDefault="00A86C6D" w:rsidP="00A86C6D">
            <w:pPr>
              <w:spacing w:before="8" w:after="8"/>
              <w:rPr>
                <w:rFonts w:asciiTheme="majorHAnsi" w:eastAsia="Times New Roman" w:hAnsiTheme="majorHAnsi" w:cstheme="majorHAnsi"/>
                <w:sz w:val="20"/>
                <w:szCs w:val="20"/>
                <w:lang w:val="fr-FR" w:eastAsia="en-GB"/>
              </w:rPr>
            </w:pPr>
            <w:r w:rsidRPr="00A86C6D">
              <w:rPr>
                <w:rFonts w:asciiTheme="majorHAnsi" w:eastAsia="Times New Roman" w:hAnsiTheme="majorHAnsi" w:cstheme="majorHAnsi"/>
                <w:sz w:val="20"/>
                <w:szCs w:val="20"/>
                <w:lang w:val="fr-FR" w:eastAsia="en-GB"/>
              </w:rPr>
              <w:t xml:space="preserve">• l’on comprenne que les parcours qui mènent à une crise suicidaire sont singuliers et complexes. </w:t>
            </w:r>
          </w:p>
          <w:p w14:paraId="73E5D9C2" w14:textId="6C177FA9" w:rsidR="00A86C6D" w:rsidRPr="00A86C6D" w:rsidRDefault="00A86C6D" w:rsidP="00A86C6D">
            <w:pPr>
              <w:spacing w:before="8" w:after="8"/>
              <w:rPr>
                <w:rFonts w:asciiTheme="majorHAnsi" w:eastAsia="Times New Roman" w:hAnsiTheme="majorHAnsi" w:cstheme="majorHAnsi"/>
                <w:sz w:val="20"/>
                <w:szCs w:val="20"/>
                <w:lang w:val="fr-FR" w:eastAsia="en-GB"/>
              </w:rPr>
            </w:pPr>
            <w:r w:rsidRPr="00A86C6D">
              <w:rPr>
                <w:rFonts w:asciiTheme="majorHAnsi" w:eastAsia="Times New Roman" w:hAnsiTheme="majorHAnsi" w:cstheme="majorHAnsi"/>
                <w:sz w:val="20"/>
                <w:szCs w:val="20"/>
                <w:lang w:val="fr-FR" w:eastAsia="en-GB"/>
              </w:rPr>
              <w:t>• soient déconstruits les mythes qui entourent le suicide, dans un souci de précision et d’exactitude.</w:t>
            </w:r>
          </w:p>
          <w:p w14:paraId="4BE25CC2" w14:textId="5C895BCF" w:rsidR="00A86C6D" w:rsidRPr="00A86C6D" w:rsidRDefault="00A86C6D" w:rsidP="00A86C6D">
            <w:pPr>
              <w:spacing w:before="8" w:after="8"/>
              <w:rPr>
                <w:rFonts w:asciiTheme="majorHAnsi" w:eastAsia="Times New Roman" w:hAnsiTheme="majorHAnsi" w:cstheme="majorHAnsi"/>
                <w:sz w:val="20"/>
                <w:szCs w:val="20"/>
                <w:lang w:val="fr-FR" w:eastAsia="en-GB"/>
              </w:rPr>
            </w:pPr>
            <w:r w:rsidRPr="00A86C6D">
              <w:rPr>
                <w:rFonts w:asciiTheme="majorHAnsi" w:eastAsia="Times New Roman" w:hAnsiTheme="majorHAnsi" w:cstheme="majorHAnsi"/>
                <w:sz w:val="20"/>
                <w:szCs w:val="20"/>
                <w:lang w:val="fr-FR" w:eastAsia="en-GB"/>
              </w:rPr>
              <w:t>• soient diffusées des ressources d’aide pour trouver des alternatives aux comportements suicidaires.</w:t>
            </w:r>
          </w:p>
          <w:p w14:paraId="0A85FBA4" w14:textId="1C93FB87" w:rsidR="00A86C6D" w:rsidRPr="00A86C6D" w:rsidRDefault="00A86C6D" w:rsidP="00A86C6D">
            <w:pPr>
              <w:spacing w:before="8" w:after="8"/>
              <w:rPr>
                <w:rFonts w:asciiTheme="majorHAnsi" w:eastAsia="Times New Roman" w:hAnsiTheme="majorHAnsi" w:cstheme="majorHAnsi"/>
                <w:sz w:val="20"/>
                <w:szCs w:val="20"/>
                <w:lang w:val="fr-FR" w:eastAsia="en-GB"/>
              </w:rPr>
            </w:pPr>
            <w:r w:rsidRPr="00A86C6D">
              <w:rPr>
                <w:rFonts w:asciiTheme="majorHAnsi" w:eastAsia="Times New Roman" w:hAnsiTheme="majorHAnsi" w:cstheme="majorHAnsi"/>
                <w:sz w:val="20"/>
                <w:szCs w:val="20"/>
                <w:lang w:val="fr-FR" w:eastAsia="en-GB"/>
              </w:rPr>
              <w:t>• soient encouragés les reportages traitant de la capacité que peut avoir une personne à surmonter une situation de crise sans recourir à l’auto-agression.</w:t>
            </w:r>
          </w:p>
          <w:p w14:paraId="7570888D" w14:textId="74EA40BC" w:rsidR="00A86C6D" w:rsidRPr="00A86C6D" w:rsidRDefault="00A86C6D" w:rsidP="00A86C6D">
            <w:pPr>
              <w:spacing w:before="8" w:after="8"/>
              <w:rPr>
                <w:rFonts w:asciiTheme="majorHAnsi" w:eastAsia="Times New Roman" w:hAnsiTheme="majorHAnsi" w:cstheme="majorHAnsi"/>
                <w:sz w:val="20"/>
                <w:szCs w:val="20"/>
                <w:lang w:val="fr-FR" w:eastAsia="en-GB"/>
              </w:rPr>
            </w:pPr>
            <w:r w:rsidRPr="00A86C6D">
              <w:rPr>
                <w:rFonts w:asciiTheme="majorHAnsi" w:eastAsia="Times New Roman" w:hAnsiTheme="majorHAnsi" w:cstheme="majorHAnsi"/>
                <w:sz w:val="20"/>
                <w:szCs w:val="20"/>
                <w:lang w:val="fr-FR" w:eastAsia="en-GB"/>
              </w:rPr>
              <w:t>• soit employé un vocabulaire approprié évitant toute sensationnalisation, banalisation ou normalisation des idées ou des gestes suicidaires, ou d’en donner une vision libératoire ou romantique.</w:t>
            </w:r>
          </w:p>
          <w:p w14:paraId="4A8D7C83" w14:textId="09CCA323" w:rsidR="00A86C6D" w:rsidRPr="00A86C6D" w:rsidRDefault="00A86C6D" w:rsidP="00A86C6D">
            <w:pPr>
              <w:spacing w:before="8" w:after="8"/>
              <w:rPr>
                <w:rFonts w:asciiTheme="majorHAnsi" w:eastAsia="Times New Roman" w:hAnsiTheme="majorHAnsi" w:cstheme="majorHAnsi"/>
                <w:sz w:val="20"/>
                <w:szCs w:val="20"/>
                <w:lang w:val="fr-FR" w:eastAsia="en-GB"/>
              </w:rPr>
            </w:pPr>
            <w:r w:rsidRPr="00A86C6D">
              <w:rPr>
                <w:rFonts w:asciiTheme="majorHAnsi" w:eastAsia="Times New Roman" w:hAnsiTheme="majorHAnsi" w:cstheme="majorHAnsi"/>
                <w:sz w:val="20"/>
                <w:szCs w:val="20"/>
                <w:lang w:val="fr-FR" w:eastAsia="en-GB"/>
              </w:rPr>
              <w:t xml:space="preserve">• soit </w:t>
            </w:r>
            <w:r w:rsidR="00C81399">
              <w:rPr>
                <w:rFonts w:asciiTheme="majorHAnsi" w:eastAsia="Times New Roman" w:hAnsiTheme="majorHAnsi" w:cstheme="majorHAnsi"/>
                <w:sz w:val="20"/>
                <w:szCs w:val="20"/>
                <w:lang w:val="fr-FR" w:eastAsia="en-GB"/>
              </w:rPr>
              <w:t>évités l</w:t>
            </w:r>
            <w:r w:rsidRPr="00A86C6D">
              <w:rPr>
                <w:rFonts w:asciiTheme="majorHAnsi" w:eastAsia="Times New Roman" w:hAnsiTheme="majorHAnsi" w:cstheme="majorHAnsi"/>
                <w:sz w:val="20"/>
                <w:szCs w:val="20"/>
                <w:lang w:val="fr-FR" w:eastAsia="en-GB"/>
              </w:rPr>
              <w:t>es détails sur la méthode employée</w:t>
            </w:r>
            <w:r w:rsidR="00C81399">
              <w:rPr>
                <w:rFonts w:asciiTheme="majorHAnsi" w:eastAsia="Times New Roman" w:hAnsiTheme="majorHAnsi" w:cstheme="majorHAnsi"/>
                <w:sz w:val="20"/>
                <w:szCs w:val="20"/>
                <w:lang w:val="fr-FR" w:eastAsia="en-GB"/>
              </w:rPr>
              <w:t xml:space="preserve"> ou</w:t>
            </w:r>
            <w:r w:rsidRPr="00A86C6D">
              <w:rPr>
                <w:rFonts w:asciiTheme="majorHAnsi" w:eastAsia="Times New Roman" w:hAnsiTheme="majorHAnsi" w:cstheme="majorHAnsi"/>
                <w:sz w:val="20"/>
                <w:szCs w:val="20"/>
                <w:lang w:val="fr-FR" w:eastAsia="en-GB"/>
              </w:rPr>
              <w:t xml:space="preserve"> le lieu</w:t>
            </w:r>
            <w:r w:rsidR="00C81399">
              <w:rPr>
                <w:rFonts w:asciiTheme="majorHAnsi" w:eastAsia="Times New Roman" w:hAnsiTheme="majorHAnsi" w:cstheme="majorHAnsi"/>
                <w:sz w:val="20"/>
                <w:szCs w:val="20"/>
                <w:lang w:val="fr-FR" w:eastAsia="en-GB"/>
              </w:rPr>
              <w:t>.</w:t>
            </w:r>
          </w:p>
          <w:p w14:paraId="37C3095E" w14:textId="0A9B266C" w:rsidR="00152E18" w:rsidRDefault="00A86C6D" w:rsidP="00A86C6D">
            <w:pPr>
              <w:spacing w:before="8" w:after="8"/>
              <w:rPr>
                <w:rFonts w:asciiTheme="majorHAnsi" w:eastAsia="Times New Roman" w:hAnsiTheme="majorHAnsi" w:cstheme="majorHAnsi"/>
                <w:sz w:val="20"/>
                <w:szCs w:val="20"/>
                <w:lang w:val="fr-FR" w:eastAsia="en-GB"/>
              </w:rPr>
            </w:pPr>
            <w:r w:rsidRPr="00A86C6D">
              <w:rPr>
                <w:rFonts w:asciiTheme="majorHAnsi" w:eastAsia="Times New Roman" w:hAnsiTheme="majorHAnsi" w:cstheme="majorHAnsi"/>
                <w:sz w:val="20"/>
                <w:szCs w:val="20"/>
                <w:lang w:val="fr-FR" w:eastAsia="en-GB"/>
              </w:rPr>
              <w:t>• les données soient tirées de sources fiables et les</w:t>
            </w:r>
            <w:r>
              <w:rPr>
                <w:rFonts w:asciiTheme="majorHAnsi" w:eastAsia="Times New Roman" w:hAnsiTheme="majorHAnsi" w:cstheme="majorHAnsi"/>
                <w:sz w:val="20"/>
                <w:szCs w:val="20"/>
                <w:lang w:val="fr-FR" w:eastAsia="en-GB"/>
              </w:rPr>
              <w:t xml:space="preserve"> </w:t>
            </w:r>
            <w:r w:rsidRPr="00A86C6D">
              <w:rPr>
                <w:rFonts w:asciiTheme="majorHAnsi" w:eastAsia="Times New Roman" w:hAnsiTheme="majorHAnsi" w:cstheme="majorHAnsi"/>
                <w:sz w:val="20"/>
                <w:szCs w:val="20"/>
                <w:lang w:val="fr-FR" w:eastAsia="en-GB"/>
              </w:rPr>
              <w:t>commentaires issus d’experts.</w:t>
            </w:r>
          </w:p>
          <w:p w14:paraId="7D1DB341" w14:textId="77777777" w:rsidR="00C81399" w:rsidRPr="00E816C6" w:rsidRDefault="00C81399" w:rsidP="00A86C6D">
            <w:pPr>
              <w:spacing w:before="8" w:after="8"/>
              <w:rPr>
                <w:rFonts w:asciiTheme="majorHAnsi" w:eastAsia="Times New Roman" w:hAnsiTheme="majorHAnsi" w:cstheme="majorHAnsi"/>
                <w:sz w:val="20"/>
                <w:szCs w:val="20"/>
                <w:lang w:val="fr-FR" w:eastAsia="en-GB"/>
              </w:rPr>
            </w:pPr>
          </w:p>
          <w:p w14:paraId="5A5C8923" w14:textId="77777777" w:rsidR="00152E18" w:rsidRPr="00E816C6" w:rsidRDefault="00152E18" w:rsidP="00152E18">
            <w:pPr>
              <w:spacing w:before="8" w:after="8"/>
              <w:rPr>
                <w:rFonts w:asciiTheme="majorHAnsi" w:eastAsia="Times New Roman" w:hAnsiTheme="majorHAnsi" w:cstheme="majorHAnsi"/>
                <w:sz w:val="20"/>
                <w:szCs w:val="20"/>
                <w:lang w:val="fr-FR" w:eastAsia="en-GB"/>
              </w:rPr>
            </w:pPr>
          </w:p>
          <w:p w14:paraId="2B05EE31" w14:textId="77777777" w:rsidR="00152E18" w:rsidRPr="00E816C6"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Dans tout contact avec les médias, n'oubliez pas de</w:t>
            </w:r>
          </w:p>
          <w:p w14:paraId="1D8F858D" w14:textId="706D1FB7" w:rsidR="00152E18" w:rsidRPr="00E816C6" w:rsidRDefault="00CD5DE9" w:rsidP="00FD5C09">
            <w:pPr>
              <w:numPr>
                <w:ilvl w:val="0"/>
                <w:numId w:val="37"/>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Vous</w:t>
            </w:r>
            <w:r w:rsidRPr="00E816C6">
              <w:rPr>
                <w:rFonts w:asciiTheme="majorHAnsi" w:eastAsia="Times New Roman" w:hAnsiTheme="majorHAnsi" w:cstheme="majorHAnsi"/>
                <w:sz w:val="20"/>
                <w:szCs w:val="20"/>
                <w:lang w:val="fr-FR" w:eastAsia="en-GB"/>
              </w:rPr>
              <w:t xml:space="preserve"> </w:t>
            </w:r>
            <w:r w:rsidR="00152E18" w:rsidRPr="00E816C6">
              <w:rPr>
                <w:rFonts w:asciiTheme="majorHAnsi" w:eastAsia="Times New Roman" w:hAnsiTheme="majorHAnsi" w:cstheme="majorHAnsi"/>
                <w:sz w:val="20"/>
                <w:szCs w:val="20"/>
                <w:lang w:val="fr-FR" w:eastAsia="en-GB"/>
              </w:rPr>
              <w:t>concentrer sur les risques potentiels de COVID-19 pour la santé mentale, reconnaître qu'il est important de soutenir la santé mentale des gens en ce moment et s'assurer qu'un soutien est disponible pour ceux qui sont en détresse.</w:t>
            </w:r>
          </w:p>
          <w:p w14:paraId="26032B18" w14:textId="2566A6B1" w:rsidR="00152E18" w:rsidRPr="00E816C6" w:rsidRDefault="00152E18" w:rsidP="00FD5C09">
            <w:pPr>
              <w:numPr>
                <w:ilvl w:val="0"/>
                <w:numId w:val="37"/>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Profitez de cette occasion pour encourager les gens à se rapprocher</w:t>
            </w:r>
            <w:r w:rsidR="009D61CE">
              <w:rPr>
                <w:rFonts w:asciiTheme="majorHAnsi" w:eastAsia="Times New Roman" w:hAnsiTheme="majorHAnsi" w:cstheme="majorHAnsi"/>
                <w:sz w:val="20"/>
                <w:szCs w:val="20"/>
                <w:lang w:val="fr-FR" w:eastAsia="en-GB"/>
              </w:rPr>
              <w:t xml:space="preserve"> </w:t>
            </w:r>
            <w:r w:rsidRPr="00E816C6">
              <w:rPr>
                <w:rFonts w:asciiTheme="majorHAnsi" w:eastAsia="Times New Roman" w:hAnsiTheme="majorHAnsi" w:cstheme="majorHAnsi"/>
                <w:sz w:val="20"/>
                <w:szCs w:val="20"/>
                <w:lang w:val="fr-FR" w:eastAsia="en-GB"/>
              </w:rPr>
              <w:t>les uns des autres</w:t>
            </w:r>
            <w:r w:rsidR="009D61CE">
              <w:rPr>
                <w:rFonts w:asciiTheme="majorHAnsi" w:eastAsia="Times New Roman" w:hAnsiTheme="majorHAnsi" w:cstheme="majorHAnsi"/>
                <w:sz w:val="20"/>
                <w:szCs w:val="20"/>
                <w:lang w:val="fr-FR" w:eastAsia="en-GB"/>
              </w:rPr>
              <w:t xml:space="preserve"> en utilisant les contacts par téléphone ou réseaux sociaux</w:t>
            </w:r>
            <w:r w:rsidRPr="00E816C6">
              <w:rPr>
                <w:rFonts w:asciiTheme="majorHAnsi" w:eastAsia="Times New Roman" w:hAnsiTheme="majorHAnsi" w:cstheme="majorHAnsi"/>
                <w:sz w:val="20"/>
                <w:szCs w:val="20"/>
                <w:lang w:val="fr-FR" w:eastAsia="en-GB"/>
              </w:rPr>
              <w:t>, à participer à des activités qui les aident à gérer leur santé mentale et à donner de l'espoir.</w:t>
            </w:r>
          </w:p>
          <w:p w14:paraId="01DCE10E" w14:textId="11B28226" w:rsidR="009D61CE" w:rsidRDefault="00152E18" w:rsidP="00FD5C09">
            <w:pPr>
              <w:numPr>
                <w:ilvl w:val="0"/>
                <w:numId w:val="37"/>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Évitez de faire directement référence au suicide </w:t>
            </w:r>
            <w:r w:rsidR="009D61CE">
              <w:rPr>
                <w:rFonts w:asciiTheme="majorHAnsi" w:eastAsia="Times New Roman" w:hAnsiTheme="majorHAnsi" w:cstheme="majorHAnsi"/>
                <w:sz w:val="20"/>
                <w:szCs w:val="20"/>
                <w:lang w:val="fr-FR" w:eastAsia="en-GB"/>
              </w:rPr>
              <w:t>ou une corrélation entre pandémie et suicide.</w:t>
            </w:r>
          </w:p>
          <w:p w14:paraId="62990C63" w14:textId="50BAED44" w:rsidR="00152E18" w:rsidRPr="00E816C6" w:rsidRDefault="009D61CE" w:rsidP="00FD5C09">
            <w:pPr>
              <w:numPr>
                <w:ilvl w:val="0"/>
                <w:numId w:val="37"/>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xml:space="preserve"> É</w:t>
            </w:r>
            <w:r w:rsidR="00152E18" w:rsidRPr="00E816C6">
              <w:rPr>
                <w:rFonts w:asciiTheme="majorHAnsi" w:eastAsia="Times New Roman" w:hAnsiTheme="majorHAnsi" w:cstheme="majorHAnsi"/>
                <w:sz w:val="20"/>
                <w:szCs w:val="20"/>
                <w:lang w:val="fr-FR" w:eastAsia="en-GB"/>
              </w:rPr>
              <w:t>vitez toute prédiction sur l'impact potentiel sur le taux de suicide</w:t>
            </w:r>
            <w:r>
              <w:rPr>
                <w:rFonts w:asciiTheme="majorHAnsi" w:eastAsia="Times New Roman" w:hAnsiTheme="majorHAnsi" w:cstheme="majorHAnsi"/>
                <w:sz w:val="20"/>
                <w:szCs w:val="20"/>
                <w:lang w:val="fr-FR" w:eastAsia="en-GB"/>
              </w:rPr>
              <w:t>.</w:t>
            </w:r>
          </w:p>
          <w:p w14:paraId="247D158C" w14:textId="2E2D33BA" w:rsidR="00152E18" w:rsidRPr="00E816C6" w:rsidRDefault="00152E18" w:rsidP="00FD5C09">
            <w:pPr>
              <w:numPr>
                <w:ilvl w:val="0"/>
                <w:numId w:val="37"/>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Éviter de faire sensation en promouvant par inadvertance l'idée que le comportement suicidaire devient une réponse courante aux difficultés rencontrées par la population pendant la pandémie de COVID-19.</w:t>
            </w:r>
          </w:p>
          <w:p w14:paraId="6DB05EB1" w14:textId="2916E514" w:rsidR="00152E18" w:rsidRPr="00E816C6" w:rsidRDefault="00152E18" w:rsidP="00FD5C09">
            <w:pPr>
              <w:numPr>
                <w:ilvl w:val="0"/>
                <w:numId w:val="37"/>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Évitez les spéculations sur les causes ou les explications simplistes. Rappelez aux journalistes que le suicide est extrêmement complexe</w:t>
            </w:r>
            <w:r w:rsidR="00B017B2">
              <w:rPr>
                <w:rFonts w:asciiTheme="majorHAnsi" w:eastAsia="Times New Roman" w:hAnsiTheme="majorHAnsi" w:cstheme="majorHAnsi"/>
                <w:sz w:val="20"/>
                <w:szCs w:val="20"/>
                <w:lang w:val="fr-FR" w:eastAsia="en-GB"/>
              </w:rPr>
              <w:t xml:space="preserve"> et multifactoriel</w:t>
            </w:r>
            <w:r w:rsidRPr="00E816C6">
              <w:rPr>
                <w:rFonts w:asciiTheme="majorHAnsi" w:eastAsia="Times New Roman" w:hAnsiTheme="majorHAnsi" w:cstheme="majorHAnsi"/>
                <w:sz w:val="20"/>
                <w:szCs w:val="20"/>
                <w:lang w:val="fr-FR" w:eastAsia="en-GB"/>
              </w:rPr>
              <w:t xml:space="preserve"> - une combinaison de facteurs psychologiques, sociaux et physiques contribue au risque de suicide d'une personne.</w:t>
            </w:r>
          </w:p>
          <w:p w14:paraId="4D62210F" w14:textId="77777777" w:rsidR="00152E18" w:rsidRPr="00E816C6" w:rsidRDefault="00152E18" w:rsidP="00152E18">
            <w:pPr>
              <w:spacing w:before="8" w:after="8"/>
              <w:rPr>
                <w:rFonts w:asciiTheme="majorHAnsi" w:eastAsia="Times New Roman" w:hAnsiTheme="majorHAnsi" w:cstheme="majorHAnsi"/>
                <w:sz w:val="20"/>
                <w:szCs w:val="20"/>
                <w:lang w:val="fr-FR" w:eastAsia="en-GB"/>
              </w:rPr>
            </w:pPr>
          </w:p>
          <w:p w14:paraId="116F143E" w14:textId="5DE34BB8" w:rsidR="004106B7"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Des lignes directrices sur les reportages des médias pendant la pandémie COVID-19 sont également disponibles à l'adresse suivante</w:t>
            </w:r>
            <w:r w:rsidR="004106B7">
              <w:rPr>
                <w:rFonts w:asciiTheme="majorHAnsi" w:eastAsia="Times New Roman" w:hAnsiTheme="majorHAnsi" w:cstheme="majorHAnsi"/>
                <w:sz w:val="20"/>
                <w:szCs w:val="20"/>
                <w:lang w:val="fr-FR" w:eastAsia="en-GB"/>
              </w:rPr>
              <w:t xml:space="preserve"> : </w:t>
            </w:r>
            <w:r w:rsidR="004106B7" w:rsidRPr="00B409E4">
              <w:rPr>
                <w:lang w:val="fr-FR"/>
              </w:rPr>
              <w:t xml:space="preserve"> </w:t>
            </w:r>
            <w:hyperlink r:id="rId134" w:history="1">
              <w:r w:rsidR="004106B7" w:rsidRPr="00185445">
                <w:rPr>
                  <w:rStyle w:val="Lienhypertexte"/>
                  <w:rFonts w:asciiTheme="majorHAnsi" w:eastAsia="Times New Roman" w:hAnsiTheme="majorHAnsi" w:cstheme="majorHAnsi"/>
                  <w:sz w:val="20"/>
                  <w:szCs w:val="20"/>
                  <w:lang w:val="fr-FR" w:eastAsia="en-GB"/>
                </w:rPr>
                <w:t>https://papageno-suicide.com/parler-du-suicide-dans-les-medias-en-periode-de-pandemie-precautions-a-prendre/</w:t>
              </w:r>
            </w:hyperlink>
          </w:p>
          <w:p w14:paraId="7808B853" w14:textId="77777777" w:rsidR="004106B7" w:rsidRDefault="004106B7" w:rsidP="00152E18">
            <w:pPr>
              <w:spacing w:before="8" w:after="8"/>
              <w:rPr>
                <w:rFonts w:asciiTheme="majorHAnsi" w:eastAsia="Times New Roman" w:hAnsiTheme="majorHAnsi" w:cstheme="majorHAnsi"/>
                <w:sz w:val="20"/>
                <w:szCs w:val="20"/>
                <w:lang w:val="fr-FR" w:eastAsia="en-GB"/>
              </w:rPr>
            </w:pPr>
          </w:p>
          <w:p w14:paraId="00038E73" w14:textId="33E4F30F" w:rsidR="00152E18" w:rsidRPr="00E816C6"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 </w:t>
            </w:r>
            <w:r w:rsidR="00AA3593">
              <w:rPr>
                <w:rFonts w:asciiTheme="majorHAnsi" w:eastAsia="Times New Roman" w:hAnsiTheme="majorHAnsi" w:cstheme="majorHAnsi"/>
                <w:sz w:val="20"/>
                <w:szCs w:val="20"/>
                <w:lang w:val="fr-FR" w:eastAsia="en-GB"/>
              </w:rPr>
              <w:t>Celles</w:t>
            </w:r>
            <w:r w:rsidRPr="00E816C6">
              <w:rPr>
                <w:rFonts w:asciiTheme="majorHAnsi" w:eastAsia="Times New Roman" w:hAnsiTheme="majorHAnsi" w:cstheme="majorHAnsi"/>
                <w:sz w:val="20"/>
                <w:szCs w:val="20"/>
                <w:lang w:val="fr-FR" w:eastAsia="en-GB"/>
              </w:rPr>
              <w:t xml:space="preserve">-ci donnent des conseils sur la manière de </w:t>
            </w:r>
            <w:r w:rsidR="00AA3593">
              <w:rPr>
                <w:rFonts w:asciiTheme="majorHAnsi" w:eastAsia="Times New Roman" w:hAnsiTheme="majorHAnsi" w:cstheme="majorHAnsi"/>
                <w:sz w:val="20"/>
                <w:szCs w:val="20"/>
                <w:lang w:val="fr-FR" w:eastAsia="en-GB"/>
              </w:rPr>
              <w:t>traiter médiatiquement :</w:t>
            </w:r>
          </w:p>
          <w:p w14:paraId="237C73A6" w14:textId="18C8311E" w:rsidR="00152E18" w:rsidRPr="00152E18" w:rsidRDefault="00AA3593" w:rsidP="00FD5C09">
            <w:pPr>
              <w:numPr>
                <w:ilvl w:val="0"/>
                <w:numId w:val="35"/>
              </w:numPr>
              <w:spacing w:before="8" w:after="8"/>
              <w:rPr>
                <w:rFonts w:asciiTheme="majorHAnsi" w:eastAsia="Times New Roman" w:hAnsiTheme="majorHAnsi" w:cstheme="majorHAnsi"/>
                <w:sz w:val="20"/>
                <w:szCs w:val="20"/>
                <w:lang w:eastAsia="en-GB"/>
              </w:rPr>
            </w:pPr>
            <w:r>
              <w:rPr>
                <w:rFonts w:asciiTheme="majorHAnsi" w:eastAsia="Times New Roman" w:hAnsiTheme="majorHAnsi" w:cstheme="majorHAnsi"/>
                <w:sz w:val="20"/>
                <w:szCs w:val="20"/>
                <w:lang w:eastAsia="en-GB"/>
              </w:rPr>
              <w:t>d’un</w:t>
            </w:r>
            <w:r w:rsidRPr="00152E18">
              <w:rPr>
                <w:rFonts w:asciiTheme="majorHAnsi" w:eastAsia="Times New Roman" w:hAnsiTheme="majorHAnsi" w:cstheme="majorHAnsi"/>
                <w:sz w:val="20"/>
                <w:szCs w:val="20"/>
                <w:lang w:eastAsia="en-GB"/>
              </w:rPr>
              <w:t xml:space="preserve"> </w:t>
            </w:r>
            <w:r w:rsidR="00152E18" w:rsidRPr="00152E18">
              <w:rPr>
                <w:rFonts w:asciiTheme="majorHAnsi" w:eastAsia="Times New Roman" w:hAnsiTheme="majorHAnsi" w:cstheme="majorHAnsi"/>
                <w:sz w:val="20"/>
                <w:szCs w:val="20"/>
                <w:lang w:eastAsia="en-GB"/>
              </w:rPr>
              <w:t>suicide spécifique</w:t>
            </w:r>
          </w:p>
          <w:p w14:paraId="786D5EAD" w14:textId="5310F7E1" w:rsidR="00152E18" w:rsidRPr="00E816C6" w:rsidRDefault="002E7E6D" w:rsidP="00FD5C09">
            <w:pPr>
              <w:numPr>
                <w:ilvl w:val="0"/>
                <w:numId w:val="35"/>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lastRenderedPageBreak/>
              <w:t>des liens entre suicide et pandémie</w:t>
            </w:r>
          </w:p>
          <w:p w14:paraId="16D6036E" w14:textId="6FD5922E" w:rsidR="00152E18" w:rsidRPr="00E816C6" w:rsidRDefault="002E7E6D" w:rsidP="00FD5C09">
            <w:pPr>
              <w:numPr>
                <w:ilvl w:val="0"/>
                <w:numId w:val="35"/>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du</w:t>
            </w:r>
            <w:r w:rsidRPr="00E816C6">
              <w:rPr>
                <w:rFonts w:asciiTheme="majorHAnsi" w:eastAsia="Times New Roman" w:hAnsiTheme="majorHAnsi" w:cstheme="majorHAnsi"/>
                <w:sz w:val="20"/>
                <w:szCs w:val="20"/>
                <w:lang w:val="fr-FR" w:eastAsia="en-GB"/>
              </w:rPr>
              <w:t xml:space="preserve"> </w:t>
            </w:r>
            <w:r w:rsidR="00152E18" w:rsidRPr="00E816C6">
              <w:rPr>
                <w:rFonts w:asciiTheme="majorHAnsi" w:eastAsia="Times New Roman" w:hAnsiTheme="majorHAnsi" w:cstheme="majorHAnsi"/>
                <w:sz w:val="20"/>
                <w:szCs w:val="20"/>
                <w:lang w:val="fr-FR" w:eastAsia="en-GB"/>
              </w:rPr>
              <w:t xml:space="preserve">suicide en tant que </w:t>
            </w:r>
            <w:r>
              <w:rPr>
                <w:rFonts w:asciiTheme="majorHAnsi" w:eastAsia="Times New Roman" w:hAnsiTheme="majorHAnsi" w:cstheme="majorHAnsi"/>
                <w:sz w:val="20"/>
                <w:szCs w:val="20"/>
                <w:lang w:val="fr-FR" w:eastAsia="en-GB"/>
              </w:rPr>
              <w:t>problème</w:t>
            </w:r>
            <w:r w:rsidRPr="00E816C6">
              <w:rPr>
                <w:rFonts w:asciiTheme="majorHAnsi" w:eastAsia="Times New Roman" w:hAnsiTheme="majorHAnsi" w:cstheme="majorHAnsi"/>
                <w:sz w:val="20"/>
                <w:szCs w:val="20"/>
                <w:lang w:val="fr-FR" w:eastAsia="en-GB"/>
              </w:rPr>
              <w:t xml:space="preserve"> </w:t>
            </w:r>
            <w:r w:rsidR="00152E18" w:rsidRPr="00E816C6">
              <w:rPr>
                <w:rFonts w:asciiTheme="majorHAnsi" w:eastAsia="Times New Roman" w:hAnsiTheme="majorHAnsi" w:cstheme="majorHAnsi"/>
                <w:sz w:val="20"/>
                <w:szCs w:val="20"/>
                <w:lang w:val="fr-FR" w:eastAsia="en-GB"/>
              </w:rPr>
              <w:t>de santé publique</w:t>
            </w:r>
          </w:p>
          <w:p w14:paraId="2B4E5679" w14:textId="794E81B3" w:rsidR="00152E18" w:rsidRPr="00B409E4" w:rsidRDefault="002E7E6D" w:rsidP="00FD5C09">
            <w:pPr>
              <w:numPr>
                <w:ilvl w:val="0"/>
                <w:numId w:val="35"/>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xml:space="preserve">des </w:t>
            </w:r>
            <w:r w:rsidR="00152E18" w:rsidRPr="00B409E4">
              <w:rPr>
                <w:rFonts w:asciiTheme="majorHAnsi" w:eastAsia="Times New Roman" w:hAnsiTheme="majorHAnsi" w:cstheme="majorHAnsi"/>
                <w:sz w:val="20"/>
                <w:szCs w:val="20"/>
                <w:lang w:val="fr-FR" w:eastAsia="en-GB"/>
              </w:rPr>
              <w:t xml:space="preserve">données </w:t>
            </w:r>
            <w:r w:rsidRPr="00B409E4">
              <w:rPr>
                <w:rFonts w:asciiTheme="majorHAnsi" w:eastAsia="Times New Roman" w:hAnsiTheme="majorHAnsi" w:cstheme="majorHAnsi"/>
                <w:sz w:val="20"/>
                <w:szCs w:val="20"/>
                <w:lang w:val="fr-FR" w:eastAsia="en-GB"/>
              </w:rPr>
              <w:t xml:space="preserve">chiffrées </w:t>
            </w:r>
            <w:r w:rsidR="00152E18" w:rsidRPr="00B409E4">
              <w:rPr>
                <w:rFonts w:asciiTheme="majorHAnsi" w:eastAsia="Times New Roman" w:hAnsiTheme="majorHAnsi" w:cstheme="majorHAnsi"/>
                <w:sz w:val="20"/>
                <w:szCs w:val="20"/>
                <w:lang w:val="fr-FR" w:eastAsia="en-GB"/>
              </w:rPr>
              <w:t>sur le suicide</w:t>
            </w:r>
          </w:p>
          <w:p w14:paraId="77582CAE" w14:textId="4D204B2C" w:rsidR="00152E18" w:rsidRPr="00E816C6" w:rsidRDefault="002E7E6D" w:rsidP="00FD5C09">
            <w:pPr>
              <w:numPr>
                <w:ilvl w:val="0"/>
                <w:numId w:val="35"/>
              </w:numPr>
              <w:spacing w:before="8" w:after="8"/>
              <w:rPr>
                <w:rFonts w:asciiTheme="majorHAnsi" w:eastAsia="Times New Roman" w:hAnsiTheme="majorHAnsi" w:cstheme="majorHAnsi"/>
                <w:sz w:val="20"/>
                <w:szCs w:val="20"/>
                <w:lang w:val="fr-FR" w:eastAsia="en-GB"/>
              </w:rPr>
            </w:pPr>
            <w:r>
              <w:rPr>
                <w:rFonts w:asciiTheme="majorHAnsi" w:eastAsia="Times New Roman" w:hAnsiTheme="majorHAnsi" w:cstheme="majorHAnsi"/>
                <w:sz w:val="20"/>
                <w:szCs w:val="20"/>
                <w:lang w:val="fr-FR" w:eastAsia="en-GB"/>
              </w:rPr>
              <w:t xml:space="preserve">des </w:t>
            </w:r>
            <w:r w:rsidR="00152E18" w:rsidRPr="00E816C6">
              <w:rPr>
                <w:rFonts w:asciiTheme="majorHAnsi" w:eastAsia="Times New Roman" w:hAnsiTheme="majorHAnsi" w:cstheme="majorHAnsi"/>
                <w:sz w:val="20"/>
                <w:szCs w:val="20"/>
                <w:lang w:val="fr-FR" w:eastAsia="en-GB"/>
              </w:rPr>
              <w:t xml:space="preserve"> lignes </w:t>
            </w:r>
            <w:r>
              <w:rPr>
                <w:rFonts w:asciiTheme="majorHAnsi" w:eastAsia="Times New Roman" w:hAnsiTheme="majorHAnsi" w:cstheme="majorHAnsi"/>
                <w:sz w:val="20"/>
                <w:szCs w:val="20"/>
                <w:lang w:val="fr-FR" w:eastAsia="en-GB"/>
              </w:rPr>
              <w:t>d’appel et des services d’urgence</w:t>
            </w:r>
          </w:p>
          <w:p w14:paraId="0CB70F6B" w14:textId="6AF0BE4F" w:rsidR="00152E18" w:rsidRPr="00B409E4" w:rsidRDefault="002E7E6D" w:rsidP="00FD5C09">
            <w:pPr>
              <w:numPr>
                <w:ilvl w:val="0"/>
                <w:numId w:val="35"/>
              </w:numPr>
              <w:spacing w:before="8" w:after="8"/>
              <w:rPr>
                <w:rFonts w:asciiTheme="majorHAnsi" w:eastAsia="Times New Roman" w:hAnsiTheme="majorHAnsi" w:cstheme="majorHAnsi"/>
                <w:sz w:val="20"/>
                <w:szCs w:val="20"/>
                <w:lang w:val="fr-FR" w:eastAsia="en-GB"/>
              </w:rPr>
            </w:pPr>
            <w:r w:rsidRPr="00B409E4">
              <w:rPr>
                <w:rFonts w:asciiTheme="majorHAnsi" w:eastAsia="Times New Roman" w:hAnsiTheme="majorHAnsi" w:cstheme="majorHAnsi"/>
                <w:sz w:val="20"/>
                <w:szCs w:val="20"/>
                <w:lang w:val="fr-FR" w:eastAsia="en-GB"/>
              </w:rPr>
              <w:t>du suicide et de l’accès aux soins</w:t>
            </w:r>
          </w:p>
          <w:p w14:paraId="0A09C8FA" w14:textId="77777777" w:rsidR="00152E18" w:rsidRPr="00E816C6" w:rsidRDefault="00152E18" w:rsidP="00152E18">
            <w:pPr>
              <w:spacing w:before="8" w:after="8"/>
              <w:rPr>
                <w:rFonts w:asciiTheme="majorHAnsi" w:eastAsia="Times New Roman" w:hAnsiTheme="majorHAnsi" w:cstheme="majorHAnsi"/>
                <w:sz w:val="20"/>
                <w:szCs w:val="20"/>
                <w:lang w:val="fr-FR" w:eastAsia="en-GB"/>
              </w:rPr>
            </w:pPr>
          </w:p>
          <w:p w14:paraId="346FC290" w14:textId="50F447E9" w:rsidR="00152E18" w:rsidRPr="00E816C6"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Des lignes directrices générales (avant la COVID-19) pour les médias sont également disponibles auprès d</w:t>
            </w:r>
            <w:r w:rsidR="003C68D6">
              <w:rPr>
                <w:rFonts w:asciiTheme="majorHAnsi" w:eastAsia="Times New Roman" w:hAnsiTheme="majorHAnsi" w:cstheme="majorHAnsi"/>
                <w:sz w:val="20"/>
                <w:szCs w:val="20"/>
                <w:lang w:val="fr-FR" w:eastAsia="en-GB"/>
              </w:rPr>
              <w:t xml:space="preserve">u programme Papageno </w:t>
            </w:r>
            <w:r w:rsidRPr="00E816C6">
              <w:rPr>
                <w:rFonts w:asciiTheme="majorHAnsi" w:eastAsia="Times New Roman" w:hAnsiTheme="majorHAnsi" w:cstheme="majorHAnsi"/>
                <w:sz w:val="20"/>
                <w:szCs w:val="20"/>
                <w:lang w:val="fr-FR" w:eastAsia="en-GB"/>
              </w:rPr>
              <w:t xml:space="preserve">à l'adresse </w:t>
            </w:r>
            <w:r w:rsidR="003C68D6" w:rsidRPr="00B409E4">
              <w:rPr>
                <w:lang w:val="fr-FR"/>
              </w:rPr>
              <w:t xml:space="preserve"> https://papageno-suicide.com/journaliste-3/</w:t>
            </w:r>
          </w:p>
          <w:p w14:paraId="4B37148B" w14:textId="77777777" w:rsidR="00AC59C3" w:rsidRPr="00E816C6" w:rsidRDefault="00AC59C3" w:rsidP="00AC59C3">
            <w:pPr>
              <w:spacing w:before="8" w:after="8"/>
              <w:rPr>
                <w:rFonts w:asciiTheme="majorHAnsi" w:eastAsia="Times New Roman" w:hAnsiTheme="majorHAnsi" w:cstheme="majorHAnsi"/>
                <w:sz w:val="20"/>
                <w:szCs w:val="20"/>
                <w:lang w:val="fr-FR" w:eastAsia="en-GB"/>
              </w:rPr>
            </w:pPr>
          </w:p>
        </w:tc>
      </w:tr>
      <w:tr w:rsidR="009D6738" w:rsidRPr="00B409E4" w14:paraId="2BE488AE" w14:textId="77777777" w:rsidTr="009D6738">
        <w:tc>
          <w:tcPr>
            <w:tcW w:w="14848" w:type="dxa"/>
            <w:gridSpan w:val="2"/>
            <w:tcBorders>
              <w:top w:val="nil"/>
              <w:left w:val="single" w:sz="48" w:space="0" w:color="E2F2FF"/>
              <w:bottom w:val="nil"/>
              <w:right w:val="single" w:sz="48" w:space="0" w:color="E2F2FF"/>
            </w:tcBorders>
            <w:shd w:val="clear" w:color="auto" w:fill="002060"/>
          </w:tcPr>
          <w:p w14:paraId="3B8657D6" w14:textId="0AEA193F" w:rsidR="009D6738" w:rsidRPr="00EF6984" w:rsidRDefault="00152E18" w:rsidP="00AC59C3">
            <w:pPr>
              <w:spacing w:before="8" w:after="8"/>
              <w:rPr>
                <w:rFonts w:asciiTheme="majorHAnsi" w:eastAsia="Times New Roman" w:hAnsiTheme="majorHAnsi" w:cstheme="majorHAnsi"/>
                <w:b/>
                <w:bCs/>
                <w:sz w:val="20"/>
                <w:szCs w:val="20"/>
                <w:lang w:val="fr-FR" w:eastAsia="en-GB"/>
              </w:rPr>
            </w:pPr>
            <w:r w:rsidRPr="00EF6984">
              <w:rPr>
                <w:rFonts w:asciiTheme="majorHAnsi" w:eastAsia="Times New Roman" w:hAnsiTheme="majorHAnsi" w:cstheme="majorHAnsi"/>
                <w:b/>
                <w:bCs/>
                <w:sz w:val="20"/>
                <w:szCs w:val="20"/>
                <w:lang w:val="fr-FR" w:eastAsia="en-GB"/>
              </w:rPr>
              <w:lastRenderedPageBreak/>
              <w:t>Questions relatives au personnel</w:t>
            </w:r>
            <w:r w:rsidR="00EF6984" w:rsidRPr="00EF6984">
              <w:rPr>
                <w:rFonts w:asciiTheme="majorHAnsi" w:eastAsia="Times New Roman" w:hAnsiTheme="majorHAnsi" w:cstheme="majorHAnsi"/>
                <w:b/>
                <w:bCs/>
                <w:sz w:val="20"/>
                <w:szCs w:val="20"/>
                <w:lang w:val="fr-FR" w:eastAsia="en-GB"/>
              </w:rPr>
              <w:t xml:space="preserve"> s</w:t>
            </w:r>
            <w:r w:rsidR="00EF6984">
              <w:rPr>
                <w:rFonts w:asciiTheme="majorHAnsi" w:eastAsia="Times New Roman" w:hAnsiTheme="majorHAnsi" w:cstheme="majorHAnsi"/>
                <w:b/>
                <w:bCs/>
                <w:sz w:val="20"/>
                <w:szCs w:val="20"/>
                <w:lang w:val="fr-FR" w:eastAsia="en-GB"/>
              </w:rPr>
              <w:t>oignant</w:t>
            </w:r>
          </w:p>
        </w:tc>
      </w:tr>
      <w:tr w:rsidR="009D6738" w:rsidRPr="00B409E4" w14:paraId="7A7DB437" w14:textId="77777777" w:rsidTr="009D6738">
        <w:tc>
          <w:tcPr>
            <w:tcW w:w="3402" w:type="dxa"/>
            <w:tcBorders>
              <w:top w:val="nil"/>
              <w:left w:val="single" w:sz="48" w:space="0" w:color="E2F2FF"/>
              <w:bottom w:val="nil"/>
              <w:right w:val="nil"/>
            </w:tcBorders>
            <w:shd w:val="clear" w:color="auto" w:fill="FFFFFF" w:themeFill="background1"/>
          </w:tcPr>
          <w:p w14:paraId="51A6A618" w14:textId="46778764" w:rsidR="009D6738" w:rsidRPr="00E816C6" w:rsidRDefault="00152E18" w:rsidP="00556ECC">
            <w:pPr>
              <w:spacing w:before="8" w:after="8"/>
              <w:rPr>
                <w:rFonts w:asciiTheme="majorHAnsi" w:hAnsiTheme="majorHAnsi" w:cstheme="majorHAnsi"/>
                <w:b/>
                <w:bCs/>
                <w:sz w:val="20"/>
                <w:szCs w:val="20"/>
                <w:lang w:val="fr-FR"/>
              </w:rPr>
            </w:pPr>
            <w:r w:rsidRPr="00E816C6">
              <w:rPr>
                <w:rFonts w:asciiTheme="majorHAnsi" w:hAnsiTheme="majorHAnsi" w:cstheme="majorHAnsi"/>
                <w:b/>
                <w:bCs/>
                <w:sz w:val="20"/>
                <w:szCs w:val="20"/>
                <w:lang w:val="fr-FR"/>
              </w:rPr>
              <w:t>5a. Comment pouvons-nous soutenir les</w:t>
            </w:r>
            <w:r w:rsidR="00EF6984">
              <w:rPr>
                <w:rFonts w:asciiTheme="majorHAnsi" w:hAnsiTheme="majorHAnsi" w:cstheme="majorHAnsi"/>
                <w:b/>
                <w:bCs/>
                <w:sz w:val="20"/>
                <w:szCs w:val="20"/>
                <w:lang w:val="fr-FR"/>
              </w:rPr>
              <w:t xml:space="preserve"> </w:t>
            </w:r>
            <w:r w:rsidR="00AB7A17">
              <w:rPr>
                <w:rFonts w:asciiTheme="majorHAnsi" w:hAnsiTheme="majorHAnsi" w:cstheme="majorHAnsi"/>
                <w:b/>
                <w:bCs/>
                <w:sz w:val="20"/>
                <w:szCs w:val="20"/>
                <w:lang w:val="fr-FR"/>
              </w:rPr>
              <w:t xml:space="preserve">professionnels </w:t>
            </w:r>
            <w:r w:rsidRPr="00E816C6">
              <w:rPr>
                <w:rFonts w:asciiTheme="majorHAnsi" w:hAnsiTheme="majorHAnsi" w:cstheme="majorHAnsi"/>
                <w:b/>
                <w:bCs/>
                <w:sz w:val="20"/>
                <w:szCs w:val="20"/>
                <w:lang w:val="fr-FR"/>
              </w:rPr>
              <w:t>de première ligne (y compris ceux qui effectuent des évaluations des risques d'automutilation et de suicide) pendant la pandémie COVID-19 ?</w:t>
            </w:r>
          </w:p>
          <w:p w14:paraId="7FF00A42" w14:textId="48C68F7F" w:rsidR="00152E18" w:rsidRPr="00152E18" w:rsidRDefault="00152E18" w:rsidP="00556ECC">
            <w:pPr>
              <w:spacing w:before="8" w:after="8"/>
              <w:rPr>
                <w:rFonts w:asciiTheme="majorHAnsi" w:hAnsiTheme="majorHAnsi" w:cstheme="majorHAnsi"/>
                <w:sz w:val="20"/>
                <w:szCs w:val="20"/>
              </w:rPr>
            </w:pPr>
            <w:r w:rsidRPr="00152E18">
              <w:rPr>
                <w:rFonts w:asciiTheme="majorHAnsi" w:hAnsiTheme="majorHAnsi" w:cstheme="majorHAnsi"/>
                <w:sz w:val="20"/>
                <w:szCs w:val="20"/>
              </w:rPr>
              <w:t>[</w:t>
            </w:r>
            <w:hyperlink r:id="rId135" w:tgtFrame="_blank" w:history="1">
              <w:r w:rsidRPr="00152E18">
                <w:rPr>
                  <w:rStyle w:val="Lienhypertexte"/>
                  <w:rFonts w:asciiTheme="majorHAnsi" w:hAnsiTheme="majorHAnsi" w:cstheme="majorHAnsi"/>
                  <w:sz w:val="20"/>
                  <w:szCs w:val="20"/>
                </w:rPr>
                <w:t>link24][</w:t>
              </w:r>
            </w:hyperlink>
            <w:r w:rsidRPr="00152E18">
              <w:rPr>
                <w:rFonts w:asciiTheme="majorHAnsi" w:hAnsiTheme="majorHAnsi" w:cstheme="majorHAnsi"/>
                <w:sz w:val="20"/>
                <w:szCs w:val="20"/>
              </w:rPr>
              <w:t>link26][</w:t>
            </w:r>
            <w:r w:rsidRPr="00152E18">
              <w:rPr>
                <w:rFonts w:asciiTheme="majorHAnsi" w:hAnsiTheme="majorHAnsi" w:cstheme="majorHAnsi"/>
                <w:sz w:val="20"/>
                <w:szCs w:val="20"/>
              </w:rPr>
              <w:br/>
              <w:t>link27][</w:t>
            </w:r>
            <w:hyperlink r:id="rId136" w:tgtFrame="_blank" w:history="1">
              <w:r w:rsidRPr="00152E18">
                <w:rPr>
                  <w:rStyle w:val="Lienhypertexte"/>
                  <w:rFonts w:asciiTheme="majorHAnsi" w:hAnsiTheme="majorHAnsi" w:cstheme="majorHAnsi"/>
                  <w:sz w:val="20"/>
                  <w:szCs w:val="20"/>
                </w:rPr>
                <w:t>link28]</w:t>
              </w:r>
            </w:hyperlink>
            <w:r w:rsidRPr="00152E18">
              <w:rPr>
                <w:rFonts w:asciiTheme="majorHAnsi" w:hAnsiTheme="majorHAnsi" w:cstheme="majorHAnsi"/>
                <w:sz w:val="20"/>
                <w:szCs w:val="20"/>
              </w:rPr>
              <w:t>[</w:t>
            </w:r>
            <w:r w:rsidRPr="00152E18">
              <w:rPr>
                <w:rFonts w:asciiTheme="majorHAnsi" w:hAnsiTheme="majorHAnsi" w:cstheme="majorHAnsi"/>
                <w:sz w:val="20"/>
                <w:szCs w:val="20"/>
              </w:rPr>
              <w:br/>
              <w:t>link29][</w:t>
            </w:r>
            <w:hyperlink r:id="rId137" w:tgtFrame="_blank" w:history="1">
              <w:r w:rsidRPr="00152E18">
                <w:rPr>
                  <w:rStyle w:val="Lienhypertexte"/>
                  <w:rFonts w:asciiTheme="majorHAnsi" w:hAnsiTheme="majorHAnsi" w:cstheme="majorHAnsi"/>
                  <w:sz w:val="20"/>
                  <w:szCs w:val="20"/>
                </w:rPr>
                <w:t>link30][</w:t>
              </w:r>
            </w:hyperlink>
            <w:r w:rsidRPr="00152E18">
              <w:rPr>
                <w:rFonts w:asciiTheme="majorHAnsi" w:hAnsiTheme="majorHAnsi" w:cstheme="majorHAnsi"/>
                <w:sz w:val="20"/>
                <w:szCs w:val="20"/>
              </w:rPr>
              <w:t>link31][</w:t>
            </w:r>
            <w:r w:rsidRPr="00152E18">
              <w:rPr>
                <w:rFonts w:asciiTheme="majorHAnsi" w:hAnsiTheme="majorHAnsi" w:cstheme="majorHAnsi"/>
                <w:sz w:val="20"/>
                <w:szCs w:val="20"/>
              </w:rPr>
              <w:br/>
              <w:t>link32][</w:t>
            </w:r>
            <w:hyperlink r:id="rId138" w:tgtFrame="_blank" w:history="1">
              <w:r w:rsidRPr="00152E18">
                <w:rPr>
                  <w:rStyle w:val="Lienhypertexte"/>
                  <w:rFonts w:asciiTheme="majorHAnsi" w:hAnsiTheme="majorHAnsi" w:cstheme="majorHAnsi"/>
                  <w:sz w:val="20"/>
                  <w:szCs w:val="20"/>
                </w:rPr>
                <w:t>]</w:t>
              </w:r>
            </w:hyperlink>
          </w:p>
        </w:tc>
        <w:tc>
          <w:tcPr>
            <w:tcW w:w="11446" w:type="dxa"/>
            <w:tcBorders>
              <w:top w:val="nil"/>
              <w:left w:val="nil"/>
              <w:bottom w:val="nil"/>
              <w:right w:val="single" w:sz="48" w:space="0" w:color="E2F2FF"/>
            </w:tcBorders>
            <w:shd w:val="clear" w:color="auto" w:fill="FFFFFF" w:themeFill="background1"/>
          </w:tcPr>
          <w:p w14:paraId="028CE9A5" w14:textId="3084C296" w:rsidR="00152E18" w:rsidRPr="00E816C6"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u w:val="single"/>
                <w:lang w:val="fr-FR" w:eastAsia="en-GB"/>
              </w:rPr>
              <w:t xml:space="preserve">Le </w:t>
            </w:r>
            <w:hyperlink r:id="rId139" w:history="1">
              <w:r w:rsidRPr="00E816C6">
                <w:rPr>
                  <w:rStyle w:val="Lienhypertexte"/>
                  <w:rFonts w:asciiTheme="majorHAnsi" w:eastAsia="Times New Roman" w:hAnsiTheme="majorHAnsi" w:cstheme="majorHAnsi"/>
                  <w:b/>
                  <w:bCs/>
                  <w:sz w:val="20"/>
                  <w:szCs w:val="20"/>
                  <w:lang w:val="fr-FR" w:eastAsia="en-GB"/>
                </w:rPr>
                <w:t>groupe de travail COVID Trauma Response</w:t>
              </w:r>
            </w:hyperlink>
            <w:r w:rsidRPr="00E816C6">
              <w:rPr>
                <w:rFonts w:asciiTheme="majorHAnsi" w:eastAsia="Times New Roman" w:hAnsiTheme="majorHAnsi" w:cstheme="majorHAnsi"/>
                <w:sz w:val="20"/>
                <w:szCs w:val="20"/>
                <w:lang w:val="fr-FR" w:eastAsia="en-GB"/>
              </w:rPr>
              <w:t xml:space="preserve"> a élaboré des directives pour aider le personnel </w:t>
            </w:r>
            <w:r w:rsidR="00AB7A17">
              <w:rPr>
                <w:rFonts w:asciiTheme="majorHAnsi" w:eastAsia="Times New Roman" w:hAnsiTheme="majorHAnsi" w:cstheme="majorHAnsi"/>
                <w:sz w:val="20"/>
                <w:szCs w:val="20"/>
                <w:lang w:val="fr-FR" w:eastAsia="en-GB"/>
              </w:rPr>
              <w:t>de première ligne</w:t>
            </w:r>
          </w:p>
          <w:p w14:paraId="72EC1017" w14:textId="77777777" w:rsidR="00152E18" w:rsidRPr="00E816C6" w:rsidRDefault="00152E18" w:rsidP="00152E18">
            <w:pPr>
              <w:spacing w:before="8" w:after="8"/>
              <w:rPr>
                <w:rFonts w:asciiTheme="majorHAnsi" w:eastAsia="Times New Roman" w:hAnsiTheme="majorHAnsi" w:cstheme="majorHAnsi"/>
                <w:sz w:val="20"/>
                <w:szCs w:val="20"/>
                <w:lang w:val="fr-FR" w:eastAsia="en-GB"/>
              </w:rPr>
            </w:pPr>
          </w:p>
          <w:p w14:paraId="6532488D" w14:textId="43B52D5C" w:rsidR="00152E18" w:rsidRPr="00E816C6"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Le personnel peut avoir des réactions normales comme la</w:t>
            </w:r>
            <w:r w:rsidRPr="00E816C6">
              <w:rPr>
                <w:rFonts w:asciiTheme="majorHAnsi" w:eastAsia="Times New Roman" w:hAnsiTheme="majorHAnsi" w:cstheme="majorHAnsi"/>
                <w:sz w:val="20"/>
                <w:szCs w:val="20"/>
                <w:lang w:val="fr-FR" w:eastAsia="en-GB"/>
              </w:rPr>
              <w:t xml:space="preserve"> colère et l'irritabilité, l'anxiété, la dépression, la consommation d'alcool, le tabagisme et l'alimentation</w:t>
            </w:r>
            <w:r w:rsidR="00AB7A17">
              <w:rPr>
                <w:rFonts w:asciiTheme="majorHAnsi" w:eastAsia="Times New Roman" w:hAnsiTheme="majorHAnsi" w:cstheme="majorHAnsi"/>
                <w:sz w:val="20"/>
                <w:szCs w:val="20"/>
                <w:lang w:val="fr-FR" w:eastAsia="en-GB"/>
              </w:rPr>
              <w:t xml:space="preserve"> émotionnelle</w:t>
            </w:r>
            <w:r w:rsidRPr="00E816C6">
              <w:rPr>
                <w:rFonts w:asciiTheme="majorHAnsi" w:eastAsia="Times New Roman" w:hAnsiTheme="majorHAnsi" w:cstheme="majorHAnsi"/>
                <w:sz w:val="20"/>
                <w:szCs w:val="20"/>
                <w:lang w:val="fr-FR" w:eastAsia="en-GB"/>
              </w:rPr>
              <w:t>, les troubles du sommeil et l'épuisement professionnel.</w:t>
            </w:r>
          </w:p>
          <w:p w14:paraId="55164647" w14:textId="32B4371D" w:rsidR="00152E18" w:rsidRPr="00E816C6" w:rsidRDefault="00152E18" w:rsidP="00152E18">
            <w:pPr>
              <w:spacing w:before="8" w:after="8"/>
              <w:rPr>
                <w:rFonts w:asciiTheme="majorHAnsi" w:eastAsia="Times New Roman" w:hAnsiTheme="majorHAnsi" w:cstheme="majorHAnsi"/>
                <w:sz w:val="20"/>
                <w:szCs w:val="20"/>
                <w:lang w:val="fr-FR" w:eastAsia="en-GB"/>
              </w:rPr>
            </w:pPr>
          </w:p>
          <w:p w14:paraId="5292F1B3" w14:textId="1413268D" w:rsidR="00152E18" w:rsidRPr="00E816C6"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Viser à favoriser la résilience, à réduire l'épuisement professionnel et à diminuer le risque de trouble de stress post-traumatique (TSPT) :</w:t>
            </w:r>
          </w:p>
          <w:p w14:paraId="6A4F4D0C" w14:textId="77777777"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Veiller à ce qu'une</w:t>
            </w:r>
            <w:r w:rsidRPr="00E816C6">
              <w:rPr>
                <w:rFonts w:asciiTheme="majorHAnsi" w:eastAsia="Times New Roman" w:hAnsiTheme="majorHAnsi" w:cstheme="majorHAnsi"/>
                <w:b/>
                <w:bCs/>
                <w:sz w:val="20"/>
                <w:szCs w:val="20"/>
                <w:lang w:val="fr-FR" w:eastAsia="en-GB"/>
              </w:rPr>
              <w:t xml:space="preserve"> communication de bonne qualité</w:t>
            </w:r>
            <w:r w:rsidRPr="00E816C6">
              <w:rPr>
                <w:rFonts w:asciiTheme="majorHAnsi" w:eastAsia="Times New Roman" w:hAnsiTheme="majorHAnsi" w:cstheme="majorHAnsi"/>
                <w:sz w:val="20"/>
                <w:szCs w:val="20"/>
                <w:lang w:val="fr-FR" w:eastAsia="en-GB"/>
              </w:rPr>
              <w:t xml:space="preserve"> et des </w:t>
            </w:r>
            <w:r w:rsidRPr="00E816C6">
              <w:rPr>
                <w:rFonts w:asciiTheme="majorHAnsi" w:eastAsia="Times New Roman" w:hAnsiTheme="majorHAnsi" w:cstheme="majorHAnsi"/>
                <w:b/>
                <w:bCs/>
                <w:sz w:val="20"/>
                <w:szCs w:val="20"/>
                <w:lang w:val="fr-FR" w:eastAsia="en-GB"/>
              </w:rPr>
              <w:t>informations précises</w:t>
            </w:r>
            <w:r w:rsidRPr="00E816C6">
              <w:rPr>
                <w:rFonts w:asciiTheme="majorHAnsi" w:eastAsia="Times New Roman" w:hAnsiTheme="majorHAnsi" w:cstheme="majorHAnsi"/>
                <w:sz w:val="20"/>
                <w:szCs w:val="20"/>
                <w:lang w:val="fr-FR" w:eastAsia="en-GB"/>
              </w:rPr>
              <w:t xml:space="preserve"> soient fournies à tout le personnel de manière ouverte, honnête et franche afin qu'il soit le mieux préparé possible à ce qui lui sera demandé.</w:t>
            </w:r>
          </w:p>
          <w:p w14:paraId="7F4BAA36" w14:textId="77777777"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Faire passer les travailleurs des fonctions les plus stressantes aux fonctions les moins stressantes</w:t>
            </w:r>
            <w:r w:rsidRPr="00E816C6">
              <w:rPr>
                <w:rFonts w:asciiTheme="majorHAnsi" w:eastAsia="Times New Roman" w:hAnsiTheme="majorHAnsi" w:cstheme="majorHAnsi"/>
                <w:sz w:val="20"/>
                <w:szCs w:val="20"/>
                <w:lang w:val="fr-FR" w:eastAsia="en-GB"/>
              </w:rPr>
              <w:t>. Associer les travailleurs inexpérimentés à des collègues plus expérimentés. Mettre en place des horaires flexibles pour les travailleurs qui sont directement touchés ou dont un membre de la famille est affecté par un événement stressant.</w:t>
            </w:r>
          </w:p>
          <w:p w14:paraId="14CDC631" w14:textId="3DBAB488"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Veiller à ce que les </w:t>
            </w:r>
            <w:r w:rsidRPr="00E816C6">
              <w:rPr>
                <w:rFonts w:asciiTheme="majorHAnsi" w:eastAsia="Times New Roman" w:hAnsiTheme="majorHAnsi" w:cstheme="majorHAnsi"/>
                <w:b/>
                <w:bCs/>
                <w:sz w:val="20"/>
                <w:szCs w:val="20"/>
                <w:lang w:val="fr-FR" w:eastAsia="en-GB"/>
              </w:rPr>
              <w:t>besoins physiques fondamentaux</w:t>
            </w:r>
            <w:r w:rsidRPr="00E816C6">
              <w:rPr>
                <w:rFonts w:asciiTheme="majorHAnsi" w:eastAsia="Times New Roman" w:hAnsiTheme="majorHAnsi" w:cstheme="majorHAnsi"/>
                <w:sz w:val="20"/>
                <w:szCs w:val="20"/>
                <w:lang w:val="fr-FR" w:eastAsia="en-GB"/>
              </w:rPr>
              <w:t xml:space="preserve"> du personnel soient satisfaits, notamment en matière de sommeil, de repos, d'alimentation et de sécurité (y compris un accès approprié à l'équipement de protection individuelle). aider le personnel à prendre des pauses et à prendre soin de lui-même</w:t>
            </w:r>
          </w:p>
          <w:p w14:paraId="353900EC" w14:textId="07273D2F"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Fournir une formation sur les situations potentiellement traumatisantes auxquelles le</w:t>
            </w:r>
            <w:r w:rsidRPr="00E816C6">
              <w:rPr>
                <w:rFonts w:asciiTheme="majorHAnsi" w:eastAsia="Times New Roman" w:hAnsiTheme="majorHAnsi" w:cstheme="majorHAnsi"/>
                <w:sz w:val="20"/>
                <w:szCs w:val="20"/>
                <w:lang w:val="fr-FR" w:eastAsia="en-GB"/>
              </w:rPr>
              <w:t xml:space="preserve"> personnel pourrait être exposé, en particulier les étudiants en médecine et les étudiants en infirmerie.</w:t>
            </w:r>
          </w:p>
          <w:p w14:paraId="66E51D46" w14:textId="0762DD24"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Faites preuve de souplesse dans le</w:t>
            </w:r>
            <w:r w:rsidRPr="00E816C6">
              <w:rPr>
                <w:rFonts w:asciiTheme="majorHAnsi" w:eastAsia="Times New Roman" w:hAnsiTheme="majorHAnsi" w:cstheme="majorHAnsi"/>
                <w:sz w:val="20"/>
                <w:szCs w:val="20"/>
                <w:lang w:val="fr-FR" w:eastAsia="en-GB"/>
              </w:rPr>
              <w:t xml:space="preserve"> soutien et répondez aux commentaires du personnel sur ce qui est utile ou non.</w:t>
            </w:r>
          </w:p>
          <w:p w14:paraId="7EA0E177" w14:textId="77777777" w:rsidR="00152E18" w:rsidRPr="00152E18" w:rsidRDefault="00152E18" w:rsidP="00FD5C09">
            <w:pPr>
              <w:numPr>
                <w:ilvl w:val="0"/>
                <w:numId w:val="38"/>
              </w:numPr>
              <w:spacing w:before="8" w:after="8"/>
              <w:rPr>
                <w:rFonts w:asciiTheme="majorHAnsi" w:eastAsia="Times New Roman" w:hAnsiTheme="majorHAnsi" w:cstheme="majorHAnsi"/>
                <w:sz w:val="20"/>
                <w:szCs w:val="20"/>
                <w:lang w:eastAsia="en-GB"/>
              </w:rPr>
            </w:pPr>
            <w:r w:rsidRPr="00E816C6">
              <w:rPr>
                <w:rFonts w:asciiTheme="majorHAnsi" w:eastAsia="Times New Roman" w:hAnsiTheme="majorHAnsi" w:cstheme="majorHAnsi"/>
                <w:sz w:val="20"/>
                <w:szCs w:val="20"/>
                <w:lang w:val="fr-FR" w:eastAsia="en-GB"/>
              </w:rPr>
              <w:t xml:space="preserve">Soyez attentif aux membres du personnel qui peuvent être </w:t>
            </w:r>
            <w:r w:rsidRPr="00E816C6">
              <w:rPr>
                <w:rFonts w:asciiTheme="majorHAnsi" w:eastAsia="Times New Roman" w:hAnsiTheme="majorHAnsi" w:cstheme="majorHAnsi"/>
                <w:b/>
                <w:bCs/>
                <w:sz w:val="20"/>
                <w:szCs w:val="20"/>
                <w:lang w:val="fr-FR" w:eastAsia="en-GB"/>
              </w:rPr>
              <w:t>particulièrement vulnérables</w:t>
            </w:r>
            <w:r w:rsidRPr="00E816C6">
              <w:rPr>
                <w:rFonts w:asciiTheme="majorHAnsi" w:eastAsia="Times New Roman" w:hAnsiTheme="majorHAnsi" w:cstheme="majorHAnsi"/>
                <w:sz w:val="20"/>
                <w:szCs w:val="20"/>
                <w:lang w:val="fr-FR" w:eastAsia="en-GB"/>
              </w:rPr>
              <w:t xml:space="preserve"> (expériences préexistantes ou problèmes de santé mentale, traumatismes ou deuils antérieurs, ou pressions et pertes concomitantes). </w:t>
            </w:r>
            <w:r w:rsidRPr="00152E18">
              <w:rPr>
                <w:rFonts w:asciiTheme="majorHAnsi" w:eastAsia="Times New Roman" w:hAnsiTheme="majorHAnsi" w:cstheme="majorHAnsi"/>
                <w:sz w:val="20"/>
                <w:szCs w:val="20"/>
                <w:lang w:eastAsia="en-GB"/>
              </w:rPr>
              <w:t>Surveiller et fournir un soutien supplémentaire.</w:t>
            </w:r>
          </w:p>
          <w:p w14:paraId="7CF686AA" w14:textId="77777777"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Encourager le personnel à </w:t>
            </w:r>
            <w:r w:rsidRPr="00E816C6">
              <w:rPr>
                <w:rFonts w:asciiTheme="majorHAnsi" w:eastAsia="Times New Roman" w:hAnsiTheme="majorHAnsi" w:cstheme="majorHAnsi"/>
                <w:b/>
                <w:bCs/>
                <w:sz w:val="20"/>
                <w:szCs w:val="20"/>
                <w:lang w:val="fr-FR" w:eastAsia="en-GB"/>
              </w:rPr>
              <w:t>utiliser activement le soutien social et le soutien par les pairs</w:t>
            </w:r>
            <w:r w:rsidRPr="00E816C6">
              <w:rPr>
                <w:rFonts w:asciiTheme="majorHAnsi" w:eastAsia="Times New Roman" w:hAnsiTheme="majorHAnsi" w:cstheme="majorHAnsi"/>
                <w:sz w:val="20"/>
                <w:szCs w:val="20"/>
                <w:lang w:val="fr-FR" w:eastAsia="en-GB"/>
              </w:rPr>
              <w:t>.</w:t>
            </w:r>
          </w:p>
          <w:p w14:paraId="18993274" w14:textId="6AC95D51" w:rsidR="00152E18" w:rsidRPr="002C7797"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 xml:space="preserve">Faciliter la cohésion de l'équipe </w:t>
            </w:r>
            <w:r w:rsidRPr="00E816C6">
              <w:rPr>
                <w:rFonts w:asciiTheme="majorHAnsi" w:eastAsia="Times New Roman" w:hAnsiTheme="majorHAnsi" w:cstheme="majorHAnsi"/>
                <w:sz w:val="20"/>
                <w:szCs w:val="20"/>
                <w:lang w:val="fr-FR" w:eastAsia="en-GB"/>
              </w:rPr>
              <w:t xml:space="preserve">et </w:t>
            </w:r>
            <w:r w:rsidRPr="00E816C6">
              <w:rPr>
                <w:rFonts w:asciiTheme="majorHAnsi" w:eastAsia="Times New Roman" w:hAnsiTheme="majorHAnsi" w:cstheme="majorHAnsi"/>
                <w:b/>
                <w:bCs/>
                <w:sz w:val="20"/>
                <w:szCs w:val="20"/>
                <w:lang w:val="fr-FR" w:eastAsia="en-GB"/>
              </w:rPr>
              <w:t>favoriser des liens de soutien solides entre les membres de l'équipe et les gestionnaires</w:t>
            </w:r>
            <w:r w:rsidRPr="00E816C6">
              <w:rPr>
                <w:rFonts w:asciiTheme="majorHAnsi" w:eastAsia="Times New Roman" w:hAnsiTheme="majorHAnsi" w:cstheme="majorHAnsi"/>
                <w:sz w:val="20"/>
                <w:szCs w:val="20"/>
                <w:lang w:val="fr-FR" w:eastAsia="en-GB"/>
              </w:rPr>
              <w:t xml:space="preserve">. Permettre aux membres du personnel de passer du temps ensemble et de se soutenir mutuellement. Encourager les activités et les discussions, y compris celles qui ne sont pas liées à </w:t>
            </w:r>
            <w:r w:rsidR="002C7797">
              <w:rPr>
                <w:rFonts w:asciiTheme="majorHAnsi" w:eastAsia="Times New Roman" w:hAnsiTheme="majorHAnsi" w:cstheme="majorHAnsi"/>
                <w:sz w:val="20"/>
                <w:szCs w:val="20"/>
                <w:lang w:val="fr-FR" w:eastAsia="en-GB"/>
              </w:rPr>
              <w:t xml:space="preserve">la </w:t>
            </w:r>
            <w:r w:rsidRPr="00E816C6">
              <w:rPr>
                <w:rFonts w:asciiTheme="majorHAnsi" w:eastAsia="Times New Roman" w:hAnsiTheme="majorHAnsi" w:cstheme="majorHAnsi"/>
                <w:sz w:val="20"/>
                <w:szCs w:val="20"/>
                <w:lang w:val="fr-FR" w:eastAsia="en-GB"/>
              </w:rPr>
              <w:t xml:space="preserve">COVID-19, dans la mesure du possible. </w:t>
            </w:r>
            <w:r w:rsidRPr="002C7797">
              <w:rPr>
                <w:rFonts w:asciiTheme="majorHAnsi" w:eastAsia="Times New Roman" w:hAnsiTheme="majorHAnsi" w:cstheme="majorHAnsi"/>
                <w:sz w:val="20"/>
                <w:szCs w:val="20"/>
                <w:lang w:val="fr-FR" w:eastAsia="en-GB"/>
              </w:rPr>
              <w:t>Donner l'exemple d'une approche d'équipe bienveillante et cohésive.</w:t>
            </w:r>
          </w:p>
          <w:p w14:paraId="48314802" w14:textId="0D3B7167"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Envisager des </w:t>
            </w:r>
            <w:r w:rsidRPr="00E816C6">
              <w:rPr>
                <w:rFonts w:asciiTheme="majorHAnsi" w:eastAsia="Times New Roman" w:hAnsiTheme="majorHAnsi" w:cstheme="majorHAnsi"/>
                <w:b/>
                <w:bCs/>
                <w:sz w:val="20"/>
                <w:szCs w:val="20"/>
                <w:lang w:val="fr-FR" w:eastAsia="en-GB"/>
              </w:rPr>
              <w:t xml:space="preserve">formes de "débriefing" ou de "démobilisation" </w:t>
            </w:r>
            <w:r w:rsidRPr="00E816C6">
              <w:rPr>
                <w:rFonts w:asciiTheme="majorHAnsi" w:eastAsia="Times New Roman" w:hAnsiTheme="majorHAnsi" w:cstheme="majorHAnsi"/>
                <w:sz w:val="20"/>
                <w:szCs w:val="20"/>
                <w:lang w:val="fr-FR" w:eastAsia="en-GB"/>
              </w:rPr>
              <w:t>soit individuellement soit en équipe. Ces séances devraient être facultatives et avoir lieu pendant le service d'un membre du personnel (et non après) afin de ne pas empiéter sur le temps de repos et de récupération.</w:t>
            </w:r>
          </w:p>
          <w:p w14:paraId="25A45396" w14:textId="710F7299" w:rsidR="00152E18" w:rsidRPr="002C7797" w:rsidRDefault="00152E18" w:rsidP="002C7797">
            <w:pPr>
              <w:numPr>
                <w:ilvl w:val="0"/>
                <w:numId w:val="38"/>
              </w:numPr>
              <w:spacing w:before="8" w:after="8"/>
              <w:rPr>
                <w:rFonts w:asciiTheme="majorHAnsi" w:eastAsia="Times New Roman" w:hAnsiTheme="majorHAnsi" w:cstheme="majorHAnsi"/>
                <w:sz w:val="20"/>
                <w:szCs w:val="20"/>
                <w:lang w:val="fr-FR" w:eastAsia="en-GB"/>
              </w:rPr>
            </w:pPr>
            <w:r w:rsidRPr="002C7797">
              <w:rPr>
                <w:rFonts w:asciiTheme="majorHAnsi" w:eastAsia="Times New Roman" w:hAnsiTheme="majorHAnsi" w:cstheme="majorHAnsi"/>
                <w:sz w:val="20"/>
                <w:szCs w:val="20"/>
                <w:lang w:val="fr-FR" w:eastAsia="en-GB"/>
              </w:rPr>
              <w:t>Assurez-vous de savoir qui contacter et comment.</w:t>
            </w:r>
          </w:p>
          <w:p w14:paraId="2C2779AF" w14:textId="4DCE2F06"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lastRenderedPageBreak/>
              <w:t xml:space="preserve">Veiller à ce que les personnes qui fournissent un soutien psychologique soient dûment formées, compétentes et bénéficient d'une supervision clinique. </w:t>
            </w:r>
            <w:r w:rsidRPr="00E816C6">
              <w:rPr>
                <w:rFonts w:asciiTheme="majorHAnsi" w:eastAsia="Times New Roman" w:hAnsiTheme="majorHAnsi" w:cstheme="majorHAnsi"/>
                <w:b/>
                <w:bCs/>
                <w:sz w:val="20"/>
                <w:szCs w:val="20"/>
                <w:lang w:val="fr-FR" w:eastAsia="en-GB"/>
              </w:rPr>
              <w:t>Veiller à ce que toute intervention psychologique soit fondée sur des preuves</w:t>
            </w:r>
            <w:r w:rsidRPr="00E816C6">
              <w:rPr>
                <w:rFonts w:asciiTheme="majorHAnsi" w:eastAsia="Times New Roman" w:hAnsiTheme="majorHAnsi" w:cstheme="majorHAnsi"/>
                <w:sz w:val="20"/>
                <w:szCs w:val="20"/>
                <w:lang w:val="fr-FR" w:eastAsia="en-GB"/>
              </w:rPr>
              <w:t>.</w:t>
            </w:r>
          </w:p>
          <w:p w14:paraId="01740066" w14:textId="68EFAD09"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Continuer à surveiller activement et à soutenir le personnel après le début de la crise</w:t>
            </w:r>
            <w:r w:rsidRPr="00E816C6">
              <w:rPr>
                <w:rFonts w:asciiTheme="majorHAnsi" w:eastAsia="Times New Roman" w:hAnsiTheme="majorHAnsi" w:cstheme="majorHAnsi"/>
                <w:sz w:val="20"/>
                <w:szCs w:val="20"/>
                <w:lang w:val="fr-FR" w:eastAsia="en-GB"/>
              </w:rPr>
              <w:t>. Le cas échéant, orientez-vous vers un traitement psychologique basé sur des preuves.</w:t>
            </w:r>
          </w:p>
          <w:p w14:paraId="5A400A04" w14:textId="72FC63DB"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Ne proposez pas d'interventions à session unique qui impliquent de mandater le personnel pour qu'il parle de ses pensées ou de ses sentiments</w:t>
            </w:r>
          </w:p>
          <w:p w14:paraId="65CD27CC" w14:textId="04BD6D3E"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Ne vous précipitez pas pour proposer des interventions psychologiques directes trop tôt. Les lignes directrices de NICE préconisent un "suivi actif" pendant le premier mois suivant un traumatisme majeur avant d'intervenir. Toutefois, si le personnel montre des signes de stress après cette période, il faut le signaler aux services psychologiques.</w:t>
            </w:r>
          </w:p>
          <w:p w14:paraId="0A7CBB71" w14:textId="3F40E41A"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Toute intervention psychologique doit être effectuée par un clinicien dûment qualifié et supervisé. </w:t>
            </w:r>
          </w:p>
          <w:p w14:paraId="6E2F9AF7" w14:textId="77777777" w:rsidR="00152E18" w:rsidRPr="00E816C6" w:rsidRDefault="00152E18" w:rsidP="00FD5C09">
            <w:pPr>
              <w:numPr>
                <w:ilvl w:val="0"/>
                <w:numId w:val="38"/>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Envisagez de recourir aux </w:t>
            </w:r>
            <w:r w:rsidRPr="00E816C6">
              <w:rPr>
                <w:rFonts w:asciiTheme="majorHAnsi" w:eastAsia="Times New Roman" w:hAnsiTheme="majorHAnsi" w:cstheme="majorHAnsi"/>
                <w:b/>
                <w:bCs/>
                <w:sz w:val="20"/>
                <w:szCs w:val="20"/>
                <w:lang w:val="fr-FR" w:eastAsia="en-GB"/>
              </w:rPr>
              <w:t>"premiers secours psychologiques",</w:t>
            </w:r>
            <w:r w:rsidRPr="00E816C6">
              <w:rPr>
                <w:rFonts w:asciiTheme="majorHAnsi" w:eastAsia="Times New Roman" w:hAnsiTheme="majorHAnsi" w:cstheme="majorHAnsi"/>
                <w:sz w:val="20"/>
                <w:szCs w:val="20"/>
                <w:lang w:val="fr-FR" w:eastAsia="en-GB"/>
              </w:rPr>
              <w:t xml:space="preserve"> qui visent à offrir à la personne un espace calme et confortable pour qu'elle puisse décompresser et se faire entendre. Il n'est pas intrusif, et toute discussion sur un événement traumatique est axée sur la réponse. Elle n'implique pas une discussion détaillée de ce qui s'est passé, une analyse de ce qui s'est passé, ni une mise en ordre chronologique des événements. Elle ne favorise pas l'examen des aspects émotionnels de l'événement traumatisant.</w:t>
            </w:r>
          </w:p>
          <w:p w14:paraId="3358E96C" w14:textId="77777777" w:rsidR="00152E18" w:rsidRPr="00E816C6" w:rsidRDefault="00152E18" w:rsidP="00152E18">
            <w:pPr>
              <w:spacing w:before="8" w:after="8"/>
              <w:rPr>
                <w:rFonts w:asciiTheme="majorHAnsi" w:eastAsia="Times New Roman" w:hAnsiTheme="majorHAnsi" w:cstheme="majorHAnsi"/>
                <w:sz w:val="20"/>
                <w:szCs w:val="20"/>
                <w:lang w:val="fr-FR" w:eastAsia="en-GB"/>
              </w:rPr>
            </w:pPr>
          </w:p>
          <w:p w14:paraId="0CA104CA" w14:textId="43802530" w:rsidR="00152E18" w:rsidRPr="00E816C6"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Des conseils supplémentaires sur le personnel de soutien et les premiers secours psychologiques sont disponibles auprès de l'</w:t>
            </w:r>
            <w:hyperlink r:id="rId140" w:history="1">
              <w:r w:rsidRPr="00E816C6">
                <w:rPr>
                  <w:rStyle w:val="Lienhypertexte"/>
                  <w:rFonts w:asciiTheme="majorHAnsi" w:eastAsia="Times New Roman" w:hAnsiTheme="majorHAnsi" w:cstheme="majorHAnsi"/>
                  <w:b/>
                  <w:bCs/>
                  <w:sz w:val="20"/>
                  <w:szCs w:val="20"/>
                  <w:lang w:val="fr-FR" w:eastAsia="en-GB"/>
                </w:rPr>
                <w:t>OMS et</w:t>
              </w:r>
            </w:hyperlink>
            <w:r w:rsidRPr="00E816C6">
              <w:rPr>
                <w:rFonts w:asciiTheme="majorHAnsi" w:eastAsia="Times New Roman" w:hAnsiTheme="majorHAnsi" w:cstheme="majorHAnsi"/>
                <w:sz w:val="20"/>
                <w:szCs w:val="20"/>
                <w:lang w:val="fr-FR" w:eastAsia="en-GB"/>
              </w:rPr>
              <w:t xml:space="preserve"> du </w:t>
            </w:r>
            <w:hyperlink r:id="rId141" w:history="1">
              <w:r w:rsidRPr="00E816C6">
                <w:rPr>
                  <w:rStyle w:val="Lienhypertexte"/>
                  <w:rFonts w:asciiTheme="majorHAnsi" w:eastAsia="Times New Roman" w:hAnsiTheme="majorHAnsi" w:cstheme="majorHAnsi"/>
                  <w:b/>
                  <w:bCs/>
                  <w:sz w:val="20"/>
                  <w:szCs w:val="20"/>
                  <w:lang w:val="fr-FR" w:eastAsia="en-GB"/>
                </w:rPr>
                <w:t>Comité permanent interorganisations</w:t>
              </w:r>
            </w:hyperlink>
            <w:r w:rsidR="00A26512" w:rsidRPr="00E816C6">
              <w:rPr>
                <w:rFonts w:asciiTheme="majorHAnsi" w:eastAsia="Times New Roman" w:hAnsiTheme="majorHAnsi" w:cstheme="majorHAnsi"/>
                <w:sz w:val="20"/>
                <w:szCs w:val="20"/>
                <w:lang w:val="fr-FR" w:eastAsia="en-GB"/>
              </w:rPr>
              <w:t>.</w:t>
            </w:r>
          </w:p>
          <w:p w14:paraId="1C0C8C33" w14:textId="77777777" w:rsidR="00152E18" w:rsidRPr="00E816C6" w:rsidRDefault="00152E18" w:rsidP="00152E18">
            <w:pPr>
              <w:spacing w:before="8" w:after="8"/>
              <w:rPr>
                <w:rFonts w:asciiTheme="majorHAnsi" w:eastAsia="Times New Roman" w:hAnsiTheme="majorHAnsi" w:cstheme="majorHAnsi"/>
                <w:sz w:val="20"/>
                <w:szCs w:val="20"/>
                <w:lang w:val="fr-FR" w:eastAsia="en-GB"/>
              </w:rPr>
            </w:pPr>
          </w:p>
          <w:p w14:paraId="286B52BA" w14:textId="3C7A2448" w:rsidR="00152E18" w:rsidRPr="00E816C6"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u w:val="single"/>
                <w:lang w:val="fr-FR" w:eastAsia="en-GB"/>
              </w:rPr>
              <w:t>L'Association internationale pour la prévention du suicide (IASP) a</w:t>
            </w:r>
            <w:r w:rsidRPr="00E816C6">
              <w:rPr>
                <w:rFonts w:asciiTheme="majorHAnsi" w:eastAsia="Times New Roman" w:hAnsiTheme="majorHAnsi" w:cstheme="majorHAnsi"/>
                <w:sz w:val="20"/>
                <w:szCs w:val="20"/>
                <w:lang w:val="fr-FR" w:eastAsia="en-GB"/>
              </w:rPr>
              <w:t xml:space="preserve"> produit un </w:t>
            </w:r>
            <w:hyperlink r:id="rId142" w:history="1">
              <w:r w:rsidRPr="00E816C6">
                <w:rPr>
                  <w:rStyle w:val="Lienhypertexte"/>
                  <w:rFonts w:asciiTheme="majorHAnsi" w:eastAsia="Times New Roman" w:hAnsiTheme="majorHAnsi" w:cstheme="majorHAnsi"/>
                  <w:sz w:val="20"/>
                  <w:szCs w:val="20"/>
                  <w:lang w:val="fr-FR" w:eastAsia="en-GB"/>
                </w:rPr>
                <w:t>guide pour les lieux de travail</w:t>
              </w:r>
            </w:hyperlink>
            <w:r w:rsidRPr="00E816C6">
              <w:rPr>
                <w:rFonts w:asciiTheme="majorHAnsi" w:eastAsia="Times New Roman" w:hAnsiTheme="majorHAnsi" w:cstheme="majorHAnsi"/>
                <w:sz w:val="20"/>
                <w:szCs w:val="20"/>
                <w:lang w:val="fr-FR" w:eastAsia="en-GB"/>
              </w:rPr>
              <w:t xml:space="preserve"> lors de COVID-19, et suggère les approches et déclarations suivantes :</w:t>
            </w:r>
          </w:p>
          <w:p w14:paraId="38516703" w14:textId="77777777" w:rsidR="00152E18" w:rsidRPr="00E816C6" w:rsidRDefault="00152E18" w:rsidP="00152E18">
            <w:pPr>
              <w:spacing w:before="8" w:after="8"/>
              <w:rPr>
                <w:rFonts w:asciiTheme="majorHAnsi" w:eastAsia="Times New Roman" w:hAnsiTheme="majorHAnsi" w:cstheme="majorHAnsi"/>
                <w:sz w:val="20"/>
                <w:szCs w:val="20"/>
                <w:lang w:val="fr-FR" w:eastAsia="en-GB"/>
              </w:rPr>
            </w:pPr>
          </w:p>
          <w:p w14:paraId="25E9B5D5" w14:textId="77777777" w:rsidR="00152E18" w:rsidRPr="00E816C6" w:rsidRDefault="00152E18" w:rsidP="00FD5C09">
            <w:pPr>
              <w:numPr>
                <w:ilvl w:val="0"/>
                <w:numId w:val="40"/>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Je vous remercie :</w:t>
            </w:r>
            <w:r w:rsidRPr="00E816C6">
              <w:rPr>
                <w:rFonts w:asciiTheme="majorHAnsi" w:eastAsia="Times New Roman" w:hAnsiTheme="majorHAnsi" w:cstheme="majorHAnsi"/>
                <w:sz w:val="20"/>
                <w:szCs w:val="20"/>
                <w:lang w:val="fr-FR" w:eastAsia="en-GB"/>
              </w:rPr>
              <w:t xml:space="preserve"> Exprimez votre gratitude à votre personnel. </w:t>
            </w:r>
          </w:p>
          <w:p w14:paraId="11F17AC2" w14:textId="7917066E" w:rsidR="00152E18" w:rsidRPr="00E816C6" w:rsidRDefault="00152E18" w:rsidP="00FD5C09">
            <w:pPr>
              <w:numPr>
                <w:ilvl w:val="0"/>
                <w:numId w:val="40"/>
              </w:numPr>
              <w:spacing w:before="8" w:after="8"/>
              <w:rPr>
                <w:rFonts w:asciiTheme="majorHAnsi" w:eastAsia="Times New Roman" w:hAnsiTheme="majorHAnsi" w:cstheme="majorHAnsi"/>
                <w:b/>
                <w:bCs/>
                <w:sz w:val="20"/>
                <w:szCs w:val="20"/>
                <w:lang w:val="fr-FR" w:eastAsia="en-GB"/>
              </w:rPr>
            </w:pPr>
            <w:r w:rsidRPr="00E816C6">
              <w:rPr>
                <w:rFonts w:asciiTheme="majorHAnsi" w:eastAsia="Times New Roman" w:hAnsiTheme="majorHAnsi" w:cstheme="majorHAnsi"/>
                <w:b/>
                <w:bCs/>
                <w:sz w:val="20"/>
                <w:szCs w:val="20"/>
                <w:lang w:val="fr-FR" w:eastAsia="en-GB"/>
              </w:rPr>
              <w:t>Nous voulons vous entendre.</w:t>
            </w:r>
          </w:p>
          <w:p w14:paraId="77FF17CD" w14:textId="77777777" w:rsidR="00152E18" w:rsidRPr="00E816C6" w:rsidRDefault="00152E18" w:rsidP="00FD5C09">
            <w:pPr>
              <w:numPr>
                <w:ilvl w:val="0"/>
                <w:numId w:val="40"/>
              </w:numPr>
              <w:spacing w:before="8" w:after="8"/>
              <w:rPr>
                <w:rFonts w:asciiTheme="majorHAnsi" w:eastAsia="Times New Roman" w:hAnsiTheme="majorHAnsi" w:cstheme="majorHAnsi"/>
                <w:b/>
                <w:bCs/>
                <w:sz w:val="20"/>
                <w:szCs w:val="20"/>
                <w:lang w:val="fr-FR" w:eastAsia="en-GB"/>
              </w:rPr>
            </w:pPr>
            <w:r w:rsidRPr="00E816C6">
              <w:rPr>
                <w:rFonts w:asciiTheme="majorHAnsi" w:eastAsia="Times New Roman" w:hAnsiTheme="majorHAnsi" w:cstheme="majorHAnsi"/>
                <w:b/>
                <w:bCs/>
                <w:sz w:val="20"/>
                <w:szCs w:val="20"/>
                <w:lang w:val="fr-FR" w:eastAsia="en-GB"/>
              </w:rPr>
              <w:t>Nous nous soucions de vous.</w:t>
            </w:r>
          </w:p>
          <w:p w14:paraId="1040FD93" w14:textId="77777777" w:rsidR="00152E18" w:rsidRPr="00152E18" w:rsidRDefault="00152E18" w:rsidP="00FD5C09">
            <w:pPr>
              <w:numPr>
                <w:ilvl w:val="0"/>
                <w:numId w:val="40"/>
              </w:numPr>
              <w:spacing w:before="8" w:after="8"/>
              <w:rPr>
                <w:rFonts w:asciiTheme="majorHAnsi" w:eastAsia="Times New Roman" w:hAnsiTheme="majorHAnsi" w:cstheme="majorHAnsi"/>
                <w:sz w:val="20"/>
                <w:szCs w:val="20"/>
                <w:lang w:eastAsia="en-GB"/>
              </w:rPr>
            </w:pPr>
            <w:r w:rsidRPr="00E816C6">
              <w:rPr>
                <w:rFonts w:asciiTheme="majorHAnsi" w:eastAsia="Times New Roman" w:hAnsiTheme="majorHAnsi" w:cstheme="majorHAnsi"/>
                <w:b/>
                <w:bCs/>
                <w:sz w:val="20"/>
                <w:szCs w:val="20"/>
                <w:lang w:val="fr-FR" w:eastAsia="en-GB"/>
              </w:rPr>
              <w:t>Appartenance :</w:t>
            </w:r>
            <w:r w:rsidRPr="00E816C6">
              <w:rPr>
                <w:rFonts w:asciiTheme="majorHAnsi" w:eastAsia="Times New Roman" w:hAnsiTheme="majorHAnsi" w:cstheme="majorHAnsi"/>
                <w:sz w:val="20"/>
                <w:szCs w:val="20"/>
                <w:lang w:val="fr-FR" w:eastAsia="en-GB"/>
              </w:rPr>
              <w:t xml:space="preserve"> le lieu de travail peut être un lieu où les travailleurs peuvent se connecter avec un sens et un but grâce à des objectifs communs. </w:t>
            </w:r>
            <w:r w:rsidRPr="00152E18">
              <w:rPr>
                <w:rFonts w:asciiTheme="majorHAnsi" w:eastAsia="Times New Roman" w:hAnsiTheme="majorHAnsi" w:cstheme="majorHAnsi"/>
                <w:sz w:val="20"/>
                <w:szCs w:val="20"/>
                <w:lang w:eastAsia="en-GB"/>
              </w:rPr>
              <w:t xml:space="preserve">Construisez des activités en ligne autour de ces thèmes. </w:t>
            </w:r>
          </w:p>
          <w:p w14:paraId="284CABAC" w14:textId="77777777" w:rsidR="00152E18" w:rsidRPr="00E816C6" w:rsidRDefault="00152E18" w:rsidP="00FD5C09">
            <w:pPr>
              <w:numPr>
                <w:ilvl w:val="0"/>
                <w:numId w:val="40"/>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Aide financière :</w:t>
            </w:r>
            <w:r w:rsidRPr="00E816C6">
              <w:rPr>
                <w:rFonts w:asciiTheme="majorHAnsi" w:eastAsia="Times New Roman" w:hAnsiTheme="majorHAnsi" w:cstheme="majorHAnsi"/>
                <w:sz w:val="20"/>
                <w:szCs w:val="20"/>
                <w:lang w:val="fr-FR" w:eastAsia="en-GB"/>
              </w:rPr>
              <w:t xml:space="preserve"> particulièrement importante si vous effectuez des notifications qui ont un impact sur les travailleurs. Créez un guide facile à lire que les travailleurs pourront emporter chez eux et dont ils pourront discuter avec leur famille.</w:t>
            </w:r>
          </w:p>
          <w:p w14:paraId="2062B2F6" w14:textId="77777777" w:rsidR="00152E18" w:rsidRPr="00E816C6" w:rsidRDefault="00152E18" w:rsidP="00FD5C09">
            <w:pPr>
              <w:numPr>
                <w:ilvl w:val="0"/>
                <w:numId w:val="40"/>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Fournir des suggestions pour faire face à la situation et proposer des ressources</w:t>
            </w:r>
            <w:r w:rsidRPr="00E816C6">
              <w:rPr>
                <w:rFonts w:asciiTheme="majorHAnsi" w:eastAsia="Times New Roman" w:hAnsiTheme="majorHAnsi" w:cstheme="majorHAnsi"/>
                <w:sz w:val="20"/>
                <w:szCs w:val="20"/>
                <w:lang w:val="fr-FR" w:eastAsia="en-GB"/>
              </w:rPr>
              <w:t xml:space="preserve"> (voir section 1b ci-dessus).</w:t>
            </w:r>
          </w:p>
          <w:p w14:paraId="7527CC14" w14:textId="0FB1098D" w:rsidR="00152E18" w:rsidRPr="00E816C6" w:rsidRDefault="00152E18" w:rsidP="00FD5C09">
            <w:pPr>
              <w:numPr>
                <w:ilvl w:val="0"/>
                <w:numId w:val="40"/>
              </w:numPr>
              <w:spacing w:before="8" w:after="8"/>
              <w:rPr>
                <w:rFonts w:asciiTheme="majorHAnsi" w:eastAsia="Times New Roman" w:hAnsiTheme="majorHAnsi" w:cstheme="majorHAnsi"/>
                <w:b/>
                <w:bCs/>
                <w:sz w:val="20"/>
                <w:szCs w:val="20"/>
                <w:lang w:val="fr-FR" w:eastAsia="en-GB"/>
              </w:rPr>
            </w:pPr>
            <w:r w:rsidRPr="00E816C6">
              <w:rPr>
                <w:rFonts w:asciiTheme="majorHAnsi" w:eastAsia="Times New Roman" w:hAnsiTheme="majorHAnsi" w:cstheme="majorHAnsi"/>
                <w:b/>
                <w:bCs/>
                <w:sz w:val="20"/>
                <w:szCs w:val="20"/>
                <w:lang w:val="fr-FR" w:eastAsia="en-GB"/>
              </w:rPr>
              <w:t>Demandez de l'aide si votre lieu de travail connaît un décès par suicide ou une tentative de suicide</w:t>
            </w:r>
            <w:r w:rsidR="00A60587">
              <w:rPr>
                <w:rFonts w:asciiTheme="majorHAnsi" w:eastAsia="Times New Roman" w:hAnsiTheme="majorHAnsi" w:cstheme="majorHAnsi"/>
                <w:b/>
                <w:bCs/>
                <w:sz w:val="20"/>
                <w:szCs w:val="20"/>
                <w:lang w:val="fr-FR" w:eastAsia="en-GB"/>
              </w:rPr>
              <w:t xml:space="preserve"> </w:t>
            </w:r>
            <w:r w:rsidRPr="00E816C6">
              <w:rPr>
                <w:rFonts w:asciiTheme="majorHAnsi" w:eastAsia="Times New Roman" w:hAnsiTheme="majorHAnsi" w:cstheme="majorHAnsi"/>
                <w:b/>
                <w:bCs/>
                <w:sz w:val="20"/>
                <w:szCs w:val="20"/>
                <w:lang w:val="fr-FR" w:eastAsia="en-GB"/>
              </w:rPr>
              <w:t xml:space="preserve">publique. </w:t>
            </w:r>
          </w:p>
          <w:p w14:paraId="12CD1EC5" w14:textId="77777777" w:rsidR="00152E18" w:rsidRPr="00E816C6" w:rsidRDefault="00152E18" w:rsidP="00FD5C09">
            <w:pPr>
              <w:numPr>
                <w:ilvl w:val="0"/>
                <w:numId w:val="39"/>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Ne supposez pas que cela soit uniquement le résultat direct de la crise COVID-19. </w:t>
            </w:r>
          </w:p>
          <w:p w14:paraId="622216A6" w14:textId="14CFF2EB" w:rsidR="00152E18" w:rsidRPr="00E816C6" w:rsidRDefault="00152E18" w:rsidP="00FD5C09">
            <w:pPr>
              <w:numPr>
                <w:ilvl w:val="0"/>
                <w:numId w:val="39"/>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Les interventions de crise après un décès par suicide doivent suivre des protocoles similaires à ceux des autres crises de santé et de sécurité, avec une attention supplémentaire pour la sécurité de</w:t>
            </w:r>
            <w:r w:rsidR="003F12B6">
              <w:rPr>
                <w:rFonts w:asciiTheme="majorHAnsi" w:eastAsia="Times New Roman" w:hAnsiTheme="majorHAnsi" w:cstheme="majorHAnsi"/>
                <w:sz w:val="20"/>
                <w:szCs w:val="20"/>
                <w:lang w:val="fr-FR" w:eastAsia="en-GB"/>
              </w:rPr>
              <w:t xml:space="preserve"> la communication</w:t>
            </w:r>
            <w:r w:rsidRPr="00E816C6">
              <w:rPr>
                <w:rFonts w:asciiTheme="majorHAnsi" w:eastAsia="Times New Roman" w:hAnsiTheme="majorHAnsi" w:cstheme="majorHAnsi"/>
                <w:sz w:val="20"/>
                <w:szCs w:val="20"/>
                <w:lang w:val="fr-FR" w:eastAsia="en-GB"/>
              </w:rPr>
              <w:t xml:space="preserve">. </w:t>
            </w:r>
          </w:p>
          <w:p w14:paraId="50CBC927" w14:textId="77777777" w:rsidR="00152E18" w:rsidRPr="00E816C6" w:rsidRDefault="00152E18" w:rsidP="00FD5C09">
            <w:pPr>
              <w:numPr>
                <w:ilvl w:val="0"/>
                <w:numId w:val="39"/>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sz w:val="20"/>
                <w:szCs w:val="20"/>
                <w:lang w:val="fr-FR" w:eastAsia="en-GB"/>
              </w:rPr>
              <w:t xml:space="preserve">Reconnaître la complexité de la réponse au deuil à laquelle les personnes en deuil sont confrontées, étant donné que les rituels de deuil en personne sont susceptibles d'être reportés. </w:t>
            </w:r>
          </w:p>
          <w:p w14:paraId="11C6581C" w14:textId="6B9448A8" w:rsidR="00152E18" w:rsidRPr="00E816C6" w:rsidRDefault="00152E18" w:rsidP="00FD5C09">
            <w:pPr>
              <w:numPr>
                <w:ilvl w:val="0"/>
                <w:numId w:val="39"/>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sz w:val="20"/>
                <w:szCs w:val="20"/>
                <w:lang w:val="fr-FR" w:eastAsia="en-GB"/>
              </w:rPr>
              <w:t xml:space="preserve">Pour plus de conseils sur la façon de gérer la communication et le soutien aux travailleurs après un suicide </w:t>
            </w:r>
            <w:hyperlink r:id="rId143" w:history="1">
              <w:r w:rsidRPr="00E816C6">
                <w:rPr>
                  <w:rStyle w:val="Lienhypertexte"/>
                  <w:rFonts w:asciiTheme="majorHAnsi" w:eastAsia="Times New Roman" w:hAnsiTheme="majorHAnsi" w:cstheme="majorHAnsi"/>
                  <w:sz w:val="20"/>
                  <w:szCs w:val="20"/>
                  <w:lang w:val="fr-FR" w:eastAsia="en-GB"/>
                </w:rPr>
                <w:t>: https://www.sprc.org/resources-programs/managers-guide-suicide-postvention-workplace-10-action-steps-dealing-aftermath</w:t>
              </w:r>
            </w:hyperlink>
          </w:p>
          <w:p w14:paraId="012EDA5B" w14:textId="77777777" w:rsidR="00152E18" w:rsidRPr="00E816C6" w:rsidRDefault="00152E18" w:rsidP="00152E18">
            <w:pPr>
              <w:spacing w:before="8" w:after="8"/>
              <w:rPr>
                <w:rFonts w:asciiTheme="majorHAnsi" w:eastAsia="Times New Roman" w:hAnsiTheme="majorHAnsi" w:cstheme="majorHAnsi"/>
                <w:sz w:val="20"/>
                <w:szCs w:val="20"/>
                <w:u w:val="single"/>
                <w:lang w:val="fr-FR" w:eastAsia="en-GB"/>
              </w:rPr>
            </w:pPr>
          </w:p>
          <w:p w14:paraId="7D7B80AA" w14:textId="4C464784" w:rsidR="00152E18" w:rsidRPr="00E816C6"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MIND</w:t>
            </w:r>
            <w:r w:rsidRPr="00E816C6">
              <w:rPr>
                <w:rFonts w:asciiTheme="majorHAnsi" w:eastAsia="Times New Roman" w:hAnsiTheme="majorHAnsi" w:cstheme="majorHAnsi"/>
                <w:sz w:val="20"/>
                <w:szCs w:val="20"/>
                <w:lang w:val="fr-FR" w:eastAsia="en-GB"/>
              </w:rPr>
              <w:t xml:space="preserve"> ont produit des </w:t>
            </w:r>
            <w:hyperlink r:id="rId144" w:history="1">
              <w:r w:rsidRPr="00E816C6">
                <w:rPr>
                  <w:rStyle w:val="Lienhypertexte"/>
                  <w:rFonts w:asciiTheme="majorHAnsi" w:eastAsia="Times New Roman" w:hAnsiTheme="majorHAnsi" w:cstheme="majorHAnsi"/>
                  <w:sz w:val="20"/>
                  <w:szCs w:val="20"/>
                  <w:lang w:val="fr-FR" w:eastAsia="en-GB"/>
                </w:rPr>
                <w:t>conseils pour vous soutenir et soutenir votre équipe</w:t>
              </w:r>
            </w:hyperlink>
            <w:r w:rsidRPr="00E816C6">
              <w:rPr>
                <w:rFonts w:asciiTheme="majorHAnsi" w:eastAsia="Times New Roman" w:hAnsiTheme="majorHAnsi" w:cstheme="majorHAnsi"/>
                <w:sz w:val="20"/>
                <w:szCs w:val="20"/>
                <w:lang w:val="fr-FR" w:eastAsia="en-GB"/>
              </w:rPr>
              <w:t xml:space="preserve"> pendant COVID-19</w:t>
            </w:r>
            <w:r w:rsidR="00A26512" w:rsidRPr="00E816C6">
              <w:rPr>
                <w:rFonts w:asciiTheme="majorHAnsi" w:eastAsia="Times New Roman" w:hAnsiTheme="majorHAnsi" w:cstheme="majorHAnsi"/>
                <w:sz w:val="20"/>
                <w:szCs w:val="20"/>
                <w:lang w:val="fr-FR" w:eastAsia="en-GB"/>
              </w:rPr>
              <w:t>.</w:t>
            </w:r>
          </w:p>
          <w:p w14:paraId="5FF58288" w14:textId="77777777" w:rsidR="00152E18" w:rsidRPr="00E816C6" w:rsidRDefault="00152E18" w:rsidP="00152E18">
            <w:pPr>
              <w:spacing w:before="8" w:after="8"/>
              <w:rPr>
                <w:rFonts w:asciiTheme="majorHAnsi" w:eastAsia="Times New Roman" w:hAnsiTheme="majorHAnsi" w:cstheme="majorHAnsi"/>
                <w:sz w:val="20"/>
                <w:szCs w:val="20"/>
                <w:lang w:val="fr-FR" w:eastAsia="en-GB"/>
              </w:rPr>
            </w:pPr>
          </w:p>
          <w:p w14:paraId="689D94F0" w14:textId="1F417751" w:rsidR="00152E18" w:rsidRPr="00E816C6" w:rsidRDefault="00152E18" w:rsidP="00FD5C09">
            <w:pPr>
              <w:numPr>
                <w:ilvl w:val="0"/>
                <w:numId w:val="45"/>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lastRenderedPageBreak/>
              <w:t xml:space="preserve">Maintenez un équilibre positif entre vie professionnelle et vie privée et encouragez votre équipe à faire de même </w:t>
            </w:r>
            <w:r w:rsidRPr="00E816C6">
              <w:rPr>
                <w:rFonts w:asciiTheme="majorHAnsi" w:eastAsia="Times New Roman" w:hAnsiTheme="majorHAnsi" w:cstheme="majorHAnsi"/>
                <w:sz w:val="20"/>
                <w:szCs w:val="20"/>
                <w:lang w:val="fr-FR" w:eastAsia="en-GB"/>
              </w:rPr>
              <w:t>(par exemple, veillez à prendre des pauses régulières, visez à terminer le travail à une heure précise)</w:t>
            </w:r>
          </w:p>
          <w:p w14:paraId="0067ACDC" w14:textId="3D676C35" w:rsidR="00152E18" w:rsidRPr="00E816C6" w:rsidRDefault="003F12B6" w:rsidP="00FD5C09">
            <w:pPr>
              <w:numPr>
                <w:ilvl w:val="0"/>
                <w:numId w:val="45"/>
              </w:numPr>
              <w:spacing w:before="8" w:after="8"/>
              <w:rPr>
                <w:rFonts w:asciiTheme="majorHAnsi" w:eastAsia="Times New Roman" w:hAnsiTheme="majorHAnsi" w:cstheme="majorHAnsi"/>
                <w:b/>
                <w:bCs/>
                <w:sz w:val="20"/>
                <w:szCs w:val="20"/>
                <w:lang w:val="fr-FR" w:eastAsia="en-GB"/>
              </w:rPr>
            </w:pPr>
            <w:r>
              <w:rPr>
                <w:rFonts w:asciiTheme="majorHAnsi" w:eastAsia="Times New Roman" w:hAnsiTheme="majorHAnsi" w:cstheme="majorHAnsi"/>
                <w:b/>
                <w:bCs/>
                <w:sz w:val="20"/>
                <w:szCs w:val="20"/>
                <w:lang w:val="fr-FR" w:eastAsia="en-GB"/>
              </w:rPr>
              <w:t>Gardez contact avec l</w:t>
            </w:r>
            <w:r w:rsidR="00152E18" w:rsidRPr="00E816C6">
              <w:rPr>
                <w:rFonts w:asciiTheme="majorHAnsi" w:eastAsia="Times New Roman" w:hAnsiTheme="majorHAnsi" w:cstheme="majorHAnsi"/>
                <w:b/>
                <w:bCs/>
                <w:sz w:val="20"/>
                <w:szCs w:val="20"/>
                <w:lang w:val="fr-FR" w:eastAsia="en-GB"/>
              </w:rPr>
              <w:t>es membres de l'équipe</w:t>
            </w:r>
            <w:r w:rsidR="00152E18" w:rsidRPr="00E816C6">
              <w:rPr>
                <w:rFonts w:asciiTheme="majorHAnsi" w:eastAsia="Times New Roman" w:hAnsiTheme="majorHAnsi" w:cstheme="majorHAnsi"/>
                <w:sz w:val="20"/>
                <w:szCs w:val="20"/>
                <w:lang w:val="fr-FR" w:eastAsia="en-GB"/>
              </w:rPr>
              <w:t xml:space="preserve"> (en particulier si vous travaillez à domicile, assurez-vous d'avoir des contacts formels et informels réguliers, tant à titre individuel qu'en équipe).</w:t>
            </w:r>
          </w:p>
          <w:p w14:paraId="245F1617" w14:textId="43AF01C6" w:rsidR="00152E18" w:rsidRPr="00E816C6" w:rsidRDefault="00152E18" w:rsidP="00FD5C09">
            <w:pPr>
              <w:numPr>
                <w:ilvl w:val="0"/>
                <w:numId w:val="45"/>
              </w:numPr>
              <w:spacing w:before="8" w:after="8"/>
              <w:rPr>
                <w:rFonts w:asciiTheme="majorHAnsi" w:eastAsia="Times New Roman" w:hAnsiTheme="majorHAnsi" w:cstheme="majorHAnsi"/>
                <w:b/>
                <w:bCs/>
                <w:sz w:val="20"/>
                <w:szCs w:val="20"/>
                <w:lang w:val="fr-FR" w:eastAsia="en-GB"/>
              </w:rPr>
            </w:pPr>
            <w:r w:rsidRPr="00E816C6">
              <w:rPr>
                <w:rFonts w:asciiTheme="majorHAnsi" w:eastAsia="Times New Roman" w:hAnsiTheme="majorHAnsi" w:cstheme="majorHAnsi"/>
                <w:b/>
                <w:bCs/>
                <w:sz w:val="20"/>
                <w:szCs w:val="20"/>
                <w:lang w:val="fr-FR" w:eastAsia="en-GB"/>
              </w:rPr>
              <w:t>Établir de nouvelles méthodes de travail</w:t>
            </w:r>
            <w:r w:rsidRPr="00E816C6">
              <w:rPr>
                <w:rFonts w:asciiTheme="majorHAnsi" w:eastAsia="Times New Roman" w:hAnsiTheme="majorHAnsi" w:cstheme="majorHAnsi"/>
                <w:sz w:val="20"/>
                <w:szCs w:val="20"/>
                <w:lang w:val="fr-FR" w:eastAsia="en-GB"/>
              </w:rPr>
              <w:t xml:space="preserve"> pour communiquer et se soutenir mutuellement. Réfléchir sur ce qui fonctionne et ce qui ne fonctionne pas.</w:t>
            </w:r>
          </w:p>
          <w:p w14:paraId="6EDF439A" w14:textId="27C11354" w:rsidR="00152E18" w:rsidRPr="00E816C6" w:rsidRDefault="00152E18" w:rsidP="00FD5C09">
            <w:pPr>
              <w:numPr>
                <w:ilvl w:val="0"/>
                <w:numId w:val="45"/>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 xml:space="preserve">Demandez à votre équipe de créer des plans d'action en faveur du bien-être (PAB) </w:t>
            </w:r>
            <w:r w:rsidRPr="00E816C6">
              <w:rPr>
                <w:rFonts w:asciiTheme="majorHAnsi" w:eastAsia="Times New Roman" w:hAnsiTheme="majorHAnsi" w:cstheme="majorHAnsi"/>
                <w:sz w:val="20"/>
                <w:szCs w:val="20"/>
                <w:lang w:val="fr-FR" w:eastAsia="en-GB"/>
              </w:rPr>
              <w:t>et encouragez-les à vous en faire part. S'ils en ont déjà un, il serait utile de le revoir à la lumière des récents changements lors des réunions individuelles. Ce plan peut être complété par tout le monde, afin de s'assurer que tous les membres du personnel ont mis en place des mesures pratiques pour s'assurer qu'ils sont soutenus en cas de besoin.</w:t>
            </w:r>
          </w:p>
          <w:p w14:paraId="06314B9B" w14:textId="35BB02A5" w:rsidR="00152E18" w:rsidRPr="00E816C6" w:rsidRDefault="00152E18" w:rsidP="00FD5C09">
            <w:pPr>
              <w:numPr>
                <w:ilvl w:val="0"/>
                <w:numId w:val="45"/>
              </w:numPr>
              <w:spacing w:before="8" w:after="8"/>
              <w:rPr>
                <w:rFonts w:asciiTheme="majorHAnsi" w:eastAsia="Times New Roman" w:hAnsiTheme="majorHAnsi" w:cstheme="majorHAnsi"/>
                <w:b/>
                <w:bCs/>
                <w:sz w:val="20"/>
                <w:szCs w:val="20"/>
                <w:lang w:val="fr-FR" w:eastAsia="en-GB"/>
              </w:rPr>
            </w:pPr>
            <w:r w:rsidRPr="00E816C6">
              <w:rPr>
                <w:rFonts w:asciiTheme="majorHAnsi" w:eastAsia="Times New Roman" w:hAnsiTheme="majorHAnsi" w:cstheme="majorHAnsi"/>
                <w:b/>
                <w:bCs/>
                <w:sz w:val="20"/>
                <w:szCs w:val="20"/>
                <w:lang w:val="fr-FR" w:eastAsia="en-GB"/>
              </w:rPr>
              <w:t xml:space="preserve">Profitez de la technologie </w:t>
            </w:r>
            <w:r w:rsidRPr="00E816C6">
              <w:rPr>
                <w:rFonts w:asciiTheme="majorHAnsi" w:eastAsia="Times New Roman" w:hAnsiTheme="majorHAnsi" w:cstheme="majorHAnsi"/>
                <w:sz w:val="20"/>
                <w:szCs w:val="20"/>
                <w:lang w:val="fr-FR" w:eastAsia="en-GB"/>
              </w:rPr>
              <w:t>pour vous connecter avec vos collègues et travailler ensemble. Essayez une série de technologies pour ne pas être toujours en train de taper ou de regarder un écran.</w:t>
            </w:r>
          </w:p>
          <w:p w14:paraId="2C2E3913" w14:textId="77777777" w:rsidR="00152E18" w:rsidRPr="00E816C6" w:rsidRDefault="00152E18" w:rsidP="00FD5C09">
            <w:pPr>
              <w:numPr>
                <w:ilvl w:val="0"/>
                <w:numId w:val="45"/>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b/>
                <w:bCs/>
                <w:sz w:val="20"/>
                <w:szCs w:val="20"/>
                <w:lang w:val="fr-FR" w:eastAsia="en-GB"/>
              </w:rPr>
              <w:t xml:space="preserve">Encouragez votre équipe à utiliser les outils de soutien disponibles auprès de </w:t>
            </w:r>
            <w:r w:rsidRPr="00E816C6">
              <w:rPr>
                <w:rFonts w:asciiTheme="majorHAnsi" w:eastAsia="Times New Roman" w:hAnsiTheme="majorHAnsi" w:cstheme="majorHAnsi"/>
                <w:sz w:val="20"/>
                <w:szCs w:val="20"/>
                <w:lang w:val="fr-FR" w:eastAsia="en-GB"/>
              </w:rPr>
              <w:t>votre organisation</w:t>
            </w:r>
            <w:r w:rsidRPr="00E816C6">
              <w:rPr>
                <w:rFonts w:asciiTheme="majorHAnsi" w:eastAsia="Times New Roman" w:hAnsiTheme="majorHAnsi" w:cstheme="majorHAnsi"/>
                <w:sz w:val="20"/>
                <w:szCs w:val="20"/>
                <w:u w:val="single"/>
                <w:lang w:val="fr-FR" w:eastAsia="en-GB"/>
              </w:rPr>
              <w:t>.</w:t>
            </w:r>
          </w:p>
          <w:p w14:paraId="1938F1C3" w14:textId="77777777" w:rsidR="00152E18" w:rsidRPr="00E816C6" w:rsidRDefault="00152E18" w:rsidP="00152E18">
            <w:pPr>
              <w:spacing w:before="8" w:after="8"/>
              <w:rPr>
                <w:rFonts w:asciiTheme="majorHAnsi" w:eastAsia="Times New Roman" w:hAnsiTheme="majorHAnsi" w:cstheme="majorHAnsi"/>
                <w:b/>
                <w:bCs/>
                <w:sz w:val="20"/>
                <w:szCs w:val="20"/>
                <w:u w:val="single"/>
                <w:lang w:val="fr-FR" w:eastAsia="en-GB"/>
              </w:rPr>
            </w:pPr>
          </w:p>
          <w:p w14:paraId="389F84C8" w14:textId="7A6133F5" w:rsidR="00152E18" w:rsidRPr="00E816C6" w:rsidRDefault="00152E18" w:rsidP="00152E18">
            <w:p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u w:val="single"/>
                <w:lang w:val="fr-FR" w:eastAsia="en-GB"/>
              </w:rPr>
              <w:t>Le Charlie Waller Memorial Trust a</w:t>
            </w:r>
            <w:r w:rsidRPr="00E816C6">
              <w:rPr>
                <w:rFonts w:asciiTheme="majorHAnsi" w:eastAsia="Times New Roman" w:hAnsiTheme="majorHAnsi" w:cstheme="majorHAnsi"/>
                <w:sz w:val="20"/>
                <w:szCs w:val="20"/>
                <w:lang w:val="fr-FR" w:eastAsia="en-GB"/>
              </w:rPr>
              <w:t xml:space="preserve"> publié des conseils à l'</w:t>
            </w:r>
            <w:hyperlink r:id="rId145" w:history="1">
              <w:r w:rsidRPr="00E816C6">
                <w:rPr>
                  <w:rStyle w:val="Lienhypertexte"/>
                  <w:rFonts w:asciiTheme="majorHAnsi" w:eastAsia="Times New Roman" w:hAnsiTheme="majorHAnsi" w:cstheme="majorHAnsi"/>
                  <w:sz w:val="20"/>
                  <w:szCs w:val="20"/>
                  <w:lang w:val="fr-FR" w:eastAsia="en-GB"/>
                </w:rPr>
                <w:t>intention des cadres dont le personnel travaille à domicile,</w:t>
              </w:r>
            </w:hyperlink>
            <w:r w:rsidRPr="00E816C6">
              <w:rPr>
                <w:rFonts w:asciiTheme="majorHAnsi" w:eastAsia="Times New Roman" w:hAnsiTheme="majorHAnsi" w:cstheme="majorHAnsi"/>
                <w:sz w:val="20"/>
                <w:szCs w:val="20"/>
                <w:lang w:val="fr-FR" w:eastAsia="en-GB"/>
              </w:rPr>
              <w:t xml:space="preserve"> notamment un résumé de conseils rapides pour aider les responsables hiérarchiques à protéger la santé mentale et le bien-être de leur personnel lorsqu'ils travaillent à domicile.</w:t>
            </w:r>
          </w:p>
          <w:p w14:paraId="5AB5B64F" w14:textId="01B14987" w:rsidR="00152E18" w:rsidRPr="00E816C6" w:rsidRDefault="00152E18" w:rsidP="00FD5C09">
            <w:pPr>
              <w:numPr>
                <w:ilvl w:val="0"/>
                <w:numId w:val="41"/>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Communiquer :</w:t>
            </w:r>
            <w:r w:rsidRPr="00E816C6">
              <w:rPr>
                <w:rFonts w:asciiTheme="majorHAnsi" w:eastAsia="Times New Roman" w:hAnsiTheme="majorHAnsi" w:cstheme="majorHAnsi"/>
                <w:sz w:val="20"/>
                <w:szCs w:val="20"/>
                <w:lang w:val="fr-FR" w:eastAsia="en-GB"/>
              </w:rPr>
              <w:t xml:space="preserve"> il est plus important que jamais de rester en contact à la fois avec les individus et les équipes.</w:t>
            </w:r>
          </w:p>
          <w:p w14:paraId="081FE3BF" w14:textId="3FE650A9" w:rsidR="00152E18" w:rsidRPr="00E816C6" w:rsidRDefault="00152E18" w:rsidP="00FD5C09">
            <w:pPr>
              <w:numPr>
                <w:ilvl w:val="1"/>
                <w:numId w:val="42"/>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Augmenter les entretiens individuels</w:t>
            </w:r>
            <w:r w:rsidRPr="00E816C6">
              <w:rPr>
                <w:rFonts w:asciiTheme="majorHAnsi" w:eastAsia="Times New Roman" w:hAnsiTheme="majorHAnsi" w:cstheme="majorHAnsi"/>
                <w:sz w:val="20"/>
                <w:szCs w:val="20"/>
                <w:lang w:val="fr-FR" w:eastAsia="en-GB"/>
              </w:rPr>
              <w:t xml:space="preserve"> : cela aide les gens à se sentir valorisés, connectés et sur la bonne voie dans leur travail. Cela permet également aux responsables de vérifier comment ils gèrent leur travail et quelles sont leurs autres exigences.</w:t>
            </w:r>
          </w:p>
          <w:p w14:paraId="4A70D135" w14:textId="2A64EEA0" w:rsidR="00152E18" w:rsidRPr="00E816C6" w:rsidRDefault="00152E18" w:rsidP="00FD5C09">
            <w:pPr>
              <w:numPr>
                <w:ilvl w:val="1"/>
                <w:numId w:val="42"/>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Organisez de</w:t>
            </w:r>
            <w:r w:rsidR="003F12B6">
              <w:rPr>
                <w:rFonts w:asciiTheme="majorHAnsi" w:eastAsia="Times New Roman" w:hAnsiTheme="majorHAnsi" w:cstheme="majorHAnsi"/>
                <w:b/>
                <w:bCs/>
                <w:sz w:val="20"/>
                <w:szCs w:val="20"/>
                <w:lang w:val="fr-FR" w:eastAsia="en-GB"/>
              </w:rPr>
              <w:t xml:space="preserve">s </w:t>
            </w:r>
            <w:r w:rsidRPr="00E816C6">
              <w:rPr>
                <w:rFonts w:asciiTheme="majorHAnsi" w:eastAsia="Times New Roman" w:hAnsiTheme="majorHAnsi" w:cstheme="majorHAnsi"/>
                <w:b/>
                <w:bCs/>
                <w:sz w:val="20"/>
                <w:szCs w:val="20"/>
                <w:lang w:val="fr-FR" w:eastAsia="en-GB"/>
              </w:rPr>
              <w:t>réunions d'équipe,</w:t>
            </w:r>
            <w:r w:rsidRPr="00E816C6">
              <w:rPr>
                <w:rFonts w:asciiTheme="majorHAnsi" w:eastAsia="Times New Roman" w:hAnsiTheme="majorHAnsi" w:cstheme="majorHAnsi"/>
                <w:sz w:val="20"/>
                <w:szCs w:val="20"/>
                <w:lang w:val="fr-FR" w:eastAsia="en-GB"/>
              </w:rPr>
              <w:t xml:space="preserve"> tant formelles qu'informelles (par exemple par vidéoconférence).</w:t>
            </w:r>
          </w:p>
          <w:p w14:paraId="6516A848" w14:textId="085A1C57" w:rsidR="00152E18" w:rsidRPr="00E816C6" w:rsidRDefault="00152E18" w:rsidP="00FD5C09">
            <w:pPr>
              <w:numPr>
                <w:ilvl w:val="1"/>
                <w:numId w:val="42"/>
              </w:numPr>
              <w:spacing w:before="8" w:after="8"/>
              <w:rPr>
                <w:rFonts w:asciiTheme="majorHAnsi" w:eastAsia="Times New Roman" w:hAnsiTheme="majorHAnsi" w:cstheme="majorHAnsi"/>
                <w:sz w:val="20"/>
                <w:szCs w:val="20"/>
                <w:lang w:val="fr-FR" w:eastAsia="en-GB"/>
              </w:rPr>
            </w:pPr>
            <w:r w:rsidRPr="00E816C6">
              <w:rPr>
                <w:rFonts w:asciiTheme="majorHAnsi" w:eastAsia="Times New Roman" w:hAnsiTheme="majorHAnsi" w:cstheme="majorHAnsi"/>
                <w:b/>
                <w:bCs/>
                <w:sz w:val="20"/>
                <w:szCs w:val="20"/>
                <w:lang w:val="fr-FR" w:eastAsia="en-GB"/>
              </w:rPr>
              <w:t>Informez les gens de ce qui se passe</w:t>
            </w:r>
            <w:r w:rsidRPr="00E816C6">
              <w:rPr>
                <w:rFonts w:asciiTheme="majorHAnsi" w:eastAsia="Times New Roman" w:hAnsiTheme="majorHAnsi" w:cstheme="majorHAnsi"/>
                <w:sz w:val="20"/>
                <w:szCs w:val="20"/>
                <w:lang w:val="fr-FR" w:eastAsia="en-GB"/>
              </w:rPr>
              <w:t xml:space="preserve"> : tenez le personnel informé à tout moment, même si vous avez l'impression que rien n'a changé.</w:t>
            </w:r>
          </w:p>
          <w:p w14:paraId="3142BDAE" w14:textId="24A3F8EE" w:rsidR="00152E18" w:rsidRPr="00E816C6" w:rsidRDefault="00152E18" w:rsidP="00FD5C09">
            <w:pPr>
              <w:numPr>
                <w:ilvl w:val="1"/>
                <w:numId w:val="43"/>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b/>
                <w:bCs/>
                <w:sz w:val="20"/>
                <w:szCs w:val="20"/>
                <w:lang w:val="fr-FR" w:eastAsia="en-GB"/>
              </w:rPr>
              <w:t>Veiller à ce que chacun ait accès à l'</w:t>
            </w:r>
            <w:r w:rsidRPr="00E816C6">
              <w:rPr>
                <w:rFonts w:asciiTheme="majorHAnsi" w:eastAsia="Times New Roman" w:hAnsiTheme="majorHAnsi" w:cstheme="majorHAnsi"/>
                <w:sz w:val="20"/>
                <w:szCs w:val="20"/>
                <w:lang w:val="fr-FR" w:eastAsia="en-GB"/>
              </w:rPr>
              <w:t>équipement, à l'information et à la technologie appropriés.</w:t>
            </w:r>
          </w:p>
          <w:p w14:paraId="687388C9" w14:textId="6A539C67" w:rsidR="00152E18" w:rsidRPr="00E816C6" w:rsidRDefault="00152E18" w:rsidP="00FD5C09">
            <w:pPr>
              <w:numPr>
                <w:ilvl w:val="1"/>
                <w:numId w:val="43"/>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b/>
                <w:bCs/>
                <w:sz w:val="20"/>
                <w:szCs w:val="20"/>
                <w:lang w:val="fr-FR" w:eastAsia="en-GB"/>
              </w:rPr>
              <w:t>Fixez des limites</w:t>
            </w:r>
            <w:r w:rsidRPr="00E816C6">
              <w:rPr>
                <w:rFonts w:asciiTheme="majorHAnsi" w:eastAsia="Times New Roman" w:hAnsiTheme="majorHAnsi" w:cstheme="majorHAnsi"/>
                <w:sz w:val="20"/>
                <w:szCs w:val="20"/>
                <w:lang w:val="fr-FR" w:eastAsia="en-GB"/>
              </w:rPr>
              <w:t xml:space="preserve"> lorsque vous êtes et n'êtes pas disponible. Respectez les horaires de travail des membres de votre équipe, qui peuvent être différents des vôtres.</w:t>
            </w:r>
          </w:p>
          <w:p w14:paraId="33537949" w14:textId="0EA95B49" w:rsidR="00152E18" w:rsidRPr="00E816C6" w:rsidRDefault="00152E18" w:rsidP="00FD5C09">
            <w:pPr>
              <w:numPr>
                <w:ilvl w:val="0"/>
                <w:numId w:val="41"/>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b/>
                <w:bCs/>
                <w:sz w:val="20"/>
                <w:szCs w:val="20"/>
                <w:lang w:val="fr-FR" w:eastAsia="en-GB"/>
              </w:rPr>
              <w:t>Fixer des attentes :</w:t>
            </w:r>
            <w:r w:rsidRPr="00E816C6">
              <w:rPr>
                <w:rFonts w:asciiTheme="majorHAnsi" w:eastAsia="Times New Roman" w:hAnsiTheme="majorHAnsi" w:cstheme="majorHAnsi"/>
                <w:sz w:val="20"/>
                <w:szCs w:val="20"/>
                <w:lang w:val="fr-FR" w:eastAsia="en-GB"/>
              </w:rPr>
              <w:t xml:space="preserve"> Soyez clair sur ce que vous attendez et discutez de la manière </w:t>
            </w:r>
            <w:r w:rsidR="003F12B6">
              <w:rPr>
                <w:rFonts w:asciiTheme="majorHAnsi" w:eastAsia="Times New Roman" w:hAnsiTheme="majorHAnsi" w:cstheme="majorHAnsi"/>
                <w:sz w:val="20"/>
                <w:szCs w:val="20"/>
                <w:lang w:val="fr-FR" w:eastAsia="en-GB"/>
              </w:rPr>
              <w:t>à atteindre les objectifs</w:t>
            </w:r>
            <w:r w:rsidRPr="00E816C6">
              <w:rPr>
                <w:rFonts w:asciiTheme="majorHAnsi" w:eastAsia="Times New Roman" w:hAnsiTheme="majorHAnsi" w:cstheme="majorHAnsi"/>
                <w:sz w:val="20"/>
                <w:szCs w:val="20"/>
                <w:lang w:val="fr-FR" w:eastAsia="en-GB"/>
              </w:rPr>
              <w:t xml:space="preserve">. Des ajustements raisonnables s'appliqueront toujours pour les personnes ayant </w:t>
            </w:r>
            <w:r w:rsidR="006C7B21">
              <w:rPr>
                <w:rFonts w:asciiTheme="majorHAnsi" w:eastAsia="Times New Roman" w:hAnsiTheme="majorHAnsi" w:cstheme="majorHAnsi"/>
                <w:sz w:val="20"/>
                <w:szCs w:val="20"/>
                <w:lang w:val="fr-FR" w:eastAsia="en-GB"/>
              </w:rPr>
              <w:t>un handicap psychique.</w:t>
            </w:r>
          </w:p>
          <w:p w14:paraId="2460BF6F" w14:textId="67C913C9" w:rsidR="00152E18" w:rsidRPr="00E816C6" w:rsidRDefault="00152E18" w:rsidP="00FD5C09">
            <w:pPr>
              <w:numPr>
                <w:ilvl w:val="0"/>
                <w:numId w:val="41"/>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b/>
                <w:bCs/>
                <w:sz w:val="20"/>
                <w:szCs w:val="20"/>
                <w:lang w:val="fr-FR" w:eastAsia="en-GB"/>
              </w:rPr>
              <w:t>Surveillez le bien-être de votre personnel :</w:t>
            </w:r>
            <w:r w:rsidRPr="00E816C6">
              <w:rPr>
                <w:rFonts w:asciiTheme="majorHAnsi" w:eastAsia="Times New Roman" w:hAnsiTheme="majorHAnsi" w:cstheme="majorHAnsi"/>
                <w:sz w:val="20"/>
                <w:szCs w:val="20"/>
                <w:lang w:val="fr-FR" w:eastAsia="en-GB"/>
              </w:rPr>
              <w:t xml:space="preserve"> Créez un environnement de sécurité psychologique pour que les employés se sentent capables de parler de leurs difficultés éventuelles et soient ouverts à toutes les suggestions qu'ils pourraient faire. Soyez attentif à tout changement de comportement habituel qui pourrait indiquer que quelqu'un a des difficultés.</w:t>
            </w:r>
          </w:p>
          <w:p w14:paraId="2E9CDDF7" w14:textId="0293B782" w:rsidR="00152E18" w:rsidRPr="00E816C6" w:rsidRDefault="00152E18" w:rsidP="00FD5C09">
            <w:pPr>
              <w:numPr>
                <w:ilvl w:val="0"/>
                <w:numId w:val="41"/>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b/>
                <w:bCs/>
                <w:sz w:val="20"/>
                <w:szCs w:val="20"/>
                <w:lang w:val="fr-FR" w:eastAsia="en-GB"/>
              </w:rPr>
              <w:t>Discutez de la santé mentale</w:t>
            </w:r>
            <w:r w:rsidRPr="00E816C6">
              <w:rPr>
                <w:rFonts w:asciiTheme="majorHAnsi" w:eastAsia="Times New Roman" w:hAnsiTheme="majorHAnsi" w:cstheme="majorHAnsi"/>
                <w:sz w:val="20"/>
                <w:szCs w:val="20"/>
                <w:lang w:val="fr-FR" w:eastAsia="en-GB"/>
              </w:rPr>
              <w:t xml:space="preserve"> : de la même manière que vous le feriez lorsque vous ne travaillez pas à domicile.</w:t>
            </w:r>
          </w:p>
          <w:p w14:paraId="52FC21FF" w14:textId="3A769012" w:rsidR="00152E18" w:rsidRPr="00E816C6" w:rsidRDefault="00152E18" w:rsidP="00FD5C09">
            <w:pPr>
              <w:numPr>
                <w:ilvl w:val="0"/>
                <w:numId w:val="41"/>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b/>
                <w:bCs/>
                <w:sz w:val="20"/>
                <w:szCs w:val="20"/>
                <w:lang w:val="fr-FR" w:eastAsia="en-GB"/>
              </w:rPr>
              <w:t>Encourager et modéliser l'équilibre entre vie professionnelle et vie privée :</w:t>
            </w:r>
            <w:r w:rsidRPr="00E816C6">
              <w:rPr>
                <w:rFonts w:asciiTheme="majorHAnsi" w:eastAsia="Times New Roman" w:hAnsiTheme="majorHAnsi" w:cstheme="majorHAnsi"/>
                <w:sz w:val="20"/>
                <w:szCs w:val="20"/>
                <w:lang w:val="fr-FR" w:eastAsia="en-GB"/>
              </w:rPr>
              <w:t xml:space="preserve"> Le guide CWMT Travailler à domicile : Votre plan d'action pour le bien-être (voir ci-dessous) peut vous y aider.</w:t>
            </w:r>
          </w:p>
          <w:p w14:paraId="2DB1289A" w14:textId="7332E54D" w:rsidR="00152E18" w:rsidRPr="00E816C6" w:rsidRDefault="00152E18" w:rsidP="00FD5C09">
            <w:pPr>
              <w:numPr>
                <w:ilvl w:val="0"/>
                <w:numId w:val="41"/>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b/>
                <w:bCs/>
                <w:sz w:val="20"/>
                <w:szCs w:val="20"/>
                <w:lang w:val="fr-FR" w:eastAsia="en-GB"/>
              </w:rPr>
              <w:t xml:space="preserve">Fournir des informations sur le bien-être numérique, </w:t>
            </w:r>
            <w:r w:rsidRPr="00E816C6">
              <w:rPr>
                <w:rFonts w:asciiTheme="majorHAnsi" w:eastAsia="Times New Roman" w:hAnsiTheme="majorHAnsi" w:cstheme="majorHAnsi"/>
                <w:sz w:val="20"/>
                <w:szCs w:val="20"/>
                <w:lang w:val="fr-FR" w:eastAsia="en-GB"/>
              </w:rPr>
              <w:t>notamment sur l'importance du temps passé loin des écrans ou des téléphones.</w:t>
            </w:r>
          </w:p>
          <w:p w14:paraId="006F642E" w14:textId="1ABA2BE6" w:rsidR="00152E18" w:rsidRPr="00E816C6" w:rsidRDefault="00152E18" w:rsidP="00FD5C09">
            <w:pPr>
              <w:numPr>
                <w:ilvl w:val="0"/>
                <w:numId w:val="41"/>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b/>
                <w:bCs/>
                <w:sz w:val="20"/>
                <w:szCs w:val="20"/>
                <w:lang w:val="fr-FR" w:eastAsia="en-GB"/>
              </w:rPr>
              <w:t>Signalisation :</w:t>
            </w:r>
            <w:r w:rsidRPr="00E816C6">
              <w:rPr>
                <w:rFonts w:asciiTheme="majorHAnsi" w:eastAsia="Times New Roman" w:hAnsiTheme="majorHAnsi" w:cstheme="majorHAnsi"/>
                <w:sz w:val="20"/>
                <w:szCs w:val="20"/>
                <w:lang w:val="fr-FR" w:eastAsia="en-GB"/>
              </w:rPr>
              <w:t xml:space="preserve"> Assurez-vous d'avoir les bonnes informations sur les endroits où vous pouvez orienter le personnel en difficulté.</w:t>
            </w:r>
          </w:p>
          <w:p w14:paraId="4C62F015" w14:textId="7181C6F2" w:rsidR="00152E18" w:rsidRPr="00152E18" w:rsidRDefault="00152E18" w:rsidP="00FD5C09">
            <w:pPr>
              <w:numPr>
                <w:ilvl w:val="0"/>
                <w:numId w:val="41"/>
              </w:numPr>
              <w:spacing w:before="8" w:after="8"/>
              <w:rPr>
                <w:rFonts w:asciiTheme="majorHAnsi" w:eastAsia="Times New Roman" w:hAnsiTheme="majorHAnsi" w:cstheme="majorHAnsi"/>
                <w:b/>
                <w:bCs/>
                <w:sz w:val="20"/>
                <w:szCs w:val="20"/>
                <w:u w:val="single"/>
                <w:lang w:eastAsia="en-GB"/>
              </w:rPr>
            </w:pPr>
            <w:r w:rsidRPr="00152E18">
              <w:rPr>
                <w:rFonts w:asciiTheme="majorHAnsi" w:eastAsia="Times New Roman" w:hAnsiTheme="majorHAnsi" w:cstheme="majorHAnsi"/>
                <w:b/>
                <w:bCs/>
                <w:sz w:val="20"/>
                <w:szCs w:val="20"/>
                <w:lang w:eastAsia="en-GB"/>
              </w:rPr>
              <w:t>Ressources utiles</w:t>
            </w:r>
          </w:p>
          <w:p w14:paraId="0AA13864" w14:textId="4D57C03C" w:rsidR="00152E18" w:rsidRPr="00E816C6" w:rsidRDefault="00152E18" w:rsidP="00FD5C09">
            <w:pPr>
              <w:numPr>
                <w:ilvl w:val="1"/>
                <w:numId w:val="44"/>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sz w:val="20"/>
                <w:szCs w:val="20"/>
                <w:lang w:val="fr-FR" w:eastAsia="en-GB"/>
              </w:rPr>
              <w:t>L'esprit - Favoriser votre propre bien-être et celui de votre équipe</w:t>
            </w:r>
          </w:p>
          <w:p w14:paraId="65FCFC56" w14:textId="77777777" w:rsidR="00152E18" w:rsidRPr="00152E18" w:rsidRDefault="00231339" w:rsidP="00FD5C09">
            <w:pPr>
              <w:numPr>
                <w:ilvl w:val="1"/>
                <w:numId w:val="44"/>
              </w:numPr>
              <w:spacing w:before="8" w:after="8"/>
              <w:rPr>
                <w:rFonts w:asciiTheme="majorHAnsi" w:eastAsia="Times New Roman" w:hAnsiTheme="majorHAnsi" w:cstheme="majorHAnsi"/>
                <w:sz w:val="20"/>
                <w:szCs w:val="20"/>
                <w:u w:val="single"/>
                <w:lang w:eastAsia="en-GB"/>
              </w:rPr>
            </w:pPr>
            <w:hyperlink r:id="rId146" w:history="1">
              <w:r w:rsidR="00152E18" w:rsidRPr="00152E18">
                <w:rPr>
                  <w:rStyle w:val="Lienhypertexte"/>
                  <w:rFonts w:asciiTheme="majorHAnsi" w:eastAsia="Times New Roman" w:hAnsiTheme="majorHAnsi" w:cstheme="majorHAnsi"/>
                  <w:sz w:val="20"/>
                  <w:szCs w:val="20"/>
                  <w:lang w:eastAsia="en-GB"/>
                </w:rPr>
                <w:t>ACAS - https://www.acas.org.uk/working-safely-coronavirus</w:t>
              </w:r>
            </w:hyperlink>
          </w:p>
          <w:p w14:paraId="35696F4C" w14:textId="77777777" w:rsidR="00152E18" w:rsidRPr="00152E18" w:rsidRDefault="00152E18" w:rsidP="00FD5C09">
            <w:pPr>
              <w:numPr>
                <w:ilvl w:val="1"/>
                <w:numId w:val="44"/>
              </w:numPr>
              <w:spacing w:before="8" w:after="8"/>
              <w:rPr>
                <w:rFonts w:asciiTheme="majorHAnsi" w:eastAsia="Times New Roman" w:hAnsiTheme="majorHAnsi" w:cstheme="majorHAnsi"/>
                <w:sz w:val="20"/>
                <w:szCs w:val="20"/>
                <w:u w:val="single"/>
                <w:lang w:eastAsia="en-GB"/>
              </w:rPr>
            </w:pPr>
            <w:r w:rsidRPr="00152E18">
              <w:rPr>
                <w:rFonts w:asciiTheme="majorHAnsi" w:eastAsia="Times New Roman" w:hAnsiTheme="majorHAnsi" w:cstheme="majorHAnsi"/>
                <w:sz w:val="20"/>
                <w:szCs w:val="20"/>
                <w:lang w:eastAsia="en-GB"/>
              </w:rPr>
              <w:t xml:space="preserve">Harvard Business Review </w:t>
            </w:r>
            <w:hyperlink r:id="rId147" w:history="1">
              <w:r w:rsidRPr="00152E18">
                <w:rPr>
                  <w:rStyle w:val="Lienhypertexte"/>
                  <w:rFonts w:asciiTheme="majorHAnsi" w:eastAsia="Times New Roman" w:hAnsiTheme="majorHAnsi" w:cstheme="majorHAnsi"/>
                  <w:sz w:val="20"/>
                  <w:szCs w:val="20"/>
                  <w:lang w:eastAsia="en-GB"/>
                </w:rPr>
                <w:t>- https://hbr.org/2020/03/a-guide-to-managing-your-newly-remote-workers</w:t>
              </w:r>
            </w:hyperlink>
          </w:p>
          <w:p w14:paraId="28DF7A59" w14:textId="77777777" w:rsidR="00152E18" w:rsidRPr="00152E18" w:rsidRDefault="00152E18" w:rsidP="00FD5C09">
            <w:pPr>
              <w:numPr>
                <w:ilvl w:val="1"/>
                <w:numId w:val="44"/>
              </w:numPr>
              <w:spacing w:before="8" w:after="8"/>
              <w:rPr>
                <w:rFonts w:asciiTheme="majorHAnsi" w:eastAsia="Times New Roman" w:hAnsiTheme="majorHAnsi" w:cstheme="majorHAnsi"/>
                <w:sz w:val="20"/>
                <w:szCs w:val="20"/>
                <w:u w:val="single"/>
                <w:lang w:eastAsia="en-GB"/>
              </w:rPr>
            </w:pPr>
            <w:r w:rsidRPr="00152E18">
              <w:rPr>
                <w:rFonts w:asciiTheme="majorHAnsi" w:eastAsia="Times New Roman" w:hAnsiTheme="majorHAnsi" w:cstheme="majorHAnsi"/>
                <w:sz w:val="20"/>
                <w:szCs w:val="20"/>
                <w:lang w:eastAsia="en-GB"/>
              </w:rPr>
              <w:t>GOV</w:t>
            </w:r>
            <w:hyperlink r:id="rId148" w:history="1">
              <w:r w:rsidRPr="00152E18">
                <w:rPr>
                  <w:rStyle w:val="Lienhypertexte"/>
                  <w:rFonts w:asciiTheme="majorHAnsi" w:eastAsia="Times New Roman" w:hAnsiTheme="majorHAnsi" w:cstheme="majorHAnsi"/>
                  <w:sz w:val="20"/>
                  <w:szCs w:val="20"/>
                  <w:lang w:eastAsia="en-GB"/>
                </w:rPr>
                <w:t>.UK - https://www.gov.uk/coronavirus/worker-support</w:t>
              </w:r>
            </w:hyperlink>
          </w:p>
          <w:p w14:paraId="2065639A" w14:textId="47D86EAD" w:rsidR="00152E18" w:rsidRPr="00E816C6" w:rsidRDefault="00152E18" w:rsidP="00FD5C09">
            <w:pPr>
              <w:numPr>
                <w:ilvl w:val="1"/>
                <w:numId w:val="44"/>
              </w:numPr>
              <w:spacing w:before="8" w:after="8"/>
              <w:rPr>
                <w:rFonts w:asciiTheme="majorHAnsi" w:eastAsia="Times New Roman" w:hAnsiTheme="majorHAnsi" w:cstheme="majorHAnsi"/>
                <w:sz w:val="20"/>
                <w:szCs w:val="20"/>
                <w:u w:val="single"/>
                <w:lang w:val="fr-FR" w:eastAsia="en-GB"/>
              </w:rPr>
            </w:pPr>
            <w:r w:rsidRPr="00E816C6">
              <w:rPr>
                <w:rFonts w:asciiTheme="majorHAnsi" w:eastAsia="Times New Roman" w:hAnsiTheme="majorHAnsi" w:cstheme="majorHAnsi"/>
                <w:sz w:val="20"/>
                <w:szCs w:val="20"/>
                <w:lang w:val="fr-FR" w:eastAsia="en-GB"/>
              </w:rPr>
              <w:t xml:space="preserve">Le Charlie Waller Memorial Trust - plans d'action </w:t>
            </w:r>
            <w:hyperlink r:id="rId149" w:history="1">
              <w:r w:rsidRPr="00E816C6">
                <w:rPr>
                  <w:rStyle w:val="Lienhypertexte"/>
                  <w:rFonts w:asciiTheme="majorHAnsi" w:eastAsia="Times New Roman" w:hAnsiTheme="majorHAnsi" w:cstheme="majorHAnsi"/>
                  <w:sz w:val="20"/>
                  <w:szCs w:val="20"/>
                  <w:lang w:val="fr-FR" w:eastAsia="en-GB"/>
                </w:rPr>
                <w:t>pour le</w:t>
              </w:r>
            </w:hyperlink>
            <w:r w:rsidRPr="00E816C6">
              <w:rPr>
                <w:rFonts w:asciiTheme="majorHAnsi" w:eastAsia="Times New Roman" w:hAnsiTheme="majorHAnsi" w:cstheme="majorHAnsi"/>
                <w:sz w:val="20"/>
                <w:szCs w:val="20"/>
                <w:lang w:val="fr-FR" w:eastAsia="en-GB"/>
              </w:rPr>
              <w:t xml:space="preserve"> bien-être des travailleurs à </w:t>
            </w:r>
            <w:hyperlink r:id="rId150" w:history="1">
              <w:r w:rsidRPr="00E816C6">
                <w:rPr>
                  <w:rStyle w:val="Lienhypertexte"/>
                  <w:rFonts w:asciiTheme="majorHAnsi" w:eastAsia="Times New Roman" w:hAnsiTheme="majorHAnsi" w:cstheme="majorHAnsi"/>
                  <w:sz w:val="20"/>
                  <w:szCs w:val="20"/>
                  <w:lang w:val="fr-FR" w:eastAsia="en-GB"/>
                </w:rPr>
                <w:t>domicile</w:t>
              </w:r>
            </w:hyperlink>
            <w:r w:rsidRPr="00E816C6">
              <w:rPr>
                <w:rFonts w:asciiTheme="majorHAnsi" w:eastAsia="Times New Roman" w:hAnsiTheme="majorHAnsi" w:cstheme="majorHAnsi"/>
                <w:sz w:val="20"/>
                <w:szCs w:val="20"/>
                <w:lang w:val="fr-FR" w:eastAsia="en-GB"/>
              </w:rPr>
              <w:t xml:space="preserve"> et </w:t>
            </w:r>
            <w:hyperlink r:id="rId151" w:history="1">
              <w:r w:rsidRPr="00E816C6">
                <w:rPr>
                  <w:rStyle w:val="Lienhypertexte"/>
                  <w:rFonts w:asciiTheme="majorHAnsi" w:eastAsia="Times New Roman" w:hAnsiTheme="majorHAnsi" w:cstheme="majorHAnsi"/>
                  <w:sz w:val="20"/>
                  <w:szCs w:val="20"/>
                  <w:lang w:val="fr-FR" w:eastAsia="en-GB"/>
                </w:rPr>
                <w:t>pour la vie après la fermeture</w:t>
              </w:r>
            </w:hyperlink>
          </w:p>
          <w:p w14:paraId="36C68F8C" w14:textId="77777777" w:rsidR="009D6738" w:rsidRPr="00E816C6" w:rsidRDefault="009D6738" w:rsidP="00AC59C3">
            <w:pPr>
              <w:spacing w:before="8" w:after="8"/>
              <w:rPr>
                <w:rFonts w:asciiTheme="majorHAnsi" w:eastAsia="Times New Roman" w:hAnsiTheme="majorHAnsi" w:cstheme="majorHAnsi"/>
                <w:sz w:val="20"/>
                <w:szCs w:val="20"/>
                <w:lang w:val="fr-FR" w:eastAsia="en-GB"/>
              </w:rPr>
            </w:pPr>
          </w:p>
        </w:tc>
      </w:tr>
      <w:tr w:rsidR="009D6738" w:rsidRPr="00B409E4" w14:paraId="0CEFCD52" w14:textId="77777777" w:rsidTr="00AC59C3">
        <w:tc>
          <w:tcPr>
            <w:tcW w:w="3402" w:type="dxa"/>
            <w:tcBorders>
              <w:top w:val="nil"/>
              <w:left w:val="single" w:sz="48" w:space="0" w:color="E2F2FF"/>
              <w:bottom w:val="nil"/>
              <w:right w:val="nil"/>
            </w:tcBorders>
            <w:shd w:val="clear" w:color="auto" w:fill="E3F3FF"/>
          </w:tcPr>
          <w:p w14:paraId="1042B1E6" w14:textId="77777777" w:rsidR="009D6738" w:rsidRPr="00E816C6" w:rsidRDefault="009D6738" w:rsidP="00556ECC">
            <w:pPr>
              <w:spacing w:before="8" w:after="8"/>
              <w:rPr>
                <w:rFonts w:asciiTheme="majorHAnsi" w:hAnsiTheme="majorHAnsi" w:cstheme="majorHAnsi"/>
                <w:b/>
                <w:bCs/>
                <w:sz w:val="20"/>
                <w:szCs w:val="20"/>
                <w:lang w:val="fr-FR"/>
              </w:rPr>
            </w:pPr>
          </w:p>
        </w:tc>
        <w:tc>
          <w:tcPr>
            <w:tcW w:w="11446" w:type="dxa"/>
            <w:tcBorders>
              <w:top w:val="nil"/>
              <w:left w:val="nil"/>
              <w:bottom w:val="nil"/>
              <w:right w:val="single" w:sz="48" w:space="0" w:color="E2F2FF"/>
            </w:tcBorders>
            <w:shd w:val="clear" w:color="auto" w:fill="E3F3FF"/>
          </w:tcPr>
          <w:p w14:paraId="69AF80DF" w14:textId="77777777" w:rsidR="009D6738" w:rsidRPr="00E816C6" w:rsidRDefault="009D6738" w:rsidP="00AC59C3">
            <w:pPr>
              <w:spacing w:before="8" w:after="8"/>
              <w:rPr>
                <w:rFonts w:asciiTheme="majorHAnsi" w:eastAsia="Times New Roman" w:hAnsiTheme="majorHAnsi" w:cstheme="majorHAnsi"/>
                <w:sz w:val="20"/>
                <w:szCs w:val="20"/>
                <w:lang w:val="fr-FR" w:eastAsia="en-GB"/>
              </w:rPr>
            </w:pPr>
          </w:p>
        </w:tc>
      </w:tr>
    </w:tbl>
    <w:p w14:paraId="7BEF29D7" w14:textId="36CC882F" w:rsidR="003E2D52" w:rsidRPr="00E816C6" w:rsidRDefault="003E2D52" w:rsidP="006A2B82">
      <w:pPr>
        <w:spacing w:before="8" w:after="8" w:line="240" w:lineRule="auto"/>
        <w:ind w:right="-643"/>
        <w:rPr>
          <w:rFonts w:asciiTheme="majorHAnsi" w:hAnsiTheme="majorHAnsi" w:cstheme="majorHAnsi"/>
          <w:sz w:val="18"/>
          <w:szCs w:val="18"/>
          <w:lang w:val="fr-FR"/>
        </w:rPr>
      </w:pPr>
    </w:p>
    <w:p w14:paraId="27F33581" w14:textId="77777777" w:rsidR="00152E18" w:rsidRPr="00E816C6" w:rsidRDefault="00152E18" w:rsidP="00152E18">
      <w:pPr>
        <w:spacing w:before="8" w:after="8" w:line="276" w:lineRule="auto"/>
        <w:ind w:right="-643"/>
        <w:rPr>
          <w:rFonts w:asciiTheme="majorHAnsi" w:hAnsiTheme="majorHAnsi" w:cstheme="majorHAnsi"/>
          <w:sz w:val="18"/>
          <w:szCs w:val="18"/>
          <w:lang w:val="fr-FR"/>
        </w:rPr>
      </w:pPr>
      <w:r w:rsidRPr="00E816C6">
        <w:rPr>
          <w:rFonts w:asciiTheme="majorHAnsi" w:hAnsiTheme="majorHAnsi" w:cstheme="majorHAnsi"/>
          <w:sz w:val="18"/>
          <w:szCs w:val="18"/>
          <w:lang w:val="fr-FR"/>
        </w:rPr>
        <w:t>Note de bas de page 1 :</w:t>
      </w:r>
    </w:p>
    <w:p w14:paraId="38584E49" w14:textId="77777777" w:rsidR="00152E18" w:rsidRPr="00E816C6" w:rsidRDefault="00152E18" w:rsidP="00152E18">
      <w:pPr>
        <w:spacing w:before="8" w:after="8" w:line="276" w:lineRule="auto"/>
        <w:ind w:right="-643"/>
        <w:rPr>
          <w:rFonts w:asciiTheme="majorHAnsi" w:hAnsiTheme="majorHAnsi" w:cstheme="majorHAnsi"/>
          <w:sz w:val="18"/>
          <w:szCs w:val="18"/>
          <w:lang w:val="fr-FR"/>
        </w:rPr>
      </w:pPr>
      <w:r w:rsidRPr="00E816C6">
        <w:rPr>
          <w:rFonts w:asciiTheme="majorHAnsi" w:hAnsiTheme="majorHAnsi" w:cstheme="majorHAnsi"/>
          <w:b/>
          <w:bCs/>
          <w:sz w:val="18"/>
          <w:szCs w:val="18"/>
          <w:lang w:val="fr-FR"/>
        </w:rPr>
        <w:t>L'automutilation</w:t>
      </w:r>
      <w:r w:rsidRPr="00E816C6">
        <w:rPr>
          <w:rFonts w:asciiTheme="majorHAnsi" w:hAnsiTheme="majorHAnsi" w:cstheme="majorHAnsi"/>
          <w:sz w:val="18"/>
          <w:szCs w:val="18"/>
          <w:lang w:val="fr-FR"/>
        </w:rPr>
        <w:t xml:space="preserve"> peut être définie comme : des actes intentionnels d'auto-empoisonnement ou d'automutilation, indépendamment du type de motivation ou du degré d'intention suicidaire </w:t>
      </w:r>
    </w:p>
    <w:p w14:paraId="2EC017BE" w14:textId="2E91CCC2" w:rsidR="00152E18" w:rsidRPr="00E816C6" w:rsidRDefault="00152E18" w:rsidP="00152E18">
      <w:pPr>
        <w:spacing w:before="8" w:after="8" w:line="276" w:lineRule="auto"/>
        <w:ind w:right="-643"/>
        <w:rPr>
          <w:rFonts w:asciiTheme="majorHAnsi" w:hAnsiTheme="majorHAnsi" w:cstheme="majorHAnsi"/>
          <w:sz w:val="18"/>
          <w:szCs w:val="18"/>
          <w:lang w:val="fr-FR"/>
        </w:rPr>
      </w:pPr>
      <w:r w:rsidRPr="00E816C6">
        <w:rPr>
          <w:rFonts w:asciiTheme="majorHAnsi" w:hAnsiTheme="majorHAnsi" w:cstheme="majorHAnsi"/>
          <w:sz w:val="18"/>
          <w:szCs w:val="18"/>
          <w:lang w:val="fr-FR"/>
        </w:rPr>
        <w:t>(Elle comprend donc</w:t>
      </w:r>
      <w:r w:rsidR="00C65B75">
        <w:rPr>
          <w:rFonts w:asciiTheme="majorHAnsi" w:hAnsiTheme="majorHAnsi" w:cstheme="majorHAnsi"/>
          <w:sz w:val="18"/>
          <w:szCs w:val="18"/>
          <w:lang w:val="fr-FR"/>
        </w:rPr>
        <w:t>,</w:t>
      </w:r>
      <w:r w:rsidRPr="00E816C6">
        <w:rPr>
          <w:rFonts w:asciiTheme="majorHAnsi" w:hAnsiTheme="majorHAnsi" w:cstheme="majorHAnsi"/>
          <w:sz w:val="18"/>
          <w:szCs w:val="18"/>
          <w:lang w:val="fr-FR"/>
        </w:rPr>
        <w:t xml:space="preserve"> les actes destinés à aboutir au suicide (parfois appelés "tentatives de suicide"), ceux qui n'ont pas d'intention suicidaire (par exemple, pour communiquer la détresse ou réduire des sentiments désagréables)</w:t>
      </w:r>
      <w:r w:rsidR="00C65B75">
        <w:rPr>
          <w:rFonts w:asciiTheme="majorHAnsi" w:hAnsiTheme="majorHAnsi" w:cstheme="majorHAnsi"/>
          <w:sz w:val="18"/>
          <w:szCs w:val="18"/>
          <w:lang w:val="fr-FR"/>
        </w:rPr>
        <w:t>,</w:t>
      </w:r>
      <w:r w:rsidRPr="00E816C6">
        <w:rPr>
          <w:rFonts w:asciiTheme="majorHAnsi" w:hAnsiTheme="majorHAnsi" w:cstheme="majorHAnsi"/>
          <w:sz w:val="18"/>
          <w:szCs w:val="18"/>
          <w:lang w:val="fr-FR"/>
        </w:rPr>
        <w:t xml:space="preserve"> et ceux dont la motivation est mixte ou peu claire. Ce terme est utilisé de préférence aux autres termes utilisés précédemment, tels que : automutilation délibérée, auto-empoisonnement délibéré, automutilation délibérée, comportement d'automutilation, tentative de suicide, parasuicide).</w:t>
      </w:r>
    </w:p>
    <w:p w14:paraId="1A5BA9F8" w14:textId="77777777" w:rsidR="00152E18" w:rsidRPr="00E816C6" w:rsidRDefault="00231339" w:rsidP="00152E18">
      <w:pPr>
        <w:spacing w:before="8" w:after="8" w:line="276" w:lineRule="auto"/>
        <w:ind w:right="-643"/>
        <w:rPr>
          <w:rFonts w:asciiTheme="majorHAnsi" w:hAnsiTheme="majorHAnsi" w:cstheme="majorHAnsi"/>
          <w:sz w:val="18"/>
          <w:szCs w:val="18"/>
          <w:lang w:val="fr-FR"/>
        </w:rPr>
      </w:pPr>
      <w:hyperlink r:id="rId152" w:history="1">
        <w:r w:rsidR="00152E18" w:rsidRPr="00E816C6">
          <w:rPr>
            <w:rFonts w:asciiTheme="majorHAnsi" w:hAnsiTheme="majorHAnsi" w:cstheme="majorHAnsi"/>
            <w:sz w:val="18"/>
            <w:szCs w:val="18"/>
            <w:lang w:val="fr-FR"/>
          </w:rPr>
          <w:t>(</w:t>
        </w:r>
      </w:hyperlink>
      <w:hyperlink r:id="rId153" w:history="1">
        <w:r w:rsidR="00152E18" w:rsidRPr="00E816C6">
          <w:rPr>
            <w:rFonts w:asciiTheme="majorHAnsi" w:hAnsiTheme="majorHAnsi" w:cstheme="majorHAnsi"/>
            <w:sz w:val="18"/>
            <w:szCs w:val="18"/>
            <w:lang w:val="fr-FR"/>
          </w:rPr>
          <w:t xml:space="preserve">https://www.nice.org.uk/guidance/cg133, </w:t>
        </w:r>
      </w:hyperlink>
      <w:r w:rsidR="00152E18" w:rsidRPr="00E816C6">
        <w:rPr>
          <w:rFonts w:asciiTheme="majorHAnsi" w:hAnsiTheme="majorHAnsi" w:cstheme="majorHAnsi"/>
          <w:sz w:val="18"/>
          <w:szCs w:val="18"/>
          <w:lang w:val="fr-FR"/>
        </w:rPr>
        <w:t xml:space="preserve">https://www.nice.org.uk/guidance/cg16, </w:t>
      </w:r>
    </w:p>
    <w:p w14:paraId="5F9132E9" w14:textId="49944FAF" w:rsidR="00152E18" w:rsidRPr="00E816C6" w:rsidRDefault="00231339" w:rsidP="00152E18">
      <w:pPr>
        <w:spacing w:before="8" w:after="8" w:line="276" w:lineRule="auto"/>
        <w:ind w:right="-643"/>
        <w:rPr>
          <w:rFonts w:asciiTheme="majorHAnsi" w:hAnsiTheme="majorHAnsi" w:cstheme="majorHAnsi"/>
          <w:sz w:val="18"/>
          <w:szCs w:val="18"/>
          <w:lang w:val="fr-FR"/>
        </w:rPr>
      </w:pPr>
      <w:hyperlink r:id="rId154" w:history="1">
        <w:r w:rsidR="00152E18" w:rsidRPr="00E816C6">
          <w:rPr>
            <w:rFonts w:asciiTheme="majorHAnsi" w:hAnsiTheme="majorHAnsi" w:cstheme="majorHAnsi"/>
            <w:sz w:val="18"/>
            <w:szCs w:val="18"/>
            <w:lang w:val="fr-FR"/>
          </w:rPr>
          <w:t>https://www.rcpsych.ac.uk/docs/default-source/improving-care/better-mh-policy/college-reports/college-report-cr158.pdf?sfvrsn=fcf95b93_2)</w:t>
        </w:r>
      </w:hyperlink>
    </w:p>
    <w:sectPr w:rsidR="00152E18" w:rsidRPr="00E816C6" w:rsidSect="007134B1">
      <w:footerReference w:type="even" r:id="rId155"/>
      <w:footerReference w:type="default" r:id="rId156"/>
      <w:pgSz w:w="16838" w:h="11906" w:orient="landscape"/>
      <w:pgMar w:top="720" w:right="1440" w:bottom="72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ABF7C" w14:textId="77777777" w:rsidR="00231339" w:rsidRDefault="00231339" w:rsidP="005414C1">
      <w:pPr>
        <w:spacing w:after="0" w:line="240" w:lineRule="auto"/>
      </w:pPr>
      <w:r>
        <w:separator/>
      </w:r>
    </w:p>
  </w:endnote>
  <w:endnote w:type="continuationSeparator" w:id="0">
    <w:p w14:paraId="1DB27284" w14:textId="77777777" w:rsidR="00231339" w:rsidRDefault="00231339" w:rsidP="00541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075009710"/>
      <w:docPartObj>
        <w:docPartGallery w:val="Page Numbers (Bottom of Page)"/>
        <w:docPartUnique/>
      </w:docPartObj>
    </w:sdtPr>
    <w:sdtEndPr>
      <w:rPr>
        <w:rStyle w:val="Numrodepage"/>
      </w:rPr>
    </w:sdtEndPr>
    <w:sdtContent>
      <w:p w14:paraId="092D4CA6" w14:textId="673B6736" w:rsidR="00B409E4" w:rsidRDefault="00B409E4" w:rsidP="002C574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3CB4BF1" w14:textId="77777777" w:rsidR="00B409E4" w:rsidRDefault="00B409E4" w:rsidP="007134B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937130657"/>
      <w:docPartObj>
        <w:docPartGallery w:val="Page Numbers (Bottom of Page)"/>
        <w:docPartUnique/>
      </w:docPartObj>
    </w:sdtPr>
    <w:sdtEndPr>
      <w:rPr>
        <w:rStyle w:val="Numrodepage"/>
      </w:rPr>
    </w:sdtEndPr>
    <w:sdtContent>
      <w:p w14:paraId="50B03577" w14:textId="0B581868" w:rsidR="00B409E4" w:rsidRDefault="00B409E4" w:rsidP="002C574B">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14:paraId="29C048A9" w14:textId="77777777" w:rsidR="00B409E4" w:rsidRDefault="00B409E4" w:rsidP="007134B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DEE9F2" w14:textId="77777777" w:rsidR="00231339" w:rsidRDefault="00231339" w:rsidP="005414C1">
      <w:pPr>
        <w:spacing w:after="0" w:line="240" w:lineRule="auto"/>
      </w:pPr>
      <w:r>
        <w:separator/>
      </w:r>
    </w:p>
  </w:footnote>
  <w:footnote w:type="continuationSeparator" w:id="0">
    <w:p w14:paraId="55961799" w14:textId="77777777" w:rsidR="00231339" w:rsidRDefault="00231339" w:rsidP="005414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13063"/>
    <w:multiLevelType w:val="hybridMultilevel"/>
    <w:tmpl w:val="F44813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F34A4E"/>
    <w:multiLevelType w:val="hybridMultilevel"/>
    <w:tmpl w:val="26B07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2444F"/>
    <w:multiLevelType w:val="hybridMultilevel"/>
    <w:tmpl w:val="5B50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E43BC7"/>
    <w:multiLevelType w:val="multilevel"/>
    <w:tmpl w:val="05362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FA0EC7"/>
    <w:multiLevelType w:val="hybridMultilevel"/>
    <w:tmpl w:val="F91648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3A4F4D"/>
    <w:multiLevelType w:val="hybridMultilevel"/>
    <w:tmpl w:val="23D0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716B6F"/>
    <w:multiLevelType w:val="hybridMultilevel"/>
    <w:tmpl w:val="941211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12785"/>
    <w:multiLevelType w:val="hybridMultilevel"/>
    <w:tmpl w:val="96A0DE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56498"/>
    <w:multiLevelType w:val="hybridMultilevel"/>
    <w:tmpl w:val="D3923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E1ACF"/>
    <w:multiLevelType w:val="multilevel"/>
    <w:tmpl w:val="706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3149B"/>
    <w:multiLevelType w:val="multilevel"/>
    <w:tmpl w:val="66A41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0E40D0"/>
    <w:multiLevelType w:val="multilevel"/>
    <w:tmpl w:val="05362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B61D9C"/>
    <w:multiLevelType w:val="hybridMultilevel"/>
    <w:tmpl w:val="45821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4C1149"/>
    <w:multiLevelType w:val="hybridMultilevel"/>
    <w:tmpl w:val="8FEE49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1E9605AC"/>
    <w:multiLevelType w:val="hybridMultilevel"/>
    <w:tmpl w:val="91B444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FA708EC"/>
    <w:multiLevelType w:val="hybridMultilevel"/>
    <w:tmpl w:val="FF946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117132"/>
    <w:multiLevelType w:val="hybridMultilevel"/>
    <w:tmpl w:val="D87238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535DE1"/>
    <w:multiLevelType w:val="hybridMultilevel"/>
    <w:tmpl w:val="990A8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6F2DAD"/>
    <w:multiLevelType w:val="hybridMultilevel"/>
    <w:tmpl w:val="E020D22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EE32BF"/>
    <w:multiLevelType w:val="hybridMultilevel"/>
    <w:tmpl w:val="61C4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260058"/>
    <w:multiLevelType w:val="hybridMultilevel"/>
    <w:tmpl w:val="B798CF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06E1BFB"/>
    <w:multiLevelType w:val="multilevel"/>
    <w:tmpl w:val="33E6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D3563B"/>
    <w:multiLevelType w:val="hybridMultilevel"/>
    <w:tmpl w:val="B1F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4145E8"/>
    <w:multiLevelType w:val="hybridMultilevel"/>
    <w:tmpl w:val="2292C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0B1380"/>
    <w:multiLevelType w:val="multilevel"/>
    <w:tmpl w:val="A3A470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875468"/>
    <w:multiLevelType w:val="multilevel"/>
    <w:tmpl w:val="C0028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D5576"/>
    <w:multiLevelType w:val="multilevel"/>
    <w:tmpl w:val="A8320C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957A19"/>
    <w:multiLevelType w:val="hybridMultilevel"/>
    <w:tmpl w:val="B522621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25D3B90"/>
    <w:multiLevelType w:val="hybridMultilevel"/>
    <w:tmpl w:val="86944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57B71"/>
    <w:multiLevelType w:val="hybridMultilevel"/>
    <w:tmpl w:val="B0FEB4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516900"/>
    <w:multiLevelType w:val="hybridMultilevel"/>
    <w:tmpl w:val="F1E0B0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C8117F"/>
    <w:multiLevelType w:val="multilevel"/>
    <w:tmpl w:val="706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557860"/>
    <w:multiLevelType w:val="hybridMultilevel"/>
    <w:tmpl w:val="772EAFE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6234D0C"/>
    <w:multiLevelType w:val="hybridMultilevel"/>
    <w:tmpl w:val="C360D5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6403ED"/>
    <w:multiLevelType w:val="hybridMultilevel"/>
    <w:tmpl w:val="8A70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2E2DED"/>
    <w:multiLevelType w:val="hybridMultilevel"/>
    <w:tmpl w:val="54A0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EC366B"/>
    <w:multiLevelType w:val="hybridMultilevel"/>
    <w:tmpl w:val="DCB49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3320F1"/>
    <w:multiLevelType w:val="hybridMultilevel"/>
    <w:tmpl w:val="D2BC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FA6E6C"/>
    <w:multiLevelType w:val="hybridMultilevel"/>
    <w:tmpl w:val="C140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276995"/>
    <w:multiLevelType w:val="hybridMultilevel"/>
    <w:tmpl w:val="AD5897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3C0F09"/>
    <w:multiLevelType w:val="multilevel"/>
    <w:tmpl w:val="70642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B11AC6"/>
    <w:multiLevelType w:val="hybridMultilevel"/>
    <w:tmpl w:val="70DE8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09E3BA6"/>
    <w:multiLevelType w:val="hybridMultilevel"/>
    <w:tmpl w:val="466E7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25B5B2D"/>
    <w:multiLevelType w:val="hybridMultilevel"/>
    <w:tmpl w:val="19507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240C7F"/>
    <w:multiLevelType w:val="hybridMultilevel"/>
    <w:tmpl w:val="0CE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E3BF7"/>
    <w:multiLevelType w:val="hybridMultilevel"/>
    <w:tmpl w:val="84BA712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E04E7D"/>
    <w:multiLevelType w:val="multilevel"/>
    <w:tmpl w:val="AFDE6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A8465AE"/>
    <w:multiLevelType w:val="hybridMultilevel"/>
    <w:tmpl w:val="1754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875B20"/>
    <w:multiLevelType w:val="hybridMultilevel"/>
    <w:tmpl w:val="6270F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FF7000"/>
    <w:multiLevelType w:val="hybridMultilevel"/>
    <w:tmpl w:val="1848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EC5E20"/>
    <w:multiLevelType w:val="hybridMultilevel"/>
    <w:tmpl w:val="9F04F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9"/>
  </w:num>
  <w:num w:numId="2">
    <w:abstractNumId w:val="4"/>
  </w:num>
  <w:num w:numId="3">
    <w:abstractNumId w:val="40"/>
  </w:num>
  <w:num w:numId="4">
    <w:abstractNumId w:val="24"/>
  </w:num>
  <w:num w:numId="5">
    <w:abstractNumId w:val="10"/>
  </w:num>
  <w:num w:numId="6">
    <w:abstractNumId w:val="26"/>
  </w:num>
  <w:num w:numId="7">
    <w:abstractNumId w:val="25"/>
  </w:num>
  <w:num w:numId="8">
    <w:abstractNumId w:val="46"/>
  </w:num>
  <w:num w:numId="9">
    <w:abstractNumId w:val="9"/>
  </w:num>
  <w:num w:numId="10">
    <w:abstractNumId w:val="31"/>
  </w:num>
  <w:num w:numId="11">
    <w:abstractNumId w:val="42"/>
  </w:num>
  <w:num w:numId="12">
    <w:abstractNumId w:val="23"/>
  </w:num>
  <w:num w:numId="13">
    <w:abstractNumId w:val="41"/>
  </w:num>
  <w:num w:numId="14">
    <w:abstractNumId w:val="48"/>
  </w:num>
  <w:num w:numId="15">
    <w:abstractNumId w:val="38"/>
  </w:num>
  <w:num w:numId="16">
    <w:abstractNumId w:val="35"/>
  </w:num>
  <w:num w:numId="17">
    <w:abstractNumId w:val="2"/>
  </w:num>
  <w:num w:numId="18">
    <w:abstractNumId w:val="3"/>
  </w:num>
  <w:num w:numId="19">
    <w:abstractNumId w:val="11"/>
  </w:num>
  <w:num w:numId="20">
    <w:abstractNumId w:val="22"/>
  </w:num>
  <w:num w:numId="21">
    <w:abstractNumId w:val="8"/>
  </w:num>
  <w:num w:numId="22">
    <w:abstractNumId w:val="19"/>
  </w:num>
  <w:num w:numId="23">
    <w:abstractNumId w:val="21"/>
  </w:num>
  <w:num w:numId="24">
    <w:abstractNumId w:val="34"/>
  </w:num>
  <w:num w:numId="25">
    <w:abstractNumId w:val="28"/>
  </w:num>
  <w:num w:numId="26">
    <w:abstractNumId w:val="1"/>
  </w:num>
  <w:num w:numId="27">
    <w:abstractNumId w:val="47"/>
  </w:num>
  <w:num w:numId="28">
    <w:abstractNumId w:val="50"/>
  </w:num>
  <w:num w:numId="29">
    <w:abstractNumId w:val="30"/>
  </w:num>
  <w:num w:numId="30">
    <w:abstractNumId w:val="13"/>
  </w:num>
  <w:num w:numId="31">
    <w:abstractNumId w:val="27"/>
  </w:num>
  <w:num w:numId="32">
    <w:abstractNumId w:val="45"/>
  </w:num>
  <w:num w:numId="33">
    <w:abstractNumId w:val="12"/>
  </w:num>
  <w:num w:numId="34">
    <w:abstractNumId w:val="14"/>
  </w:num>
  <w:num w:numId="35">
    <w:abstractNumId w:val="17"/>
  </w:num>
  <w:num w:numId="36">
    <w:abstractNumId w:val="37"/>
  </w:num>
  <w:num w:numId="37">
    <w:abstractNumId w:val="15"/>
  </w:num>
  <w:num w:numId="38">
    <w:abstractNumId w:val="36"/>
  </w:num>
  <w:num w:numId="39">
    <w:abstractNumId w:val="0"/>
  </w:num>
  <w:num w:numId="40">
    <w:abstractNumId w:val="33"/>
  </w:num>
  <w:num w:numId="41">
    <w:abstractNumId w:val="6"/>
  </w:num>
  <w:num w:numId="42">
    <w:abstractNumId w:val="16"/>
  </w:num>
  <w:num w:numId="43">
    <w:abstractNumId w:val="7"/>
  </w:num>
  <w:num w:numId="44">
    <w:abstractNumId w:val="18"/>
  </w:num>
  <w:num w:numId="45">
    <w:abstractNumId w:val="29"/>
  </w:num>
  <w:num w:numId="46">
    <w:abstractNumId w:val="43"/>
  </w:num>
  <w:num w:numId="47">
    <w:abstractNumId w:val="5"/>
  </w:num>
  <w:num w:numId="48">
    <w:abstractNumId w:val="44"/>
  </w:num>
  <w:num w:numId="49">
    <w:abstractNumId w:val="49"/>
  </w:num>
  <w:num w:numId="50">
    <w:abstractNumId w:val="32"/>
  </w:num>
  <w:num w:numId="51">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F6B"/>
    <w:rsid w:val="00006EC1"/>
    <w:rsid w:val="00030A3D"/>
    <w:rsid w:val="000424DE"/>
    <w:rsid w:val="00050A0B"/>
    <w:rsid w:val="000838F1"/>
    <w:rsid w:val="000A6B77"/>
    <w:rsid w:val="000B4E2F"/>
    <w:rsid w:val="000C2F04"/>
    <w:rsid w:val="000E6DF9"/>
    <w:rsid w:val="000F7E38"/>
    <w:rsid w:val="001249C1"/>
    <w:rsid w:val="0012717D"/>
    <w:rsid w:val="00131D51"/>
    <w:rsid w:val="00152E18"/>
    <w:rsid w:val="00160C17"/>
    <w:rsid w:val="001629AD"/>
    <w:rsid w:val="0017121F"/>
    <w:rsid w:val="001C263E"/>
    <w:rsid w:val="001D12A0"/>
    <w:rsid w:val="001E1AEC"/>
    <w:rsid w:val="001F17E4"/>
    <w:rsid w:val="001F62C5"/>
    <w:rsid w:val="00214D30"/>
    <w:rsid w:val="00231339"/>
    <w:rsid w:val="00277B66"/>
    <w:rsid w:val="002919EC"/>
    <w:rsid w:val="0029236D"/>
    <w:rsid w:val="0029275F"/>
    <w:rsid w:val="002961AD"/>
    <w:rsid w:val="002A4F98"/>
    <w:rsid w:val="002B6E63"/>
    <w:rsid w:val="002C574B"/>
    <w:rsid w:val="002C7797"/>
    <w:rsid w:val="002D1826"/>
    <w:rsid w:val="002D1FFB"/>
    <w:rsid w:val="002E143A"/>
    <w:rsid w:val="002E7E6D"/>
    <w:rsid w:val="003062DA"/>
    <w:rsid w:val="0034708D"/>
    <w:rsid w:val="0036050D"/>
    <w:rsid w:val="00366C0B"/>
    <w:rsid w:val="00380744"/>
    <w:rsid w:val="00383EDB"/>
    <w:rsid w:val="00387E13"/>
    <w:rsid w:val="00396D0C"/>
    <w:rsid w:val="003A6E68"/>
    <w:rsid w:val="003C35F3"/>
    <w:rsid w:val="003C68D6"/>
    <w:rsid w:val="003D525E"/>
    <w:rsid w:val="003E2D52"/>
    <w:rsid w:val="003F12B6"/>
    <w:rsid w:val="004106B7"/>
    <w:rsid w:val="004270D7"/>
    <w:rsid w:val="00432B99"/>
    <w:rsid w:val="004341FC"/>
    <w:rsid w:val="00454033"/>
    <w:rsid w:val="00465A19"/>
    <w:rsid w:val="00466707"/>
    <w:rsid w:val="004777FC"/>
    <w:rsid w:val="00496568"/>
    <w:rsid w:val="004D3C4C"/>
    <w:rsid w:val="005414C1"/>
    <w:rsid w:val="00547037"/>
    <w:rsid w:val="00551EB8"/>
    <w:rsid w:val="0055362F"/>
    <w:rsid w:val="00556ECC"/>
    <w:rsid w:val="00557DF1"/>
    <w:rsid w:val="00561D2C"/>
    <w:rsid w:val="00567488"/>
    <w:rsid w:val="005A2551"/>
    <w:rsid w:val="005C0539"/>
    <w:rsid w:val="005C0F35"/>
    <w:rsid w:val="005F1396"/>
    <w:rsid w:val="005F3A92"/>
    <w:rsid w:val="00664743"/>
    <w:rsid w:val="00665663"/>
    <w:rsid w:val="00667381"/>
    <w:rsid w:val="00682B04"/>
    <w:rsid w:val="00684D8C"/>
    <w:rsid w:val="0069453A"/>
    <w:rsid w:val="006A2B82"/>
    <w:rsid w:val="006B5887"/>
    <w:rsid w:val="006C7ACA"/>
    <w:rsid w:val="006C7B21"/>
    <w:rsid w:val="006D1318"/>
    <w:rsid w:val="007134B1"/>
    <w:rsid w:val="00714C1C"/>
    <w:rsid w:val="00722151"/>
    <w:rsid w:val="00743168"/>
    <w:rsid w:val="0075262E"/>
    <w:rsid w:val="00762C9F"/>
    <w:rsid w:val="00767ACF"/>
    <w:rsid w:val="007A0940"/>
    <w:rsid w:val="007B3C2B"/>
    <w:rsid w:val="007B4855"/>
    <w:rsid w:val="007B5002"/>
    <w:rsid w:val="007D4C89"/>
    <w:rsid w:val="007F11CD"/>
    <w:rsid w:val="008021B0"/>
    <w:rsid w:val="00805E1D"/>
    <w:rsid w:val="00810629"/>
    <w:rsid w:val="00811A79"/>
    <w:rsid w:val="00813899"/>
    <w:rsid w:val="00825F7E"/>
    <w:rsid w:val="008339A4"/>
    <w:rsid w:val="00840936"/>
    <w:rsid w:val="0084188C"/>
    <w:rsid w:val="00841BB5"/>
    <w:rsid w:val="008464A4"/>
    <w:rsid w:val="00860CC6"/>
    <w:rsid w:val="0088338C"/>
    <w:rsid w:val="00895EB6"/>
    <w:rsid w:val="00895F03"/>
    <w:rsid w:val="008A0631"/>
    <w:rsid w:val="008A6E54"/>
    <w:rsid w:val="008C4C06"/>
    <w:rsid w:val="008C7ABD"/>
    <w:rsid w:val="008D2515"/>
    <w:rsid w:val="008E20A0"/>
    <w:rsid w:val="008F3F6B"/>
    <w:rsid w:val="00902ED2"/>
    <w:rsid w:val="00903896"/>
    <w:rsid w:val="00916CF2"/>
    <w:rsid w:val="00922110"/>
    <w:rsid w:val="00944D67"/>
    <w:rsid w:val="00952DEA"/>
    <w:rsid w:val="00976008"/>
    <w:rsid w:val="0099409F"/>
    <w:rsid w:val="009B565E"/>
    <w:rsid w:val="009D4683"/>
    <w:rsid w:val="009D61CE"/>
    <w:rsid w:val="009D6738"/>
    <w:rsid w:val="009E538D"/>
    <w:rsid w:val="009E5724"/>
    <w:rsid w:val="00A0052F"/>
    <w:rsid w:val="00A063D4"/>
    <w:rsid w:val="00A263A0"/>
    <w:rsid w:val="00A26512"/>
    <w:rsid w:val="00A360B0"/>
    <w:rsid w:val="00A40E59"/>
    <w:rsid w:val="00A60587"/>
    <w:rsid w:val="00A84305"/>
    <w:rsid w:val="00A861E1"/>
    <w:rsid w:val="00A86C6D"/>
    <w:rsid w:val="00A9779D"/>
    <w:rsid w:val="00AA3593"/>
    <w:rsid w:val="00AB65AA"/>
    <w:rsid w:val="00AB7A17"/>
    <w:rsid w:val="00AC446F"/>
    <w:rsid w:val="00AC59C3"/>
    <w:rsid w:val="00AD12E7"/>
    <w:rsid w:val="00AD45F1"/>
    <w:rsid w:val="00AF01AD"/>
    <w:rsid w:val="00AF4351"/>
    <w:rsid w:val="00AF63D7"/>
    <w:rsid w:val="00B017B2"/>
    <w:rsid w:val="00B01E2D"/>
    <w:rsid w:val="00B07C04"/>
    <w:rsid w:val="00B133A7"/>
    <w:rsid w:val="00B1509F"/>
    <w:rsid w:val="00B3099B"/>
    <w:rsid w:val="00B409E4"/>
    <w:rsid w:val="00B45E14"/>
    <w:rsid w:val="00B554AF"/>
    <w:rsid w:val="00B67653"/>
    <w:rsid w:val="00B67FCF"/>
    <w:rsid w:val="00B76879"/>
    <w:rsid w:val="00B9052F"/>
    <w:rsid w:val="00BC0ADE"/>
    <w:rsid w:val="00BD38C6"/>
    <w:rsid w:val="00BE531C"/>
    <w:rsid w:val="00BF02B4"/>
    <w:rsid w:val="00BF065A"/>
    <w:rsid w:val="00C01FCF"/>
    <w:rsid w:val="00C02707"/>
    <w:rsid w:val="00C073D5"/>
    <w:rsid w:val="00C104FC"/>
    <w:rsid w:val="00C134AF"/>
    <w:rsid w:val="00C16CA2"/>
    <w:rsid w:val="00C30CE6"/>
    <w:rsid w:val="00C44283"/>
    <w:rsid w:val="00C47B60"/>
    <w:rsid w:val="00C65B75"/>
    <w:rsid w:val="00C73886"/>
    <w:rsid w:val="00C76AEE"/>
    <w:rsid w:val="00C81399"/>
    <w:rsid w:val="00CA1D92"/>
    <w:rsid w:val="00CB275E"/>
    <w:rsid w:val="00CD5DE9"/>
    <w:rsid w:val="00CF2A62"/>
    <w:rsid w:val="00CF6A54"/>
    <w:rsid w:val="00D3531A"/>
    <w:rsid w:val="00D41EA0"/>
    <w:rsid w:val="00D643E8"/>
    <w:rsid w:val="00D7471B"/>
    <w:rsid w:val="00D92A12"/>
    <w:rsid w:val="00DA22B5"/>
    <w:rsid w:val="00DA2974"/>
    <w:rsid w:val="00DA7FC0"/>
    <w:rsid w:val="00DD3E29"/>
    <w:rsid w:val="00DD7145"/>
    <w:rsid w:val="00DE58E3"/>
    <w:rsid w:val="00DF21CB"/>
    <w:rsid w:val="00DF55C0"/>
    <w:rsid w:val="00E1441A"/>
    <w:rsid w:val="00E15BCC"/>
    <w:rsid w:val="00E41BEA"/>
    <w:rsid w:val="00E5023F"/>
    <w:rsid w:val="00E811F3"/>
    <w:rsid w:val="00E816C6"/>
    <w:rsid w:val="00EA23A0"/>
    <w:rsid w:val="00EB006C"/>
    <w:rsid w:val="00EB1F08"/>
    <w:rsid w:val="00EB450E"/>
    <w:rsid w:val="00EC4F9E"/>
    <w:rsid w:val="00EC67A7"/>
    <w:rsid w:val="00EF4895"/>
    <w:rsid w:val="00EF6984"/>
    <w:rsid w:val="00F01E1E"/>
    <w:rsid w:val="00F030F6"/>
    <w:rsid w:val="00F75021"/>
    <w:rsid w:val="00F81600"/>
    <w:rsid w:val="00FA0E1E"/>
    <w:rsid w:val="00FA3227"/>
    <w:rsid w:val="00FA68BE"/>
    <w:rsid w:val="00FD2AB0"/>
    <w:rsid w:val="00FD5C09"/>
    <w:rsid w:val="00FE7439"/>
    <w:rsid w:val="00FF4E6F"/>
    <w:rsid w:val="00FF7E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81F93"/>
  <w15:chartTrackingRefBased/>
  <w15:docId w15:val="{A22E8E2A-662D-4DA3-8E43-928BF03A6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F3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A2974"/>
    <w:rPr>
      <w:color w:val="0563C1" w:themeColor="hyperlink"/>
      <w:u w:val="single"/>
    </w:rPr>
  </w:style>
  <w:style w:type="character" w:customStyle="1" w:styleId="Mentionnonrsolue1">
    <w:name w:val="Mention non résolue1"/>
    <w:basedOn w:val="Policepardfaut"/>
    <w:uiPriority w:val="99"/>
    <w:semiHidden/>
    <w:unhideWhenUsed/>
    <w:rsid w:val="00DA2974"/>
    <w:rPr>
      <w:color w:val="605E5C"/>
      <w:shd w:val="clear" w:color="auto" w:fill="E1DFDD"/>
    </w:rPr>
  </w:style>
  <w:style w:type="character" w:styleId="Lienhypertextesuivivisit">
    <w:name w:val="FollowedHyperlink"/>
    <w:basedOn w:val="Policepardfaut"/>
    <w:uiPriority w:val="99"/>
    <w:semiHidden/>
    <w:unhideWhenUsed/>
    <w:rsid w:val="009D4683"/>
    <w:rPr>
      <w:color w:val="954F72" w:themeColor="followedHyperlink"/>
      <w:u w:val="single"/>
    </w:rPr>
  </w:style>
  <w:style w:type="paragraph" w:styleId="Paragraphedeliste">
    <w:name w:val="List Paragraph"/>
    <w:basedOn w:val="Normal"/>
    <w:uiPriority w:val="34"/>
    <w:qFormat/>
    <w:rsid w:val="005414C1"/>
    <w:pPr>
      <w:ind w:left="720"/>
      <w:contextualSpacing/>
    </w:pPr>
  </w:style>
  <w:style w:type="paragraph" w:styleId="En-tte">
    <w:name w:val="header"/>
    <w:basedOn w:val="Normal"/>
    <w:link w:val="En-tteCar"/>
    <w:uiPriority w:val="99"/>
    <w:unhideWhenUsed/>
    <w:rsid w:val="005414C1"/>
    <w:pPr>
      <w:tabs>
        <w:tab w:val="center" w:pos="4513"/>
        <w:tab w:val="right" w:pos="9026"/>
      </w:tabs>
      <w:spacing w:after="0" w:line="240" w:lineRule="auto"/>
    </w:pPr>
  </w:style>
  <w:style w:type="character" w:customStyle="1" w:styleId="En-tteCar">
    <w:name w:val="En-tête Car"/>
    <w:basedOn w:val="Policepardfaut"/>
    <w:link w:val="En-tte"/>
    <w:uiPriority w:val="99"/>
    <w:rsid w:val="005414C1"/>
  </w:style>
  <w:style w:type="paragraph" w:styleId="Pieddepage">
    <w:name w:val="footer"/>
    <w:basedOn w:val="Normal"/>
    <w:link w:val="PieddepageCar"/>
    <w:uiPriority w:val="99"/>
    <w:unhideWhenUsed/>
    <w:rsid w:val="005414C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5414C1"/>
  </w:style>
  <w:style w:type="character" w:styleId="Numrodepage">
    <w:name w:val="page number"/>
    <w:basedOn w:val="Policepardfaut"/>
    <w:uiPriority w:val="99"/>
    <w:semiHidden/>
    <w:unhideWhenUsed/>
    <w:rsid w:val="008339A4"/>
  </w:style>
  <w:style w:type="paragraph" w:styleId="Textedebulles">
    <w:name w:val="Balloon Text"/>
    <w:basedOn w:val="Normal"/>
    <w:link w:val="TextedebullesCar"/>
    <w:uiPriority w:val="99"/>
    <w:semiHidden/>
    <w:unhideWhenUsed/>
    <w:rsid w:val="00A063D4"/>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A063D4"/>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9B565E"/>
    <w:rPr>
      <w:sz w:val="16"/>
      <w:szCs w:val="16"/>
    </w:rPr>
  </w:style>
  <w:style w:type="paragraph" w:styleId="Commentaire">
    <w:name w:val="annotation text"/>
    <w:basedOn w:val="Normal"/>
    <w:link w:val="CommentaireCar"/>
    <w:uiPriority w:val="99"/>
    <w:semiHidden/>
    <w:unhideWhenUsed/>
    <w:rsid w:val="009B565E"/>
    <w:pPr>
      <w:spacing w:line="240" w:lineRule="auto"/>
    </w:pPr>
    <w:rPr>
      <w:sz w:val="20"/>
      <w:szCs w:val="20"/>
    </w:rPr>
  </w:style>
  <w:style w:type="character" w:customStyle="1" w:styleId="CommentaireCar">
    <w:name w:val="Commentaire Car"/>
    <w:basedOn w:val="Policepardfaut"/>
    <w:link w:val="Commentaire"/>
    <w:uiPriority w:val="99"/>
    <w:semiHidden/>
    <w:rsid w:val="009B565E"/>
    <w:rPr>
      <w:sz w:val="20"/>
      <w:szCs w:val="20"/>
    </w:rPr>
  </w:style>
  <w:style w:type="paragraph" w:styleId="Objetducommentaire">
    <w:name w:val="annotation subject"/>
    <w:basedOn w:val="Commentaire"/>
    <w:next w:val="Commentaire"/>
    <w:link w:val="ObjetducommentaireCar"/>
    <w:uiPriority w:val="99"/>
    <w:semiHidden/>
    <w:unhideWhenUsed/>
    <w:rsid w:val="009B565E"/>
    <w:rPr>
      <w:b/>
      <w:bCs/>
    </w:rPr>
  </w:style>
  <w:style w:type="character" w:customStyle="1" w:styleId="ObjetducommentaireCar">
    <w:name w:val="Objet du commentaire Car"/>
    <w:basedOn w:val="CommentaireCar"/>
    <w:link w:val="Objetducommentaire"/>
    <w:uiPriority w:val="99"/>
    <w:semiHidden/>
    <w:rsid w:val="009B565E"/>
    <w:rPr>
      <w:b/>
      <w:bCs/>
      <w:sz w:val="20"/>
      <w:szCs w:val="20"/>
    </w:rPr>
  </w:style>
  <w:style w:type="paragraph" w:styleId="Rvision">
    <w:name w:val="Revision"/>
    <w:hidden/>
    <w:uiPriority w:val="99"/>
    <w:semiHidden/>
    <w:rsid w:val="00FA0E1E"/>
    <w:pPr>
      <w:spacing w:after="0" w:line="240" w:lineRule="auto"/>
    </w:pPr>
  </w:style>
  <w:style w:type="character" w:styleId="Mentionnonrsolue">
    <w:name w:val="Unresolved Mention"/>
    <w:basedOn w:val="Policepardfaut"/>
    <w:uiPriority w:val="99"/>
    <w:semiHidden/>
    <w:unhideWhenUsed/>
    <w:rsid w:val="00895F03"/>
    <w:rPr>
      <w:color w:val="605E5C"/>
      <w:shd w:val="clear" w:color="auto" w:fill="E1DFDD"/>
    </w:rPr>
  </w:style>
  <w:style w:type="paragraph" w:styleId="NormalWeb">
    <w:name w:val="Normal (Web)"/>
    <w:basedOn w:val="Normal"/>
    <w:uiPriority w:val="99"/>
    <w:semiHidden/>
    <w:unhideWhenUsed/>
    <w:rsid w:val="00E15BCC"/>
    <w:rPr>
      <w:rFonts w:ascii="Times New Roman" w:hAnsi="Times New Roman" w:cs="Times New Roman"/>
      <w:sz w:val="24"/>
      <w:szCs w:val="24"/>
    </w:rPr>
  </w:style>
  <w:style w:type="character" w:customStyle="1" w:styleId="StrongEmphasis">
    <w:name w:val="Strong Emphasis"/>
    <w:rsid w:val="00DE58E3"/>
    <w:rPr>
      <w:b/>
      <w:bCs/>
    </w:rPr>
  </w:style>
  <w:style w:type="character" w:customStyle="1" w:styleId="viiyi">
    <w:name w:val="viiyi"/>
    <w:basedOn w:val="Policepardfaut"/>
    <w:rsid w:val="00C30CE6"/>
  </w:style>
  <w:style w:type="character" w:customStyle="1" w:styleId="jlqj4b">
    <w:name w:val="jlqj4b"/>
    <w:basedOn w:val="Policepardfaut"/>
    <w:rsid w:val="00C30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39272">
      <w:bodyDiv w:val="1"/>
      <w:marLeft w:val="0"/>
      <w:marRight w:val="0"/>
      <w:marTop w:val="0"/>
      <w:marBottom w:val="0"/>
      <w:divBdr>
        <w:top w:val="none" w:sz="0" w:space="0" w:color="auto"/>
        <w:left w:val="none" w:sz="0" w:space="0" w:color="auto"/>
        <w:bottom w:val="none" w:sz="0" w:space="0" w:color="auto"/>
        <w:right w:val="none" w:sz="0" w:space="0" w:color="auto"/>
      </w:divBdr>
    </w:div>
    <w:div w:id="155386232">
      <w:bodyDiv w:val="1"/>
      <w:marLeft w:val="0"/>
      <w:marRight w:val="0"/>
      <w:marTop w:val="0"/>
      <w:marBottom w:val="0"/>
      <w:divBdr>
        <w:top w:val="none" w:sz="0" w:space="0" w:color="auto"/>
        <w:left w:val="none" w:sz="0" w:space="0" w:color="auto"/>
        <w:bottom w:val="none" w:sz="0" w:space="0" w:color="auto"/>
        <w:right w:val="none" w:sz="0" w:space="0" w:color="auto"/>
      </w:divBdr>
    </w:div>
    <w:div w:id="310066027">
      <w:bodyDiv w:val="1"/>
      <w:marLeft w:val="0"/>
      <w:marRight w:val="0"/>
      <w:marTop w:val="0"/>
      <w:marBottom w:val="0"/>
      <w:divBdr>
        <w:top w:val="none" w:sz="0" w:space="0" w:color="auto"/>
        <w:left w:val="none" w:sz="0" w:space="0" w:color="auto"/>
        <w:bottom w:val="none" w:sz="0" w:space="0" w:color="auto"/>
        <w:right w:val="none" w:sz="0" w:space="0" w:color="auto"/>
      </w:divBdr>
    </w:div>
    <w:div w:id="600531554">
      <w:bodyDiv w:val="1"/>
      <w:marLeft w:val="0"/>
      <w:marRight w:val="0"/>
      <w:marTop w:val="0"/>
      <w:marBottom w:val="0"/>
      <w:divBdr>
        <w:top w:val="none" w:sz="0" w:space="0" w:color="auto"/>
        <w:left w:val="none" w:sz="0" w:space="0" w:color="auto"/>
        <w:bottom w:val="none" w:sz="0" w:space="0" w:color="auto"/>
        <w:right w:val="none" w:sz="0" w:space="0" w:color="auto"/>
      </w:divBdr>
    </w:div>
    <w:div w:id="670958993">
      <w:bodyDiv w:val="1"/>
      <w:marLeft w:val="0"/>
      <w:marRight w:val="0"/>
      <w:marTop w:val="0"/>
      <w:marBottom w:val="0"/>
      <w:divBdr>
        <w:top w:val="none" w:sz="0" w:space="0" w:color="auto"/>
        <w:left w:val="none" w:sz="0" w:space="0" w:color="auto"/>
        <w:bottom w:val="none" w:sz="0" w:space="0" w:color="auto"/>
        <w:right w:val="none" w:sz="0" w:space="0" w:color="auto"/>
      </w:divBdr>
    </w:div>
    <w:div w:id="754400578">
      <w:bodyDiv w:val="1"/>
      <w:marLeft w:val="0"/>
      <w:marRight w:val="0"/>
      <w:marTop w:val="0"/>
      <w:marBottom w:val="0"/>
      <w:divBdr>
        <w:top w:val="none" w:sz="0" w:space="0" w:color="auto"/>
        <w:left w:val="none" w:sz="0" w:space="0" w:color="auto"/>
        <w:bottom w:val="none" w:sz="0" w:space="0" w:color="auto"/>
        <w:right w:val="none" w:sz="0" w:space="0" w:color="auto"/>
      </w:divBdr>
    </w:div>
    <w:div w:id="962421580">
      <w:bodyDiv w:val="1"/>
      <w:marLeft w:val="0"/>
      <w:marRight w:val="0"/>
      <w:marTop w:val="0"/>
      <w:marBottom w:val="0"/>
      <w:divBdr>
        <w:top w:val="none" w:sz="0" w:space="0" w:color="auto"/>
        <w:left w:val="none" w:sz="0" w:space="0" w:color="auto"/>
        <w:bottom w:val="none" w:sz="0" w:space="0" w:color="auto"/>
        <w:right w:val="none" w:sz="0" w:space="0" w:color="auto"/>
      </w:divBdr>
    </w:div>
    <w:div w:id="1042560888">
      <w:bodyDiv w:val="1"/>
      <w:marLeft w:val="0"/>
      <w:marRight w:val="0"/>
      <w:marTop w:val="0"/>
      <w:marBottom w:val="0"/>
      <w:divBdr>
        <w:top w:val="none" w:sz="0" w:space="0" w:color="auto"/>
        <w:left w:val="none" w:sz="0" w:space="0" w:color="auto"/>
        <w:bottom w:val="none" w:sz="0" w:space="0" w:color="auto"/>
        <w:right w:val="none" w:sz="0" w:space="0" w:color="auto"/>
      </w:divBdr>
      <w:divsChild>
        <w:div w:id="85272490">
          <w:marLeft w:val="0"/>
          <w:marRight w:val="0"/>
          <w:marTop w:val="0"/>
          <w:marBottom w:val="0"/>
          <w:divBdr>
            <w:top w:val="none" w:sz="0" w:space="0" w:color="auto"/>
            <w:left w:val="none" w:sz="0" w:space="0" w:color="auto"/>
            <w:bottom w:val="none" w:sz="0" w:space="0" w:color="auto"/>
            <w:right w:val="none" w:sz="0" w:space="0" w:color="auto"/>
          </w:divBdr>
          <w:divsChild>
            <w:div w:id="164365262">
              <w:marLeft w:val="0"/>
              <w:marRight w:val="0"/>
              <w:marTop w:val="0"/>
              <w:marBottom w:val="0"/>
              <w:divBdr>
                <w:top w:val="none" w:sz="0" w:space="0" w:color="auto"/>
                <w:left w:val="none" w:sz="0" w:space="0" w:color="auto"/>
                <w:bottom w:val="none" w:sz="0" w:space="0" w:color="auto"/>
                <w:right w:val="none" w:sz="0" w:space="0" w:color="auto"/>
              </w:divBdr>
              <w:divsChild>
                <w:div w:id="8605975">
                  <w:marLeft w:val="0"/>
                  <w:marRight w:val="0"/>
                  <w:marTop w:val="0"/>
                  <w:marBottom w:val="0"/>
                  <w:divBdr>
                    <w:top w:val="none" w:sz="0" w:space="0" w:color="auto"/>
                    <w:left w:val="none" w:sz="0" w:space="0" w:color="auto"/>
                    <w:bottom w:val="none" w:sz="0" w:space="0" w:color="auto"/>
                    <w:right w:val="none" w:sz="0" w:space="0" w:color="auto"/>
                  </w:divBdr>
                  <w:divsChild>
                    <w:div w:id="19566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3779">
      <w:bodyDiv w:val="1"/>
      <w:marLeft w:val="0"/>
      <w:marRight w:val="0"/>
      <w:marTop w:val="0"/>
      <w:marBottom w:val="0"/>
      <w:divBdr>
        <w:top w:val="none" w:sz="0" w:space="0" w:color="auto"/>
        <w:left w:val="none" w:sz="0" w:space="0" w:color="auto"/>
        <w:bottom w:val="none" w:sz="0" w:space="0" w:color="auto"/>
        <w:right w:val="none" w:sz="0" w:space="0" w:color="auto"/>
      </w:divBdr>
    </w:div>
    <w:div w:id="1256592827">
      <w:bodyDiv w:val="1"/>
      <w:marLeft w:val="0"/>
      <w:marRight w:val="0"/>
      <w:marTop w:val="0"/>
      <w:marBottom w:val="0"/>
      <w:divBdr>
        <w:top w:val="none" w:sz="0" w:space="0" w:color="auto"/>
        <w:left w:val="none" w:sz="0" w:space="0" w:color="auto"/>
        <w:bottom w:val="none" w:sz="0" w:space="0" w:color="auto"/>
        <w:right w:val="none" w:sz="0" w:space="0" w:color="auto"/>
      </w:divBdr>
    </w:div>
    <w:div w:id="1615332564">
      <w:bodyDiv w:val="1"/>
      <w:marLeft w:val="0"/>
      <w:marRight w:val="0"/>
      <w:marTop w:val="0"/>
      <w:marBottom w:val="0"/>
      <w:divBdr>
        <w:top w:val="none" w:sz="0" w:space="0" w:color="auto"/>
        <w:left w:val="none" w:sz="0" w:space="0" w:color="auto"/>
        <w:bottom w:val="none" w:sz="0" w:space="0" w:color="auto"/>
        <w:right w:val="none" w:sz="0" w:space="0" w:color="auto"/>
      </w:divBdr>
    </w:div>
    <w:div w:id="1639917126">
      <w:bodyDiv w:val="1"/>
      <w:marLeft w:val="0"/>
      <w:marRight w:val="0"/>
      <w:marTop w:val="0"/>
      <w:marBottom w:val="0"/>
      <w:divBdr>
        <w:top w:val="none" w:sz="0" w:space="0" w:color="auto"/>
        <w:left w:val="none" w:sz="0" w:space="0" w:color="auto"/>
        <w:bottom w:val="none" w:sz="0" w:space="0" w:color="auto"/>
        <w:right w:val="none" w:sz="0" w:space="0" w:color="auto"/>
      </w:divBdr>
      <w:divsChild>
        <w:div w:id="606350900">
          <w:marLeft w:val="0"/>
          <w:marRight w:val="0"/>
          <w:marTop w:val="0"/>
          <w:marBottom w:val="0"/>
          <w:divBdr>
            <w:top w:val="none" w:sz="0" w:space="0" w:color="auto"/>
            <w:left w:val="none" w:sz="0" w:space="0" w:color="auto"/>
            <w:bottom w:val="none" w:sz="0" w:space="0" w:color="auto"/>
            <w:right w:val="none" w:sz="0" w:space="0" w:color="auto"/>
          </w:divBdr>
        </w:div>
        <w:div w:id="429082813">
          <w:marLeft w:val="0"/>
          <w:marRight w:val="0"/>
          <w:marTop w:val="0"/>
          <w:marBottom w:val="0"/>
          <w:divBdr>
            <w:top w:val="none" w:sz="0" w:space="0" w:color="auto"/>
            <w:left w:val="none" w:sz="0" w:space="0" w:color="auto"/>
            <w:bottom w:val="none" w:sz="0" w:space="0" w:color="auto"/>
            <w:right w:val="none" w:sz="0" w:space="0" w:color="auto"/>
          </w:divBdr>
        </w:div>
        <w:div w:id="469396593">
          <w:marLeft w:val="0"/>
          <w:marRight w:val="0"/>
          <w:marTop w:val="0"/>
          <w:marBottom w:val="0"/>
          <w:divBdr>
            <w:top w:val="none" w:sz="0" w:space="0" w:color="auto"/>
            <w:left w:val="none" w:sz="0" w:space="0" w:color="auto"/>
            <w:bottom w:val="none" w:sz="0" w:space="0" w:color="auto"/>
            <w:right w:val="none" w:sz="0" w:space="0" w:color="auto"/>
          </w:divBdr>
        </w:div>
      </w:divsChild>
    </w:div>
    <w:div w:id="1668557179">
      <w:bodyDiv w:val="1"/>
      <w:marLeft w:val="0"/>
      <w:marRight w:val="0"/>
      <w:marTop w:val="0"/>
      <w:marBottom w:val="0"/>
      <w:divBdr>
        <w:top w:val="none" w:sz="0" w:space="0" w:color="auto"/>
        <w:left w:val="none" w:sz="0" w:space="0" w:color="auto"/>
        <w:bottom w:val="none" w:sz="0" w:space="0" w:color="auto"/>
        <w:right w:val="none" w:sz="0" w:space="0" w:color="auto"/>
      </w:divBdr>
    </w:div>
    <w:div w:id="1735153343">
      <w:bodyDiv w:val="1"/>
      <w:marLeft w:val="0"/>
      <w:marRight w:val="0"/>
      <w:marTop w:val="0"/>
      <w:marBottom w:val="0"/>
      <w:divBdr>
        <w:top w:val="none" w:sz="0" w:space="0" w:color="auto"/>
        <w:left w:val="none" w:sz="0" w:space="0" w:color="auto"/>
        <w:bottom w:val="none" w:sz="0" w:space="0" w:color="auto"/>
        <w:right w:val="none" w:sz="0" w:space="0" w:color="auto"/>
      </w:divBdr>
    </w:div>
    <w:div w:id="1764259810">
      <w:bodyDiv w:val="1"/>
      <w:marLeft w:val="0"/>
      <w:marRight w:val="0"/>
      <w:marTop w:val="0"/>
      <w:marBottom w:val="0"/>
      <w:divBdr>
        <w:top w:val="none" w:sz="0" w:space="0" w:color="auto"/>
        <w:left w:val="none" w:sz="0" w:space="0" w:color="auto"/>
        <w:bottom w:val="none" w:sz="0" w:space="0" w:color="auto"/>
        <w:right w:val="none" w:sz="0" w:space="0" w:color="auto"/>
      </w:divBdr>
      <w:divsChild>
        <w:div w:id="263540818">
          <w:marLeft w:val="0"/>
          <w:marRight w:val="0"/>
          <w:marTop w:val="0"/>
          <w:marBottom w:val="0"/>
          <w:divBdr>
            <w:top w:val="none" w:sz="0" w:space="0" w:color="auto"/>
            <w:left w:val="none" w:sz="0" w:space="0" w:color="auto"/>
            <w:bottom w:val="none" w:sz="0" w:space="0" w:color="auto"/>
            <w:right w:val="none" w:sz="0" w:space="0" w:color="auto"/>
          </w:divBdr>
          <w:divsChild>
            <w:div w:id="606616193">
              <w:marLeft w:val="0"/>
              <w:marRight w:val="0"/>
              <w:marTop w:val="0"/>
              <w:marBottom w:val="0"/>
              <w:divBdr>
                <w:top w:val="none" w:sz="0" w:space="0" w:color="auto"/>
                <w:left w:val="none" w:sz="0" w:space="0" w:color="auto"/>
                <w:bottom w:val="none" w:sz="0" w:space="0" w:color="auto"/>
                <w:right w:val="none" w:sz="0" w:space="0" w:color="auto"/>
              </w:divBdr>
              <w:divsChild>
                <w:div w:id="207887443">
                  <w:marLeft w:val="0"/>
                  <w:marRight w:val="0"/>
                  <w:marTop w:val="0"/>
                  <w:marBottom w:val="0"/>
                  <w:divBdr>
                    <w:top w:val="none" w:sz="0" w:space="0" w:color="auto"/>
                    <w:left w:val="none" w:sz="0" w:space="0" w:color="auto"/>
                    <w:bottom w:val="none" w:sz="0" w:space="0" w:color="auto"/>
                    <w:right w:val="none" w:sz="0" w:space="0" w:color="auto"/>
                  </w:divBdr>
                  <w:divsChild>
                    <w:div w:id="11122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721805">
      <w:bodyDiv w:val="1"/>
      <w:marLeft w:val="0"/>
      <w:marRight w:val="0"/>
      <w:marTop w:val="0"/>
      <w:marBottom w:val="0"/>
      <w:divBdr>
        <w:top w:val="none" w:sz="0" w:space="0" w:color="auto"/>
        <w:left w:val="none" w:sz="0" w:space="0" w:color="auto"/>
        <w:bottom w:val="none" w:sz="0" w:space="0" w:color="auto"/>
        <w:right w:val="none" w:sz="0" w:space="0" w:color="auto"/>
      </w:divBdr>
    </w:div>
    <w:div w:id="2108767000">
      <w:bodyDiv w:val="1"/>
      <w:marLeft w:val="0"/>
      <w:marRight w:val="0"/>
      <w:marTop w:val="0"/>
      <w:marBottom w:val="0"/>
      <w:divBdr>
        <w:top w:val="none" w:sz="0" w:space="0" w:color="auto"/>
        <w:left w:val="none" w:sz="0" w:space="0" w:color="auto"/>
        <w:bottom w:val="none" w:sz="0" w:space="0" w:color="auto"/>
        <w:right w:val="none" w:sz="0" w:space="0" w:color="auto"/>
      </w:divBdr>
      <w:divsChild>
        <w:div w:id="650329853">
          <w:marLeft w:val="0"/>
          <w:marRight w:val="0"/>
          <w:marTop w:val="0"/>
          <w:marBottom w:val="0"/>
          <w:divBdr>
            <w:top w:val="none" w:sz="0" w:space="0" w:color="auto"/>
            <w:left w:val="none" w:sz="0" w:space="0" w:color="auto"/>
            <w:bottom w:val="none" w:sz="0" w:space="0" w:color="auto"/>
            <w:right w:val="none" w:sz="0" w:space="0" w:color="auto"/>
          </w:divBdr>
          <w:divsChild>
            <w:div w:id="220556954">
              <w:marLeft w:val="0"/>
              <w:marRight w:val="0"/>
              <w:marTop w:val="0"/>
              <w:marBottom w:val="0"/>
              <w:divBdr>
                <w:top w:val="none" w:sz="0" w:space="0" w:color="auto"/>
                <w:left w:val="none" w:sz="0" w:space="0" w:color="auto"/>
                <w:bottom w:val="none" w:sz="0" w:space="0" w:color="auto"/>
                <w:right w:val="none" w:sz="0" w:space="0" w:color="auto"/>
              </w:divBdr>
              <w:divsChild>
                <w:div w:id="1155024704">
                  <w:marLeft w:val="0"/>
                  <w:marRight w:val="0"/>
                  <w:marTop w:val="0"/>
                  <w:marBottom w:val="0"/>
                  <w:divBdr>
                    <w:top w:val="none" w:sz="0" w:space="0" w:color="auto"/>
                    <w:left w:val="none" w:sz="0" w:space="0" w:color="auto"/>
                    <w:bottom w:val="none" w:sz="0" w:space="0" w:color="auto"/>
                    <w:right w:val="none" w:sz="0" w:space="0" w:color="auto"/>
                  </w:divBdr>
                  <w:divsChild>
                    <w:div w:id="180237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184353">
      <w:bodyDiv w:val="1"/>
      <w:marLeft w:val="0"/>
      <w:marRight w:val="0"/>
      <w:marTop w:val="0"/>
      <w:marBottom w:val="0"/>
      <w:divBdr>
        <w:top w:val="none" w:sz="0" w:space="0" w:color="auto"/>
        <w:left w:val="none" w:sz="0" w:space="0" w:color="auto"/>
        <w:bottom w:val="none" w:sz="0" w:space="0" w:color="auto"/>
        <w:right w:val="none" w:sz="0" w:space="0" w:color="auto"/>
      </w:divBdr>
    </w:div>
    <w:div w:id="213053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rcpsych.ac.uk/mental-health/problems-disorders/self-harm" TargetMode="External"/><Relationship Id="rId117" Type="http://schemas.openxmlformats.org/officeDocument/2006/relationships/hyperlink" Target="https://www.nice.org.uk/guidance/ng105" TargetMode="External"/><Relationship Id="rId21" Type="http://schemas.openxmlformats.org/officeDocument/2006/relationships/hyperlink" Target="https://afsp.org/suicide-prevention-resources" TargetMode="External"/><Relationship Id="rId42" Type="http://schemas.openxmlformats.org/officeDocument/2006/relationships/hyperlink" Target="https://www.lifelinehelpline.info/" TargetMode="External"/><Relationship Id="rId47" Type="http://schemas.openxmlformats.org/officeDocument/2006/relationships/hyperlink" Target="http://selfharm.co.uk/home" TargetMode="External"/><Relationship Id="rId63" Type="http://schemas.openxmlformats.org/officeDocument/2006/relationships/hyperlink" Target="https://hotline.rainn.org/online/terms-of-service.jsp" TargetMode="External"/><Relationship Id="rId68" Type="http://schemas.openxmlformats.org/officeDocument/2006/relationships/hyperlink" Target="https://www.mentalhealthcommission.ca/English/covid19" TargetMode="External"/><Relationship Id="rId84" Type="http://schemas.openxmlformats.org/officeDocument/2006/relationships/hyperlink" Target="https://www.iasp.info/resources/Crisis_Centres/" TargetMode="External"/><Relationship Id="rId89" Type="http://schemas.openxmlformats.org/officeDocument/2006/relationships/hyperlink" Target="https://www.nice.org.uk/guidance/cg133" TargetMode="External"/><Relationship Id="rId112" Type="http://schemas.openxmlformats.org/officeDocument/2006/relationships/hyperlink" Target="http://oxfordhealthbrc.nihr.ac.uk/wp-content/uploads/2021/01/Assessing-suicide-risk-in-the-contect-of-covid-tips-for-staff-OHFT-version-2.pdf" TargetMode="External"/><Relationship Id="rId133" Type="http://schemas.openxmlformats.org/officeDocument/2006/relationships/hyperlink" Target="mailto:papageno@f2rsmpsy.fr" TargetMode="External"/><Relationship Id="rId138" Type="http://schemas.openxmlformats.org/officeDocument/2006/relationships/hyperlink" Target="https://232fe0d6-f8f4-43eb-bc5d-6aa50ee47dc5.filesusr.com/ugd/6b474f_daca72f1919b4c1eaddb8cfcbb102034.pdf" TargetMode="External"/><Relationship Id="rId154" Type="http://schemas.openxmlformats.org/officeDocument/2006/relationships/hyperlink" Target="https://www.rcpsych.ac.uk/docs/default-source/improving-care/better-mh-policy/college-reports/college-report-cr158.pdf?sfvrsn=fcf95b93_2" TargetMode="External"/><Relationship Id="rId16" Type="http://schemas.openxmlformats.org/officeDocument/2006/relationships/hyperlink" Target="https://www.crd.york.ac.uk/prospero/display_record.php?RecordID=178819" TargetMode="External"/><Relationship Id="rId107" Type="http://schemas.openxmlformats.org/officeDocument/2006/relationships/hyperlink" Target="file:///C:\Users\Astrid\AppData\Local\Temp\&#8226;%09https:\www.cdc.gov\violenceprevention\pdf\suicideTechnicalPackage.pdf" TargetMode="External"/><Relationship Id="rId11" Type="http://schemas.openxmlformats.org/officeDocument/2006/relationships/hyperlink" Target="https://www.ncbi.nlm.nih.gov/pmc/articles/PMC7377764/" TargetMode="External"/><Relationship Id="rId32" Type="http://schemas.openxmlformats.org/officeDocument/2006/relationships/hyperlink" Target="https://www.cwmt.org.uk/resources" TargetMode="External"/><Relationship Id="rId37" Type="http://schemas.openxmlformats.org/officeDocument/2006/relationships/hyperlink" Target="https://www.samaritans.org/how-we-can-help/contact-samaritan/" TargetMode="External"/><Relationship Id="rId53" Type="http://schemas.openxmlformats.org/officeDocument/2006/relationships/hyperlink" Target="https://www.mind.org.uk/information-support/helping-someone-else/supporting-someone-who-feels-suicidal/about-suicidal-feelings/?_ga=2.65549863.803040752.1597743193-846180825.1597743193" TargetMode="External"/><Relationship Id="rId58" Type="http://schemas.openxmlformats.org/officeDocument/2006/relationships/hyperlink" Target="http://www.suicidepreventionlifeline.org/" TargetMode="External"/><Relationship Id="rId74" Type="http://schemas.openxmlformats.org/officeDocument/2006/relationships/hyperlink" Target="https://suicideprevention.ca/need-help/" TargetMode="External"/><Relationship Id="rId79" Type="http://schemas.openxmlformats.org/officeDocument/2006/relationships/hyperlink" Target="https://www.yourhealthinmind.org/for-carers/caring-for-someone-with-a-mental-illness" TargetMode="External"/><Relationship Id="rId102" Type="http://schemas.openxmlformats.org/officeDocument/2006/relationships/hyperlink" Target="https://www.nice.org.uk/guidance/cg16" TargetMode="External"/><Relationship Id="rId123" Type="http://schemas.openxmlformats.org/officeDocument/2006/relationships/hyperlink" Target="https://www.canada.ca/en/public-health/services/publications/healthy-living/overview-federal-initiatives-suicide-prevention.html" TargetMode="External"/><Relationship Id="rId128" Type="http://schemas.openxmlformats.org/officeDocument/2006/relationships/hyperlink" Target="https://www.rcpsych.ac.uk/docs/default-source/members/faculties/liaison-psychiatry/alternatives-to-eds-for-mental-health-assessments-august-2020.pdf?sfvrsn=679256a_2" TargetMode="External"/><Relationship Id="rId144" Type="http://schemas.openxmlformats.org/officeDocument/2006/relationships/hyperlink" Target="https://www.mind.org.uk/workplace/coronavirus-and-work/tips-for-supporting-yourself-and-your-team/" TargetMode="External"/><Relationship Id="rId149" Type="http://schemas.openxmlformats.org/officeDocument/2006/relationships/hyperlink" Target="https://www.cwmt.org.uk/working-from-home" TargetMode="External"/><Relationship Id="rId5" Type="http://schemas.openxmlformats.org/officeDocument/2006/relationships/footnotes" Target="footnotes.xml"/><Relationship Id="rId90" Type="http://schemas.openxmlformats.org/officeDocument/2006/relationships/hyperlink" Target="https://www.healthquality.va.gov/guidelines/MH/srb/VADoDSuicideRiskFullCPGFinal5088212019.pdf" TargetMode="External"/><Relationship Id="rId95" Type="http://schemas.openxmlformats.org/officeDocument/2006/relationships/hyperlink" Target="file:///C:\Users\Astrid\AppData\Local\Temp\&#8226;%09https:\www.who.int\mental_health\mhgap\evidence\suicide\en" TargetMode="External"/><Relationship Id="rId22" Type="http://schemas.openxmlformats.org/officeDocument/2006/relationships/hyperlink" Target="https://www.yourhealthinmind.org/" TargetMode="External"/><Relationship Id="rId27" Type="http://schemas.openxmlformats.org/officeDocument/2006/relationships/hyperlink" Target="https://www.rcpsych.ac.uk/mental-health/problems-disorders/feeling-on-the-edge" TargetMode="External"/><Relationship Id="rId43" Type="http://schemas.openxmlformats.org/officeDocument/2006/relationships/hyperlink" Target="http://www.childline.org.uk/" TargetMode="External"/><Relationship Id="rId48" Type="http://schemas.openxmlformats.org/officeDocument/2006/relationships/hyperlink" Target="http://www.selfinjurysupport.org.uk/help-and-support-self-injury" TargetMode="External"/><Relationship Id="rId64" Type="http://schemas.openxmlformats.org/officeDocument/2006/relationships/hyperlink" Target="http://www.loveisrespect.org/" TargetMode="External"/><Relationship Id="rId69" Type="http://schemas.openxmlformats.org/officeDocument/2006/relationships/hyperlink" Target="https://ca.portal.gs/)" TargetMode="External"/><Relationship Id="rId113" Type="http://schemas.openxmlformats.org/officeDocument/2006/relationships/hyperlink" Target="https://www.stayingsafe.net/home" TargetMode="External"/><Relationship Id="rId118" Type="http://schemas.openxmlformats.org/officeDocument/2006/relationships/hyperlink" Target="https://www.nice.org.uk/guidance/qs189" TargetMode="External"/><Relationship Id="rId134" Type="http://schemas.openxmlformats.org/officeDocument/2006/relationships/hyperlink" Target="https://papageno-suicide.com/parler-du-suicide-dans-les-medias-en-periode-de-pandemie-precautions-a-prendre/" TargetMode="External"/><Relationship Id="rId139" Type="http://schemas.openxmlformats.org/officeDocument/2006/relationships/hyperlink" Target="https://www.traumagroup.org/" TargetMode="External"/><Relationship Id="rId80" Type="http://schemas.openxmlformats.org/officeDocument/2006/relationships/hyperlink" Target="https://www.suicideline.org.au/resource/supporting-someone-after-a-suicide-attempt/" TargetMode="External"/><Relationship Id="rId85" Type="http://schemas.openxmlformats.org/officeDocument/2006/relationships/hyperlink" Target="https://www.nice.org.uk/guidance/cg133" TargetMode="External"/><Relationship Id="rId150" Type="http://schemas.openxmlformats.org/officeDocument/2006/relationships/hyperlink" Target="https://www.cwmt.org.uk/working-from-home" TargetMode="External"/><Relationship Id="rId155" Type="http://schemas.openxmlformats.org/officeDocument/2006/relationships/footer" Target="footer1.xml"/><Relationship Id="rId12" Type="http://schemas.openxmlformats.org/officeDocument/2006/relationships/hyperlink" Target="http://www.crd.york.ac.uk/prospero/" TargetMode="External"/><Relationship Id="rId17" Type="http://schemas.openxmlformats.org/officeDocument/2006/relationships/hyperlink" Target="https://www.wpanet.org/post/suicide-prevention-during-and-after-the-covid-19-pandemic-evidence-based-recommendations-2020" TargetMode="External"/><Relationship Id="rId33" Type="http://schemas.openxmlformats.org/officeDocument/2006/relationships/hyperlink" Target="https://www.nhs.uk/conditions/stress-anxiety-depression/ways-relieve-stress/" TargetMode="External"/><Relationship Id="rId38" Type="http://schemas.openxmlformats.org/officeDocument/2006/relationships/hyperlink" Target="https://www.mind.org.uk/need-urgent-help/" TargetMode="External"/><Relationship Id="rId59" Type="http://schemas.openxmlformats.org/officeDocument/2006/relationships/hyperlink" Target="http://www.crisistextline.org/" TargetMode="External"/><Relationship Id="rId103" Type="http://schemas.openxmlformats.org/officeDocument/2006/relationships/hyperlink" Target="https://www.nice.org.uk/guidance/cg16" TargetMode="External"/><Relationship Id="rId108" Type="http://schemas.openxmlformats.org/officeDocument/2006/relationships/hyperlink" Target="https://www.ranzcp.org/files/resources/college_statements/clinician/cpg/deliberate-self-harm-cpg.aspx" TargetMode="External"/><Relationship Id="rId124" Type="http://schemas.openxmlformats.org/officeDocument/2006/relationships/hyperlink" Target="https://www.canada.ca/en/public-health/services/suicide-prevention.html" TargetMode="External"/><Relationship Id="rId129" Type="http://schemas.openxmlformats.org/officeDocument/2006/relationships/hyperlink" Target="https://www.thelancet.com/pdfs/journals/landig/PIIS2589-7500(19)30199-2.pdf" TargetMode="External"/><Relationship Id="rId20" Type="http://schemas.openxmlformats.org/officeDocument/2006/relationships/hyperlink" Target="https://supportaftersuicide.org.uk/resource" TargetMode="External"/><Relationship Id="rId41" Type="http://schemas.openxmlformats.org/officeDocument/2006/relationships/hyperlink" Target="https://breathingspace.scot/" TargetMode="External"/><Relationship Id="rId54" Type="http://schemas.openxmlformats.org/officeDocument/2006/relationships/hyperlink" Target="https://supportaftersuicide.org.uk/resource" TargetMode="External"/><Relationship Id="rId62" Type="http://schemas.openxmlformats.org/officeDocument/2006/relationships/hyperlink" Target="https://www.samhsa.gov/find-help" TargetMode="External"/><Relationship Id="rId70" Type="http://schemas.openxmlformats.org/officeDocument/2006/relationships/hyperlink" Target="https://kidshelpphone.ca/" TargetMode="External"/><Relationship Id="rId75" Type="http://schemas.openxmlformats.org/officeDocument/2006/relationships/hyperlink" Target="https://www.canada.ca/en/department-national-defence/services/benefits-military/military-mental-health.html" TargetMode="External"/><Relationship Id="rId83" Type="http://schemas.openxmlformats.org/officeDocument/2006/relationships/hyperlink" Target="https://www.iasp.info/resources/Crisis_Centres/" TargetMode="External"/><Relationship Id="rId88" Type="http://schemas.openxmlformats.org/officeDocument/2006/relationships/hyperlink" Target="https://www.nice.org.uk/guidance/cg16" TargetMode="External"/><Relationship Id="rId91" Type="http://schemas.openxmlformats.org/officeDocument/2006/relationships/hyperlink" Target="file:///C:\Users\Astrid\AppData\Local\Temp\&#8226;%09https:\www.psychiatry.org\psychiatrists\practice\clinical-practice-guidelines" TargetMode="External"/><Relationship Id="rId96" Type="http://schemas.openxmlformats.org/officeDocument/2006/relationships/hyperlink" Target="https://learn.nes.nhs.scot/30265/psychosocial-mental-health-and-wellbeing-support/taking-care-of-other-people/supporting-people-with-additional-needs/covid-19-mental-health-and-suicide-prevention" TargetMode="External"/><Relationship Id="rId111" Type="http://schemas.openxmlformats.org/officeDocument/2006/relationships/hyperlink" Target="https://learn.nes.nhs.scot/30265/psychosocial-mental-health-and-wellbeing-support/taking-care-of-other-people/supporting-people-with-additional-needs/covid-19-mental-health-and-suicide-prevention" TargetMode="External"/><Relationship Id="rId132" Type="http://schemas.openxmlformats.org/officeDocument/2006/relationships/hyperlink" Target="http://oxfordhealthbrc.nihr.ac.uk/wp-content/uploads/2020/08/Samaritans-Covid-19-Communications-briefing-May-20-3.docx" TargetMode="External"/><Relationship Id="rId140" Type="http://schemas.openxmlformats.org/officeDocument/2006/relationships/hyperlink" Target="https://www.who.int/docs/default-source/coronaviruse/mental-health-considerations.pdf?sfvrsn=6d3578af_10" TargetMode="External"/><Relationship Id="rId145" Type="http://schemas.openxmlformats.org/officeDocument/2006/relationships/hyperlink" Target="https://www.cwmt.org.uk/line-manager-guide" TargetMode="External"/><Relationship Id="rId153" Type="http://schemas.openxmlformats.org/officeDocument/2006/relationships/hyperlink" Target="https://www.nice.org.uk/guidance/cg16"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ovid19-suicide-lsr.info/" TargetMode="External"/><Relationship Id="rId23" Type="http://schemas.openxmlformats.org/officeDocument/2006/relationships/hyperlink" Target="https://www.jesuisla.info" TargetMode="External"/><Relationship Id="rId28" Type="http://schemas.openxmlformats.org/officeDocument/2006/relationships/hyperlink" Target="https://www.rcpsych.ac.uk/mental-health/problems-disorders/feeling-overwhelmed?searchTerms=Feeling%20overwhelmed" TargetMode="External"/><Relationship Id="rId36" Type="http://schemas.openxmlformats.org/officeDocument/2006/relationships/hyperlink" Target="https://eur01.safelinks.protection.outlook.com/?url=https%3A%2F%2Fwww.nhs.uk%2Fservice-search%2Fother-services%2FMental-health-information-and-support%2FLocationSearch%2F330&amp;data=02%7C01%7C%7C8d91c447584d44165e8808d80150acb9%7C1faf88fea9984c5b93c9210a11d9a5c2%7C0%7C0%7C637260793285826239&amp;sdata=9nCe0K%2BIDEgUKvKusH4fsXouDtiKBr5QMuREnIVME2E%3D&amp;reserved=0" TargetMode="External"/><Relationship Id="rId49" Type="http://schemas.openxmlformats.org/officeDocument/2006/relationships/hyperlink" Target="https://play.google.com/store/apps/details?id=uk.org.suicideprevention.stayalive&amp;hl=en_GB" TargetMode="External"/><Relationship Id="rId57" Type="http://schemas.openxmlformats.org/officeDocument/2006/relationships/hyperlink" Target="https://afsp.org/suicide-prevention-resources" TargetMode="External"/><Relationship Id="rId106" Type="http://schemas.openxmlformats.org/officeDocument/2006/relationships/hyperlink" Target="https://www.psychiatry.org/psychiatrists/practice/clinical-practice-guidelines" TargetMode="External"/><Relationship Id="rId114" Type="http://schemas.openxmlformats.org/officeDocument/2006/relationships/hyperlink" Target="http://oxfordhealthbrc.nihr.ac.uk/wp-content/uploads/2020/08/coronavirus-anxiety-and-suidical-ideation-tips-for-staff-OHFT.pdf" TargetMode="External"/><Relationship Id="rId119" Type="http://schemas.openxmlformats.org/officeDocument/2006/relationships/hyperlink" Target="https://www.cdc.gov/violenceprevention/pdf/suicideTechnicalPackage.pdf" TargetMode="External"/><Relationship Id="rId127" Type="http://schemas.openxmlformats.org/officeDocument/2006/relationships/hyperlink" Target="https://jamanetwork.com/journals/jamapsychiatry/fullarticle/2764584" TargetMode="External"/><Relationship Id="rId10" Type="http://schemas.openxmlformats.org/officeDocument/2006/relationships/hyperlink" Target="file:///E:\faibles%20et%20interm&#233;diaires%20(https:\apps.who.int\iris\bitstream\handle\10665\131056\9789241564779_eng.pdf%3fsequence=1&amp;isAllowed=y)" TargetMode="External"/><Relationship Id="rId31" Type="http://schemas.openxmlformats.org/officeDocument/2006/relationships/hyperlink" Target="https://www.rcpsych.ac.uk/docs/default-source/improving-care/nccmh/suicide-prevention/wave-1-resources/young-people-who-self-harm-a-guide-for-school-staff.pdf?sfvrsn=e6ebf7ca_2" TargetMode="External"/><Relationship Id="rId44" Type="http://schemas.openxmlformats.org/officeDocument/2006/relationships/hyperlink" Target="http://www.papyrus-uk.org/more/hopelineuk" TargetMode="External"/><Relationship Id="rId52" Type="http://schemas.openxmlformats.org/officeDocument/2006/relationships/hyperlink" Target="https://www.rethink.org/advice-and-information/carers-hub/suicidal-thoughts-how-to-support-someone/" TargetMode="External"/><Relationship Id="rId60" Type="http://schemas.openxmlformats.org/officeDocument/2006/relationships/hyperlink" Target="https://www.veteranscrisisline.net/" TargetMode="External"/><Relationship Id="rId65" Type="http://schemas.openxmlformats.org/officeDocument/2006/relationships/hyperlink" Target="https://thetrevorproject.org/" TargetMode="External"/><Relationship Id="rId73" Type="http://schemas.openxmlformats.org/officeDocument/2006/relationships/hyperlink" Target="https://suicideprevention.ca/need-help/" TargetMode="External"/><Relationship Id="rId78" Type="http://schemas.openxmlformats.org/officeDocument/2006/relationships/hyperlink" Target="https://www.yourhealthinmind.org/" TargetMode="External"/><Relationship Id="rId81" Type="http://schemas.openxmlformats.org/officeDocument/2006/relationships/hyperlink" Target="https://www.psychologytools.com/articles/free-guide-to-living-with-worry-and-anxiety-amidst-global-uncertainty/" TargetMode="External"/><Relationship Id="rId86" Type="http://schemas.openxmlformats.org/officeDocument/2006/relationships/hyperlink" Target="https://www.nice.org.uk/guidance/cg16" TargetMode="External"/><Relationship Id="rId94" Type="http://schemas.openxmlformats.org/officeDocument/2006/relationships/hyperlink" Target="https://www.ranzcp.org/files/resources/college_statements/clinician/cpg/deliberate-self-harm-cpg.aspx" TargetMode="External"/><Relationship Id="rId99" Type="http://schemas.openxmlformats.org/officeDocument/2006/relationships/hyperlink" Target="http://oxfordhealthbrc.nihr.ac.uk/wp-content/uploads/2021/01/Assessing-suicide-risk-in-the-contect-of-covid-tips-for-staff-OHFT-version-2.pdf" TargetMode="External"/><Relationship Id="rId101" Type="http://schemas.openxmlformats.org/officeDocument/2006/relationships/hyperlink" Target="https://www.nice.org.uk/guidance/cg133" TargetMode="External"/><Relationship Id="rId122" Type="http://schemas.openxmlformats.org/officeDocument/2006/relationships/hyperlink" Target="https://www.healthquality.va.gov/guidelines/mh/srb/index.asp" TargetMode="External"/><Relationship Id="rId130" Type="http://schemas.openxmlformats.org/officeDocument/2006/relationships/hyperlink" Target="https://oxfordhealthbrc.nihr.ac.uk/our-work/oxppl/table-5-digital-technologies-and-telepsychiatry/" TargetMode="External"/><Relationship Id="rId135" Type="http://schemas.openxmlformats.org/officeDocument/2006/relationships/hyperlink" Target="https://www.iasp.info/pdf/2020_briefing_statement_ABversion_reporting_on_suicide_during_covid19.pdf" TargetMode="External"/><Relationship Id="rId143" Type="http://schemas.openxmlformats.org/officeDocument/2006/relationships/hyperlink" Target="https://www.sprc.org/resources-programs/managers-guide-suicide-postvention-workplace-10-action-steps-dealing-aftermath" TargetMode="External"/><Relationship Id="rId148" Type="http://schemas.openxmlformats.org/officeDocument/2006/relationships/hyperlink" Target="https://www.gov.uk/coronavirus/worker-support" TargetMode="External"/><Relationship Id="rId151" Type="http://schemas.openxmlformats.org/officeDocument/2006/relationships/hyperlink" Target="https://www.cwmt.org.uk/workplace-resources" TargetMode="External"/><Relationship Id="rId156"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v.uk/government/collections/coronavirus-covid-19-list-of-guidance" TargetMode="External"/><Relationship Id="rId13" Type="http://schemas.openxmlformats.org/officeDocument/2006/relationships/hyperlink" Target="https://zika.ispm.unibe.ch/assets/data/pub/search_module/" TargetMode="External"/><Relationship Id="rId18" Type="http://schemas.openxmlformats.org/officeDocument/2006/relationships/hyperlink" Target="https://learn.nes.nhs.scot/30265/psychosocial-mental-health-and-wellbeing-support/taking-care-of-other-people/supporting-people-with-additional-needs/covid-19-mental-health-and-suicide-prevention" TargetMode="External"/><Relationship Id="rId39" Type="http://schemas.openxmlformats.org/officeDocument/2006/relationships/hyperlink" Target="http://learn.4mentalhealth.com/" TargetMode="External"/><Relationship Id="rId109" Type="http://schemas.openxmlformats.org/officeDocument/2006/relationships/hyperlink" Target="https://www.ranzcp.org/files/resources/college_statements/clinician/cpg/deliberate-self-harm-cpg.aspx" TargetMode="External"/><Relationship Id="rId34" Type="http://schemas.openxmlformats.org/officeDocument/2006/relationships/hyperlink" Target="https://www.nhs.uk/conditions/stress-anxiety-depression/feeling-lonely/" TargetMode="External"/><Relationship Id="rId50" Type="http://schemas.openxmlformats.org/officeDocument/2006/relationships/hyperlink" Target="https://www.nhs.uk/apps-library/distract/" TargetMode="External"/><Relationship Id="rId55" Type="http://schemas.openxmlformats.org/officeDocument/2006/relationships/hyperlink" Target="https://supportaftersuicide.org.uk/wp-content/uploads/2020/04/Help-is-at-Hand-guide.pdf" TargetMode="External"/><Relationship Id="rId76" Type="http://schemas.openxmlformats.org/officeDocument/2006/relationships/hyperlink" Target="https://www.sac-isc.gc.ca/eng/1576089278958/1576089333975" TargetMode="External"/><Relationship Id="rId97" Type="http://schemas.openxmlformats.org/officeDocument/2006/relationships/hyperlink" Target="http://oxfordhealthbrc.nihr.ac.uk/wp-content/uploads/2021/01/Assessing-suicide-risk-in-the-contect-of-covid-tips-for-staff-OHFT-version-2.pdf" TargetMode="External"/><Relationship Id="rId104" Type="http://schemas.openxmlformats.org/officeDocument/2006/relationships/hyperlink" Target="https://www.nice.org.uk/guidance/cg133" TargetMode="External"/><Relationship Id="rId120" Type="http://schemas.openxmlformats.org/officeDocument/2006/relationships/hyperlink" Target="https://www.cdc.gov/violenceprevention/suicide/resources.html" TargetMode="External"/><Relationship Id="rId125" Type="http://schemas.openxmlformats.org/officeDocument/2006/relationships/hyperlink" Target="https://www.wpanet.org/post/suicide-prevention-during-and-after-the-covid-19-pandemic-evidence-based-recommendations-2020" TargetMode="External"/><Relationship Id="rId141" Type="http://schemas.openxmlformats.org/officeDocument/2006/relationships/hyperlink" Target="https://interagencystandingcommittee.org/system/files/2020-06/IASC%20Guidance%20on%20Operational%20considerations%20for%20Multisectoral%20MHPSS%20Programmes%20during%20the%20COVID-19%20Pandemic.pdf" TargetMode="External"/><Relationship Id="rId146" Type="http://schemas.openxmlformats.org/officeDocument/2006/relationships/hyperlink" Target="https://www.acas.org.uk/working-safely-coronavirus" TargetMode="External"/><Relationship Id="rId7" Type="http://schemas.openxmlformats.org/officeDocument/2006/relationships/image" Target="media/image1.png"/><Relationship Id="rId71" Type="http://schemas.openxmlformats.org/officeDocument/2006/relationships/hyperlink" Target="https://www.hopeforwellness.ca/" TargetMode="External"/><Relationship Id="rId92" Type="http://schemas.openxmlformats.org/officeDocument/2006/relationships/hyperlink" Target="file:///C:\Users\Astrid\AppData\Local\Temp\&#8226;%09https:\www.cdc.gov\violenceprevention\pdf\suicideTechnicalPackage.pdf" TargetMode="External"/><Relationship Id="rId2" Type="http://schemas.openxmlformats.org/officeDocument/2006/relationships/styles" Target="styles.xml"/><Relationship Id="rId29" Type="http://schemas.openxmlformats.org/officeDocument/2006/relationships/hyperlink" Target="https://www.rcpsych.ac.uk/mental-health/parents-and-young-people/young-people/u-can-cope!-how-to-cope-when-life-is-difficult-for-young-people" TargetMode="External"/><Relationship Id="rId24" Type="http://schemas.openxmlformats.org/officeDocument/2006/relationships/hyperlink" Target="https://www.rcpsych.ac.uk/mental-health/treatments-and-wellbeing/covid-19-self-harm-and-suicide" TargetMode="External"/><Relationship Id="rId40" Type="http://schemas.openxmlformats.org/officeDocument/2006/relationships/hyperlink" Target="http://www.callhelpline.org.uk/" TargetMode="External"/><Relationship Id="rId45" Type="http://schemas.openxmlformats.org/officeDocument/2006/relationships/hyperlink" Target="https://www.thecalmzone.net/" TargetMode="External"/><Relationship Id="rId66" Type="http://schemas.openxmlformats.org/officeDocument/2006/relationships/hyperlink" Target="https://bottomlineinc.com/health/depression/supporting-a-loved-one-after-a-suicide-attempt" TargetMode="External"/><Relationship Id="rId87" Type="http://schemas.openxmlformats.org/officeDocument/2006/relationships/hyperlink" Target="https://www.has-sante.fr/jcms/c_271964/fr/la-crise-suicidaire-reconnaitre-et-prendre-en-charge" TargetMode="External"/><Relationship Id="rId110" Type="http://schemas.openxmlformats.org/officeDocument/2006/relationships/hyperlink" Target="https://www.who.int/mental_health/mhgap/evidence/suicide/en/" TargetMode="External"/><Relationship Id="rId115" Type="http://schemas.openxmlformats.org/officeDocument/2006/relationships/hyperlink" Target="https://www.marchnetwork.org/creative-isolation" TargetMode="External"/><Relationship Id="rId131" Type="http://schemas.openxmlformats.org/officeDocument/2006/relationships/hyperlink" Target="https://www.rcpsych.ac.uk/docs/default-source/members/faculties/liaison-psychiatry/alternatives-to-eds-for-mental-health-assessments-august-2020.pdf?sfvrsn=679256a_2" TargetMode="External"/><Relationship Id="rId136" Type="http://schemas.openxmlformats.org/officeDocument/2006/relationships/hyperlink" Target="https://232fe0d6-f8f4-43eb-bc5d-6aa50ee47dc5.filesusr.com/ugd/6b474f_2cdef2cbb07241c09656937e76907018.pdf" TargetMode="External"/><Relationship Id="rId157" Type="http://schemas.openxmlformats.org/officeDocument/2006/relationships/fontTable" Target="fontTable.xml"/><Relationship Id="rId61" Type="http://schemas.openxmlformats.org/officeDocument/2006/relationships/hyperlink" Target="http://vets4warriors.com/" TargetMode="External"/><Relationship Id="rId82" Type="http://schemas.openxmlformats.org/officeDocument/2006/relationships/hyperlink" Target="https://www.iasp.info/resources/Postvention/National_Suicide_Survivor_Organizations/" TargetMode="External"/><Relationship Id="rId152" Type="http://schemas.openxmlformats.org/officeDocument/2006/relationships/hyperlink" Target="https://www.nice.org.uk/guidance/cg133" TargetMode="External"/><Relationship Id="rId19" Type="http://schemas.openxmlformats.org/officeDocument/2006/relationships/hyperlink" Target="https://www.rcpsych.ac.uk/mental-health/treatments-and-wellbeing/covid-19-self-harm-and-suicide" TargetMode="External"/><Relationship Id="rId14" Type="http://schemas.openxmlformats.org/officeDocument/2006/relationships/hyperlink" Target="https://covid-nma.com/" TargetMode="External"/><Relationship Id="rId30" Type="http://schemas.openxmlformats.org/officeDocument/2006/relationships/hyperlink" Target="https://www.rcpsych.ac.uk/docs/default-source/improving-care/nccmh/suicide-prevention/wave-1-resources/coping-with-self-harm-brochure.pdf?sfvrsn=336b1409_2" TargetMode="External"/><Relationship Id="rId35" Type="http://schemas.openxmlformats.org/officeDocument/2006/relationships/hyperlink" Target="https://www.samaritans.org/how-we-can-help/contact-samaritan/" TargetMode="External"/><Relationship Id="rId56" Type="http://schemas.openxmlformats.org/officeDocument/2006/relationships/hyperlink" Target="https://supportaftersuicide.org.uk/wp-content/uploads/2019/05/Finding_the_Words.pdf" TargetMode="External"/><Relationship Id="rId77" Type="http://schemas.openxmlformats.org/officeDocument/2006/relationships/hyperlink" Target="https://www.sac-isc.gc.ca/eng/1576089278958/1576089333975" TargetMode="External"/><Relationship Id="rId100" Type="http://schemas.openxmlformats.org/officeDocument/2006/relationships/hyperlink" Target="https://doi.org/10.1101/2020.12.04.20244129" TargetMode="External"/><Relationship Id="rId105" Type="http://schemas.openxmlformats.org/officeDocument/2006/relationships/hyperlink" Target="https://www.healthquality.va.gov/guidelines/MH/srb/VADoDSuicideRiskFullCPGFinal5088212019.pdf" TargetMode="External"/><Relationship Id="rId126" Type="http://schemas.openxmlformats.org/officeDocument/2006/relationships/hyperlink" Target="https://www.thelancet.com/journals/lanpsy/article/PIIS2215-0366(20)30171-1/fulltext" TargetMode="External"/><Relationship Id="rId147" Type="http://schemas.openxmlformats.org/officeDocument/2006/relationships/hyperlink" Target="https://hbr.org/2020/03/a-guide-to-managing-your-newly-remote-workers" TargetMode="External"/><Relationship Id="rId8" Type="http://schemas.openxmlformats.org/officeDocument/2006/relationships/image" Target="media/image2.png"/><Relationship Id="rId51" Type="http://schemas.openxmlformats.org/officeDocument/2006/relationships/hyperlink" Target="https://www.giveusashout.org/" TargetMode="External"/><Relationship Id="rId72" Type="http://schemas.openxmlformats.org/officeDocument/2006/relationships/hyperlink" Target="https://www.crisisservicescanada.ca/en/looking-for-local-resources-support/" TargetMode="External"/><Relationship Id="rId93" Type="http://schemas.openxmlformats.org/officeDocument/2006/relationships/hyperlink" Target="https://www.ranzcp.org/files/resources/college_statements/clinician/cpg/deliberate-self-harm-cpg.aspx" TargetMode="External"/><Relationship Id="rId98" Type="http://schemas.openxmlformats.org/officeDocument/2006/relationships/hyperlink" Target="https://vimeo.com/338176393" TargetMode="External"/><Relationship Id="rId121" Type="http://schemas.openxmlformats.org/officeDocument/2006/relationships/hyperlink" Target="https://www.cdc.gov/ruralhealth/suicide/policybrief.html" TargetMode="External"/><Relationship Id="rId142" Type="http://schemas.openxmlformats.org/officeDocument/2006/relationships/hyperlink" Target="https://www.iasp.info/pdf/2020_briefing_statement_helping_workplaces_during_covid19.pdf" TargetMode="External"/><Relationship Id="rId3" Type="http://schemas.openxmlformats.org/officeDocument/2006/relationships/settings" Target="settings.xml"/><Relationship Id="rId25" Type="http://schemas.openxmlformats.org/officeDocument/2006/relationships/hyperlink" Target="https://www.mind.org.uk/information-support/coronavirus/" TargetMode="External"/><Relationship Id="rId46" Type="http://schemas.openxmlformats.org/officeDocument/2006/relationships/hyperlink" Target="http://www.getconnected.org.uk/" TargetMode="External"/><Relationship Id="rId67" Type="http://schemas.openxmlformats.org/officeDocument/2006/relationships/hyperlink" Target="https://www.canada.ca/en/public-health/services/diseases/2019-novel-coronavirus-infection/mental-health.html" TargetMode="External"/><Relationship Id="rId116" Type="http://schemas.openxmlformats.org/officeDocument/2006/relationships/hyperlink" Target="https://www.nice.org.uk/guidance/ng105" TargetMode="External"/><Relationship Id="rId137" Type="http://schemas.openxmlformats.org/officeDocument/2006/relationships/hyperlink" Target="https://232fe0d6-f8f4-43eb-bc5d-6aa50ee47dc5.filesusr.com/ugd/6b474f_24d5779e55dd40ea85d5b81357b84f4e.pdf" TargetMode="External"/><Relationship Id="rId15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23</Pages>
  <Words>12094</Words>
  <Characters>66520</Characters>
  <Application>Microsoft Office Word</Application>
  <DocSecurity>0</DocSecurity>
  <Lines>554</Lines>
  <Paragraphs>156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Woods</dc:creator>
  <cp:keywords/>
  <dc:description/>
  <cp:lastModifiedBy>astrid chevance</cp:lastModifiedBy>
  <cp:revision>3</cp:revision>
  <dcterms:created xsi:type="dcterms:W3CDTF">2020-11-02T07:46:00Z</dcterms:created>
  <dcterms:modified xsi:type="dcterms:W3CDTF">2021-01-29T04:28:00Z</dcterms:modified>
</cp:coreProperties>
</file>