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4D9CA" w14:textId="037E1457" w:rsidR="0090649C" w:rsidRDefault="00447C6A">
      <w:pPr>
        <w:rPr>
          <w:b/>
          <w:bCs/>
          <w:sz w:val="28"/>
          <w:szCs w:val="28"/>
        </w:rPr>
      </w:pPr>
      <w:r w:rsidRPr="00447C6A">
        <w:rPr>
          <w:b/>
          <w:bCs/>
          <w:sz w:val="28"/>
          <w:szCs w:val="28"/>
        </w:rPr>
        <w:t>Vaccine uptake and vaccine hesitancy</w:t>
      </w:r>
    </w:p>
    <w:p w14:paraId="73C3E2B8" w14:textId="6795F7BF" w:rsidR="005F7C9B" w:rsidRPr="005F7C9B" w:rsidRDefault="005F7C9B" w:rsidP="005F7C9B">
      <w:pPr>
        <w:rPr>
          <w:rFonts w:ascii="Arial" w:hAnsi="Arial" w:cs="Arial"/>
          <w:sz w:val="19"/>
          <w:szCs w:val="19"/>
        </w:rPr>
      </w:pPr>
      <w:r w:rsidRPr="005F7C9B">
        <w:rPr>
          <w:rFonts w:ascii="Arial" w:hAnsi="Arial" w:cs="Arial"/>
          <w:sz w:val="19"/>
          <w:szCs w:val="19"/>
        </w:rPr>
        <w:t xml:space="preserve">Search date: </w:t>
      </w:r>
      <w:r>
        <w:rPr>
          <w:rFonts w:ascii="Arial" w:hAnsi="Arial" w:cs="Arial"/>
          <w:sz w:val="19"/>
          <w:szCs w:val="19"/>
        </w:rPr>
        <w:t>1</w:t>
      </w:r>
      <w:r w:rsidRPr="005F7C9B">
        <w:rPr>
          <w:rFonts w:ascii="Arial" w:hAnsi="Arial" w:cs="Arial"/>
          <w:sz w:val="19"/>
          <w:szCs w:val="19"/>
          <w:vertAlign w:val="superscript"/>
        </w:rPr>
        <w:t>st</w:t>
      </w:r>
      <w:r>
        <w:rPr>
          <w:rFonts w:ascii="Arial" w:hAnsi="Arial" w:cs="Arial"/>
          <w:sz w:val="19"/>
          <w:szCs w:val="19"/>
        </w:rPr>
        <w:t xml:space="preserve"> February </w:t>
      </w:r>
      <w:r w:rsidRPr="005F7C9B">
        <w:rPr>
          <w:rFonts w:ascii="Arial" w:hAnsi="Arial" w:cs="Arial"/>
          <w:sz w:val="19"/>
          <w:szCs w:val="19"/>
        </w:rPr>
        <w:t>2021</w:t>
      </w:r>
    </w:p>
    <w:p w14:paraId="2F3CDE6A" w14:textId="5B0F3BB9" w:rsidR="008D1F2E" w:rsidRPr="008D1F2E" w:rsidRDefault="008D1F2E" w:rsidP="008D1F2E">
      <w:pPr>
        <w:spacing w:before="100" w:beforeAutospacing="1" w:line="240" w:lineRule="auto"/>
        <w:rPr>
          <w:rFonts w:ascii="Arial" w:hAnsi="Arial" w:cs="Arial"/>
          <w:color w:val="2A2A2A"/>
          <w:sz w:val="19"/>
          <w:szCs w:val="19"/>
        </w:rPr>
      </w:pPr>
      <w:r>
        <w:rPr>
          <w:rFonts w:ascii="Arial" w:hAnsi="Arial" w:cs="Arial"/>
          <w:sz w:val="19"/>
          <w:szCs w:val="19"/>
        </w:rPr>
        <w:t>A</w:t>
      </w:r>
      <w:r w:rsidRPr="008D1F2E">
        <w:rPr>
          <w:rFonts w:ascii="Arial" w:hAnsi="Arial" w:cs="Arial"/>
          <w:sz w:val="19"/>
          <w:szCs w:val="19"/>
        </w:rPr>
        <w:t xml:space="preserve">ll questions within each section are linked to each other and should be read in conjunction. Below each question is the weblink to the source of evidence to support the guidance recommendation. </w:t>
      </w:r>
      <w:r>
        <w:rPr>
          <w:rFonts w:ascii="Arial" w:hAnsi="Arial" w:cs="Arial"/>
          <w:sz w:val="19"/>
          <w:szCs w:val="19"/>
        </w:rPr>
        <w:t xml:space="preserve">This table covers </w:t>
      </w:r>
      <w:r w:rsidRPr="008D1F2E">
        <w:rPr>
          <w:rFonts w:ascii="Arial" w:hAnsi="Arial" w:cs="Arial"/>
          <w:sz w:val="19"/>
          <w:szCs w:val="19"/>
        </w:rPr>
        <w:t xml:space="preserve">an evolving and fast-moving area. Where guidance is </w:t>
      </w:r>
      <w:proofErr w:type="gramStart"/>
      <w:r w:rsidRPr="008D1F2E">
        <w:rPr>
          <w:rFonts w:ascii="Arial" w:hAnsi="Arial" w:cs="Arial"/>
          <w:sz w:val="19"/>
          <w:szCs w:val="19"/>
        </w:rPr>
        <w:t>available</w:t>
      </w:r>
      <w:proofErr w:type="gramEnd"/>
      <w:r w:rsidRPr="008D1F2E">
        <w:rPr>
          <w:rFonts w:ascii="Arial" w:hAnsi="Arial" w:cs="Arial"/>
          <w:sz w:val="19"/>
          <w:szCs w:val="19"/>
        </w:rPr>
        <w:t xml:space="preserve"> we have included this, and will update </w:t>
      </w:r>
      <w:r>
        <w:rPr>
          <w:rFonts w:ascii="Arial" w:hAnsi="Arial" w:cs="Arial"/>
          <w:sz w:val="19"/>
          <w:szCs w:val="19"/>
        </w:rPr>
        <w:t xml:space="preserve">the table </w:t>
      </w:r>
      <w:r w:rsidRPr="008D1F2E">
        <w:rPr>
          <w:rFonts w:ascii="Arial" w:hAnsi="Arial" w:cs="Arial"/>
          <w:sz w:val="19"/>
          <w:szCs w:val="19"/>
        </w:rPr>
        <w:t xml:space="preserve">with more guidance as this becomes available. Readers may also find further relevant information on COVID-19 vaccine prioritisation at </w:t>
      </w:r>
      <w:r w:rsidRPr="008D1F2E">
        <w:rPr>
          <w:rFonts w:ascii="Arial" w:hAnsi="Arial" w:cs="Arial"/>
          <w:color w:val="2A2A2A"/>
          <w:sz w:val="19"/>
          <w:szCs w:val="19"/>
        </w:rPr>
        <w:t xml:space="preserve"> </w:t>
      </w:r>
      <w:hyperlink r:id="rId5" w:history="1">
        <w:r w:rsidRPr="008D1F2E">
          <w:rPr>
            <w:rStyle w:val="Hyperlink"/>
            <w:rFonts w:ascii="Arial" w:hAnsi="Arial" w:cs="Arial"/>
            <w:sz w:val="19"/>
            <w:szCs w:val="19"/>
          </w:rPr>
          <w:t>https://oxfordhealthbrc.nihr.ac.uk/our-work/oxppl/vaccine-prioritisation-and-mental-health/</w:t>
        </w:r>
      </w:hyperlink>
    </w:p>
    <w:p w14:paraId="75E97BA0" w14:textId="5BC3A030" w:rsidR="005F7C9B" w:rsidRDefault="005F7C9B" w:rsidP="005F7C9B">
      <w:pPr>
        <w:spacing w:before="100" w:beforeAutospacing="1" w:line="240" w:lineRule="auto"/>
        <w:rPr>
          <w:rFonts w:ascii="Arial" w:hAnsi="Arial" w:cs="Arial"/>
          <w:color w:val="2A2A2A"/>
          <w:sz w:val="19"/>
          <w:szCs w:val="19"/>
        </w:rPr>
      </w:pPr>
      <w:r w:rsidRPr="005F7C9B">
        <w:rPr>
          <w:rFonts w:ascii="Arial" w:hAnsi="Arial" w:cs="Arial"/>
          <w:sz w:val="19"/>
          <w:szCs w:val="19"/>
        </w:rPr>
        <w:t xml:space="preserve">The </w:t>
      </w:r>
      <w:r>
        <w:rPr>
          <w:rFonts w:ascii="Arial" w:hAnsi="Arial" w:cs="Arial"/>
          <w:sz w:val="19"/>
          <w:szCs w:val="19"/>
        </w:rPr>
        <w:t xml:space="preserve">following </w:t>
      </w:r>
      <w:r w:rsidRPr="005F7C9B">
        <w:rPr>
          <w:rFonts w:ascii="Arial" w:hAnsi="Arial" w:cs="Arial"/>
          <w:sz w:val="19"/>
          <w:szCs w:val="19"/>
        </w:rPr>
        <w:t xml:space="preserve">table </w:t>
      </w:r>
      <w:r>
        <w:rPr>
          <w:rFonts w:ascii="Arial" w:hAnsi="Arial" w:cs="Arial"/>
          <w:sz w:val="19"/>
          <w:szCs w:val="19"/>
        </w:rPr>
        <w:t xml:space="preserve">was </w:t>
      </w:r>
      <w:r w:rsidRPr="005F7C9B">
        <w:rPr>
          <w:rFonts w:ascii="Arial" w:hAnsi="Arial" w:cs="Arial"/>
          <w:sz w:val="19"/>
          <w:szCs w:val="19"/>
        </w:rPr>
        <w:t xml:space="preserve">created </w:t>
      </w:r>
      <w:r w:rsidR="008D1F2E">
        <w:rPr>
          <w:rFonts w:ascii="Arial" w:hAnsi="Arial" w:cs="Arial"/>
          <w:sz w:val="19"/>
          <w:szCs w:val="19"/>
        </w:rPr>
        <w:t xml:space="preserve">in collaboration with </w:t>
      </w:r>
      <w:r w:rsidR="00A64F68">
        <w:rPr>
          <w:rFonts w:ascii="Arial" w:hAnsi="Arial" w:cs="Arial"/>
          <w:sz w:val="19"/>
          <w:szCs w:val="19"/>
        </w:rPr>
        <w:t xml:space="preserve">Professor Daniel Freeman and </w:t>
      </w:r>
      <w:r w:rsidR="00FA5626">
        <w:rPr>
          <w:rFonts w:ascii="Arial" w:hAnsi="Arial" w:cs="Arial"/>
          <w:sz w:val="19"/>
          <w:szCs w:val="19"/>
        </w:rPr>
        <w:t xml:space="preserve">Dr </w:t>
      </w:r>
      <w:proofErr w:type="spellStart"/>
      <w:r w:rsidR="00FA5626">
        <w:rPr>
          <w:rFonts w:ascii="Arial" w:hAnsi="Arial" w:cs="Arial"/>
          <w:sz w:val="19"/>
          <w:szCs w:val="19"/>
        </w:rPr>
        <w:t>Sinéad</w:t>
      </w:r>
      <w:proofErr w:type="spellEnd"/>
      <w:r w:rsidR="00FA5626">
        <w:rPr>
          <w:rFonts w:ascii="Arial" w:hAnsi="Arial" w:cs="Arial"/>
          <w:sz w:val="19"/>
          <w:szCs w:val="19"/>
        </w:rPr>
        <w:t xml:space="preserve"> </w:t>
      </w:r>
      <w:proofErr w:type="spellStart"/>
      <w:r w:rsidR="00FA5626">
        <w:rPr>
          <w:rFonts w:ascii="Arial" w:hAnsi="Arial" w:cs="Arial"/>
          <w:sz w:val="19"/>
          <w:szCs w:val="19"/>
        </w:rPr>
        <w:t>Lambe</w:t>
      </w:r>
      <w:proofErr w:type="spellEnd"/>
      <w:r w:rsidR="00FA5626">
        <w:rPr>
          <w:rFonts w:ascii="Arial" w:hAnsi="Arial" w:cs="Arial"/>
          <w:sz w:val="19"/>
          <w:szCs w:val="19"/>
        </w:rPr>
        <w:t>, Department of Psychiatry, University of Oxford</w:t>
      </w:r>
      <w:r>
        <w:rPr>
          <w:rFonts w:ascii="Arial" w:hAnsi="Arial" w:cs="Arial"/>
          <w:sz w:val="19"/>
          <w:szCs w:val="19"/>
        </w:rPr>
        <w:t xml:space="preserve">. </w:t>
      </w:r>
      <w:r w:rsidRPr="005F7C9B">
        <w:rPr>
          <w:rFonts w:ascii="Arial" w:hAnsi="Arial" w:cs="Arial"/>
          <w:color w:val="2A2A2A"/>
          <w:sz w:val="19"/>
          <w:szCs w:val="19"/>
        </w:rPr>
        <w:t xml:space="preserve">We thank </w:t>
      </w:r>
      <w:r>
        <w:rPr>
          <w:rFonts w:ascii="Arial" w:hAnsi="Arial" w:cs="Arial"/>
          <w:color w:val="2A2A2A"/>
          <w:sz w:val="19"/>
          <w:szCs w:val="19"/>
        </w:rPr>
        <w:t xml:space="preserve">them for their </w:t>
      </w:r>
      <w:r w:rsidR="008D1F2E">
        <w:rPr>
          <w:rFonts w:ascii="Arial" w:hAnsi="Arial" w:cs="Arial"/>
          <w:color w:val="2A2A2A"/>
          <w:sz w:val="19"/>
          <w:szCs w:val="19"/>
        </w:rPr>
        <w:t xml:space="preserve">helpful </w:t>
      </w:r>
      <w:r w:rsidRPr="005F7C9B">
        <w:rPr>
          <w:rFonts w:ascii="Arial" w:hAnsi="Arial" w:cs="Arial"/>
          <w:color w:val="2A2A2A"/>
          <w:sz w:val="19"/>
          <w:szCs w:val="19"/>
        </w:rPr>
        <w:t>contribution</w:t>
      </w:r>
      <w:r>
        <w:rPr>
          <w:rFonts w:ascii="Arial" w:hAnsi="Arial" w:cs="Arial"/>
          <w:color w:val="2A2A2A"/>
          <w:sz w:val="19"/>
          <w:szCs w:val="19"/>
        </w:rPr>
        <w:t>s</w:t>
      </w:r>
      <w:r w:rsidRPr="005F7C9B">
        <w:rPr>
          <w:rFonts w:ascii="Arial" w:hAnsi="Arial" w:cs="Arial"/>
          <w:color w:val="2A2A2A"/>
          <w:sz w:val="19"/>
          <w:szCs w:val="19"/>
        </w:rPr>
        <w:t xml:space="preserve"> and guidance.</w:t>
      </w:r>
    </w:p>
    <w:p w14:paraId="1C4D9940" w14:textId="1EE64520" w:rsidR="005F7C9B" w:rsidRPr="005F7C9B" w:rsidRDefault="005F7C9B" w:rsidP="005F7C9B">
      <w:pPr>
        <w:rPr>
          <w:rFonts w:ascii="Arial" w:hAnsi="Arial" w:cs="Arial"/>
          <w:sz w:val="19"/>
          <w:szCs w:val="19"/>
        </w:rPr>
      </w:pPr>
      <w:r w:rsidRPr="005F7C9B">
        <w:rPr>
          <w:rFonts w:ascii="Arial" w:hAnsi="Arial" w:cs="Arial"/>
          <w:b/>
          <w:bCs/>
          <w:sz w:val="19"/>
          <w:szCs w:val="19"/>
        </w:rPr>
        <w:t>Sources searched:</w:t>
      </w:r>
      <w:r w:rsidRPr="005F7C9B">
        <w:rPr>
          <w:rFonts w:ascii="Arial" w:hAnsi="Arial" w:cs="Arial"/>
          <w:sz w:val="19"/>
          <w:szCs w:val="19"/>
        </w:rPr>
        <w:t xml:space="preserve"> Public Health England, Royal College of Psychiatrists, </w:t>
      </w:r>
      <w:bookmarkStart w:id="0" w:name="_Hlk63244268"/>
      <w:r w:rsidRPr="005F7C9B">
        <w:rPr>
          <w:rFonts w:ascii="Arial" w:hAnsi="Arial" w:cs="Arial"/>
          <w:sz w:val="19"/>
          <w:szCs w:val="19"/>
        </w:rPr>
        <w:t>Royal College of Nursing</w:t>
      </w:r>
      <w:bookmarkEnd w:id="0"/>
      <w:r w:rsidRPr="005F7C9B">
        <w:rPr>
          <w:rFonts w:ascii="Arial" w:hAnsi="Arial" w:cs="Arial"/>
          <w:sz w:val="19"/>
          <w:szCs w:val="19"/>
        </w:rPr>
        <w:t xml:space="preserve">, NICE, British Geriatric Society, Royal College of Physicians, Healthcare Improvement Scotland, Social Science in Humanitarian Action Platform (SSHAP), </w:t>
      </w:r>
      <w:proofErr w:type="spellStart"/>
      <w:r w:rsidRPr="005F7C9B">
        <w:rPr>
          <w:rFonts w:ascii="Arial" w:hAnsi="Arial" w:cs="Arial"/>
          <w:sz w:val="19"/>
          <w:szCs w:val="19"/>
        </w:rPr>
        <w:t>Centers</w:t>
      </w:r>
      <w:proofErr w:type="spellEnd"/>
      <w:r w:rsidRPr="005F7C9B">
        <w:rPr>
          <w:rFonts w:ascii="Arial" w:hAnsi="Arial" w:cs="Arial"/>
          <w:sz w:val="19"/>
          <w:szCs w:val="19"/>
        </w:rPr>
        <w:t xml:space="preserve"> for Disease Control and Prevention, US Department of </w:t>
      </w:r>
      <w:proofErr w:type="spellStart"/>
      <w:r w:rsidRPr="005F7C9B">
        <w:rPr>
          <w:rFonts w:ascii="Arial" w:hAnsi="Arial" w:cs="Arial"/>
          <w:sz w:val="19"/>
          <w:szCs w:val="19"/>
        </w:rPr>
        <w:t>Labor</w:t>
      </w:r>
      <w:proofErr w:type="spellEnd"/>
      <w:r w:rsidRPr="005F7C9B">
        <w:rPr>
          <w:rFonts w:ascii="Arial" w:hAnsi="Arial" w:cs="Arial"/>
          <w:sz w:val="19"/>
          <w:szCs w:val="19"/>
        </w:rPr>
        <w:t xml:space="preserve">, American Psychiatric Association, Massachusetts General Hospital Psychiatry, </w:t>
      </w:r>
      <w:bookmarkStart w:id="1" w:name="_Hlk64380865"/>
      <w:r w:rsidR="004E586B">
        <w:rPr>
          <w:rFonts w:ascii="Arial" w:hAnsi="Arial" w:cs="Arial"/>
          <w:sz w:val="19"/>
          <w:szCs w:val="19"/>
        </w:rPr>
        <w:t>World Health Organisation (</w:t>
      </w:r>
      <w:r w:rsidRPr="005F7C9B">
        <w:rPr>
          <w:rFonts w:ascii="Arial" w:hAnsi="Arial" w:cs="Arial"/>
          <w:sz w:val="19"/>
          <w:szCs w:val="19"/>
        </w:rPr>
        <w:t>WHO</w:t>
      </w:r>
      <w:r w:rsidR="004E586B">
        <w:rPr>
          <w:rFonts w:ascii="Arial" w:hAnsi="Arial" w:cs="Arial"/>
          <w:sz w:val="19"/>
          <w:szCs w:val="19"/>
        </w:rPr>
        <w:t>)</w:t>
      </w:r>
      <w:r w:rsidRPr="005F7C9B">
        <w:rPr>
          <w:rFonts w:ascii="Arial" w:hAnsi="Arial" w:cs="Arial"/>
          <w:sz w:val="19"/>
          <w:szCs w:val="19"/>
        </w:rPr>
        <w:t xml:space="preserve">, </w:t>
      </w:r>
      <w:bookmarkEnd w:id="1"/>
      <w:r w:rsidRPr="005F7C9B">
        <w:rPr>
          <w:rFonts w:ascii="Arial" w:hAnsi="Arial" w:cs="Arial"/>
          <w:sz w:val="19"/>
          <w:szCs w:val="19"/>
        </w:rPr>
        <w:t xml:space="preserve">IASC (Inter Agency Standing Committee), UNICEF, WPA, Singapore Ministry of Health, Singapore Psychiatric Association, Singapore Medical Association, Health Canada (Government department), Canadian Psychiatric Association, Australian Government Department of Health, Royal Australian &amp; New Zealand College of Psychiatrists. </w:t>
      </w:r>
    </w:p>
    <w:p w14:paraId="30E79A08" w14:textId="3E236F31" w:rsidR="005F7C9B" w:rsidRPr="005F7C9B" w:rsidRDefault="005F7C9B" w:rsidP="005F7C9B">
      <w:pPr>
        <w:rPr>
          <w:rFonts w:ascii="Arial" w:hAnsi="Arial" w:cs="Arial"/>
          <w:sz w:val="19"/>
          <w:szCs w:val="19"/>
        </w:rPr>
      </w:pPr>
      <w:r w:rsidRPr="005F7C9B">
        <w:rPr>
          <w:rFonts w:ascii="Arial" w:hAnsi="Arial" w:cs="Arial"/>
          <w:b/>
          <w:bCs/>
          <w:sz w:val="19"/>
          <w:szCs w:val="19"/>
        </w:rPr>
        <w:t>Sources used:</w:t>
      </w:r>
      <w:r w:rsidRPr="005F7C9B">
        <w:rPr>
          <w:rFonts w:ascii="Arial" w:hAnsi="Arial" w:cs="Arial"/>
          <w:sz w:val="19"/>
          <w:szCs w:val="19"/>
        </w:rPr>
        <w:t xml:space="preserve"> Public Health England (including the ‘Green Book’ - Immunisation against infectious disease</w:t>
      </w:r>
      <w:r w:rsidR="004E586B">
        <w:rPr>
          <w:rFonts w:ascii="Arial" w:hAnsi="Arial" w:cs="Arial"/>
          <w:sz w:val="19"/>
          <w:szCs w:val="19"/>
        </w:rPr>
        <w:t xml:space="preserve"> (</w:t>
      </w:r>
      <w:hyperlink r:id="rId6" w:history="1">
        <w:r w:rsidR="007F7AA5" w:rsidRPr="00EE2CA1">
          <w:rPr>
            <w:rStyle w:val="Hyperlink"/>
            <w:rFonts w:ascii="Arial" w:hAnsi="Arial" w:cs="Arial"/>
            <w:sz w:val="19"/>
            <w:szCs w:val="19"/>
          </w:rPr>
          <w:t>https://www.gov.uk/government/collections/immunisation-against-infectious-disease-the-green-book</w:t>
        </w:r>
      </w:hyperlink>
      <w:r w:rsidRPr="005F7C9B">
        <w:rPr>
          <w:rFonts w:ascii="Arial" w:hAnsi="Arial" w:cs="Arial"/>
          <w:sz w:val="19"/>
          <w:szCs w:val="19"/>
        </w:rPr>
        <w:t xml:space="preserve">), Royal College of Psychiatrists, </w:t>
      </w:r>
      <w:r w:rsidR="004E586B">
        <w:rPr>
          <w:rFonts w:ascii="Arial" w:hAnsi="Arial" w:cs="Arial"/>
          <w:sz w:val="19"/>
          <w:szCs w:val="19"/>
        </w:rPr>
        <w:t xml:space="preserve">Royal Society, </w:t>
      </w:r>
      <w:r w:rsidRPr="005F7C9B">
        <w:rPr>
          <w:rFonts w:ascii="Arial" w:hAnsi="Arial" w:cs="Arial"/>
          <w:sz w:val="19"/>
          <w:szCs w:val="19"/>
        </w:rPr>
        <w:t>Social Science in Humanitarian Action Platform (SSHAP)</w:t>
      </w:r>
      <w:r>
        <w:rPr>
          <w:rFonts w:ascii="Arial" w:hAnsi="Arial" w:cs="Arial"/>
          <w:sz w:val="19"/>
          <w:szCs w:val="19"/>
        </w:rPr>
        <w:t xml:space="preserve">, </w:t>
      </w:r>
      <w:r w:rsidRPr="005F7C9B">
        <w:rPr>
          <w:rFonts w:ascii="Arial" w:hAnsi="Arial" w:cs="Arial"/>
          <w:sz w:val="19"/>
          <w:szCs w:val="19"/>
        </w:rPr>
        <w:t>Royal College of Nursing</w:t>
      </w:r>
      <w:r w:rsidR="004E586B">
        <w:rPr>
          <w:rFonts w:ascii="Arial" w:hAnsi="Arial" w:cs="Arial"/>
          <w:sz w:val="19"/>
          <w:szCs w:val="19"/>
        </w:rPr>
        <w:t xml:space="preserve">, </w:t>
      </w:r>
      <w:r w:rsidR="004E586B" w:rsidRPr="004E586B">
        <w:rPr>
          <w:rFonts w:ascii="Arial" w:hAnsi="Arial" w:cs="Arial"/>
          <w:sz w:val="19"/>
          <w:szCs w:val="19"/>
        </w:rPr>
        <w:t>World Health Organisation (WHO)</w:t>
      </w:r>
      <w:r>
        <w:rPr>
          <w:rFonts w:ascii="Arial" w:hAnsi="Arial" w:cs="Arial"/>
          <w:sz w:val="19"/>
          <w:szCs w:val="19"/>
        </w:rPr>
        <w:t>.</w:t>
      </w:r>
    </w:p>
    <w:p w14:paraId="49C46307" w14:textId="77777777" w:rsidR="005F7C9B" w:rsidRPr="00447C6A" w:rsidRDefault="005F7C9B">
      <w:pPr>
        <w:rPr>
          <w:b/>
          <w:bCs/>
          <w:sz w:val="28"/>
          <w:szCs w:val="28"/>
        </w:rPr>
      </w:pPr>
    </w:p>
    <w:tbl>
      <w:tblPr>
        <w:tblStyle w:val="TableGrid"/>
        <w:tblW w:w="0" w:type="auto"/>
        <w:tblLayout w:type="fixed"/>
        <w:tblLook w:val="04A0" w:firstRow="1" w:lastRow="0" w:firstColumn="1" w:lastColumn="0" w:noHBand="0" w:noVBand="1"/>
      </w:tblPr>
      <w:tblGrid>
        <w:gridCol w:w="1291"/>
        <w:gridCol w:w="9336"/>
        <w:gridCol w:w="3321"/>
      </w:tblGrid>
      <w:tr w:rsidR="00C5738B" w:rsidRPr="003A7910" w14:paraId="32B5AC2B" w14:textId="77777777" w:rsidTr="00A05B21">
        <w:tc>
          <w:tcPr>
            <w:tcW w:w="1291" w:type="dxa"/>
          </w:tcPr>
          <w:p w14:paraId="471FD7CC" w14:textId="09F3B67B" w:rsidR="00C5738B" w:rsidRPr="003A7910" w:rsidRDefault="00447C6A" w:rsidP="00C5738B">
            <w:pPr>
              <w:rPr>
                <w:rFonts w:ascii="Arial" w:hAnsi="Arial" w:cs="Arial"/>
                <w:sz w:val="19"/>
                <w:szCs w:val="19"/>
              </w:rPr>
            </w:pPr>
            <w:r>
              <w:rPr>
                <w:rFonts w:ascii="Arial" w:hAnsi="Arial" w:cs="Arial"/>
                <w:sz w:val="19"/>
                <w:szCs w:val="19"/>
              </w:rPr>
              <w:t>1.</w:t>
            </w:r>
            <w:r w:rsidR="00C5738B" w:rsidRPr="003A7910">
              <w:rPr>
                <w:rFonts w:ascii="Arial" w:hAnsi="Arial" w:cs="Arial"/>
                <w:sz w:val="19"/>
                <w:szCs w:val="19"/>
              </w:rPr>
              <w:t>What is vaccine ‘hesitancy’</w:t>
            </w:r>
          </w:p>
        </w:tc>
        <w:tc>
          <w:tcPr>
            <w:tcW w:w="9336" w:type="dxa"/>
          </w:tcPr>
          <w:p w14:paraId="0093383C" w14:textId="301489F5" w:rsidR="00C5738B" w:rsidRPr="003A7910" w:rsidRDefault="00C5738B" w:rsidP="00C5738B">
            <w:pPr>
              <w:pStyle w:val="ListParagraph"/>
              <w:numPr>
                <w:ilvl w:val="0"/>
                <w:numId w:val="16"/>
              </w:numPr>
              <w:rPr>
                <w:rFonts w:ascii="Arial" w:hAnsi="Arial" w:cs="Arial"/>
                <w:sz w:val="19"/>
                <w:szCs w:val="19"/>
              </w:rPr>
            </w:pPr>
            <w:r w:rsidRPr="003A7910">
              <w:rPr>
                <w:rFonts w:ascii="Arial" w:hAnsi="Arial" w:cs="Arial"/>
                <w:sz w:val="19"/>
                <w:szCs w:val="19"/>
              </w:rPr>
              <w:t xml:space="preserve">The success of a safe, efficacious COVID-19 vaccine will depend on </w:t>
            </w:r>
            <w:r w:rsidRPr="009D1B6E">
              <w:rPr>
                <w:rFonts w:ascii="Arial" w:hAnsi="Arial" w:cs="Arial"/>
                <w:b/>
                <w:bCs/>
                <w:sz w:val="19"/>
                <w:szCs w:val="19"/>
              </w:rPr>
              <w:t>uptake</w:t>
            </w:r>
            <w:r w:rsidRPr="003A7910">
              <w:rPr>
                <w:rFonts w:ascii="Arial" w:hAnsi="Arial" w:cs="Arial"/>
                <w:sz w:val="19"/>
                <w:szCs w:val="19"/>
              </w:rPr>
              <w:t>.</w:t>
            </w:r>
          </w:p>
          <w:p w14:paraId="37C70C25" w14:textId="77777777" w:rsidR="00C5738B" w:rsidRPr="003A7910" w:rsidRDefault="00C5738B" w:rsidP="00C5738B">
            <w:pPr>
              <w:pStyle w:val="ListParagraph"/>
              <w:numPr>
                <w:ilvl w:val="0"/>
                <w:numId w:val="16"/>
              </w:numPr>
              <w:rPr>
                <w:rFonts w:ascii="Arial" w:hAnsi="Arial" w:cs="Arial"/>
                <w:sz w:val="19"/>
                <w:szCs w:val="19"/>
              </w:rPr>
            </w:pPr>
            <w:r w:rsidRPr="003A7910">
              <w:rPr>
                <w:rFonts w:ascii="Arial" w:hAnsi="Arial" w:cs="Arial"/>
                <w:sz w:val="19"/>
                <w:szCs w:val="19"/>
              </w:rPr>
              <w:t xml:space="preserve">Uptake will be limited if there are individuals who are </w:t>
            </w:r>
            <w:r w:rsidRPr="009D1B6E">
              <w:rPr>
                <w:rFonts w:ascii="Arial" w:hAnsi="Arial" w:cs="Arial"/>
                <w:b/>
                <w:bCs/>
                <w:sz w:val="19"/>
                <w:szCs w:val="19"/>
              </w:rPr>
              <w:t>reluctant or unwilling to be immunised</w:t>
            </w:r>
            <w:r w:rsidRPr="003A7910">
              <w:rPr>
                <w:rFonts w:ascii="Arial" w:hAnsi="Arial" w:cs="Arial"/>
                <w:sz w:val="19"/>
                <w:szCs w:val="19"/>
              </w:rPr>
              <w:t>.</w:t>
            </w:r>
          </w:p>
          <w:p w14:paraId="2D536795" w14:textId="736F8002" w:rsidR="00C5738B" w:rsidRPr="003A7910" w:rsidRDefault="00C5738B" w:rsidP="00C5738B">
            <w:pPr>
              <w:pStyle w:val="ListParagraph"/>
              <w:numPr>
                <w:ilvl w:val="0"/>
                <w:numId w:val="16"/>
              </w:numPr>
              <w:rPr>
                <w:rFonts w:ascii="Arial" w:hAnsi="Arial" w:cs="Arial"/>
                <w:sz w:val="19"/>
                <w:szCs w:val="19"/>
              </w:rPr>
            </w:pPr>
            <w:r w:rsidRPr="003A7910">
              <w:rPr>
                <w:rFonts w:ascii="Arial" w:hAnsi="Arial" w:cs="Arial"/>
                <w:sz w:val="19"/>
                <w:szCs w:val="19"/>
              </w:rPr>
              <w:t xml:space="preserve">The concept of hesitancy is the </w:t>
            </w:r>
            <w:r w:rsidR="009D1B6E">
              <w:rPr>
                <w:rFonts w:ascii="Arial" w:hAnsi="Arial" w:cs="Arial"/>
                <w:sz w:val="19"/>
                <w:szCs w:val="19"/>
              </w:rPr>
              <w:t>‘</w:t>
            </w:r>
            <w:r w:rsidRPr="003A7910">
              <w:rPr>
                <w:rFonts w:ascii="Arial" w:hAnsi="Arial" w:cs="Arial"/>
                <w:b/>
                <w:bCs/>
                <w:sz w:val="19"/>
                <w:szCs w:val="19"/>
              </w:rPr>
              <w:t xml:space="preserve">behavioural </w:t>
            </w:r>
            <w:r w:rsidR="00E23747">
              <w:rPr>
                <w:rFonts w:ascii="Arial" w:hAnsi="Arial" w:cs="Arial"/>
                <w:b/>
                <w:bCs/>
                <w:sz w:val="19"/>
                <w:szCs w:val="19"/>
              </w:rPr>
              <w:t>d</w:t>
            </w:r>
            <w:r w:rsidRPr="003A7910">
              <w:rPr>
                <w:rFonts w:ascii="Arial" w:hAnsi="Arial" w:cs="Arial"/>
                <w:b/>
                <w:bCs/>
                <w:sz w:val="19"/>
                <w:szCs w:val="19"/>
              </w:rPr>
              <w:t>elay in acceptance or refusal of vaccines despite availability of vaccine services</w:t>
            </w:r>
            <w:r w:rsidR="009D1B6E">
              <w:rPr>
                <w:rFonts w:ascii="Arial" w:hAnsi="Arial" w:cs="Arial"/>
                <w:b/>
                <w:bCs/>
                <w:sz w:val="19"/>
                <w:szCs w:val="19"/>
              </w:rPr>
              <w:t>’</w:t>
            </w:r>
            <w:r w:rsidRPr="003A7910">
              <w:rPr>
                <w:rFonts w:ascii="Arial" w:hAnsi="Arial" w:cs="Arial"/>
                <w:b/>
                <w:bCs/>
                <w:sz w:val="19"/>
                <w:szCs w:val="19"/>
              </w:rPr>
              <w:t xml:space="preserve"> </w:t>
            </w:r>
            <w:r w:rsidRPr="003A7910">
              <w:rPr>
                <w:rFonts w:ascii="Arial" w:hAnsi="Arial" w:cs="Arial"/>
                <w:sz w:val="19"/>
                <w:szCs w:val="19"/>
              </w:rPr>
              <w:t xml:space="preserve">(SAGE Working Group on Vaccine Hesitancy, 2014). </w:t>
            </w:r>
          </w:p>
          <w:p w14:paraId="18859B56" w14:textId="5C3339F6" w:rsidR="00361982" w:rsidRPr="003A7910" w:rsidRDefault="00361982" w:rsidP="00C5738B">
            <w:pPr>
              <w:pStyle w:val="ListParagraph"/>
              <w:numPr>
                <w:ilvl w:val="0"/>
                <w:numId w:val="16"/>
              </w:numPr>
              <w:rPr>
                <w:rFonts w:ascii="Arial" w:hAnsi="Arial" w:cs="Arial"/>
                <w:sz w:val="19"/>
                <w:szCs w:val="19"/>
              </w:rPr>
            </w:pPr>
            <w:r w:rsidRPr="003A7910">
              <w:rPr>
                <w:rFonts w:ascii="Arial" w:hAnsi="Arial" w:cs="Arial"/>
                <w:sz w:val="19"/>
                <w:szCs w:val="19"/>
              </w:rPr>
              <w:t xml:space="preserve">In 2019, the World Health Organization (WHO) </w:t>
            </w:r>
            <w:r w:rsidR="00E23747">
              <w:rPr>
                <w:rFonts w:ascii="Arial" w:hAnsi="Arial" w:cs="Arial"/>
                <w:sz w:val="19"/>
                <w:szCs w:val="19"/>
              </w:rPr>
              <w:t xml:space="preserve">had already </w:t>
            </w:r>
            <w:r w:rsidRPr="003A7910">
              <w:rPr>
                <w:rFonts w:ascii="Arial" w:hAnsi="Arial" w:cs="Arial"/>
                <w:sz w:val="19"/>
                <w:szCs w:val="19"/>
              </w:rPr>
              <w:t xml:space="preserve">identified </w:t>
            </w:r>
            <w:r w:rsidR="00E23747" w:rsidRPr="009D1B6E">
              <w:rPr>
                <w:rFonts w:ascii="Arial" w:hAnsi="Arial" w:cs="Arial"/>
                <w:b/>
                <w:bCs/>
                <w:sz w:val="19"/>
                <w:szCs w:val="19"/>
              </w:rPr>
              <w:t>vaccine hesitancy</w:t>
            </w:r>
            <w:r w:rsidRPr="009D1B6E">
              <w:rPr>
                <w:rFonts w:ascii="Arial" w:hAnsi="Arial" w:cs="Arial"/>
                <w:b/>
                <w:bCs/>
                <w:sz w:val="19"/>
                <w:szCs w:val="19"/>
              </w:rPr>
              <w:t xml:space="preserve"> as a top threat to global health</w:t>
            </w:r>
            <w:r w:rsidRPr="003A7910">
              <w:rPr>
                <w:rFonts w:ascii="Arial" w:hAnsi="Arial" w:cs="Arial"/>
                <w:sz w:val="19"/>
                <w:szCs w:val="19"/>
              </w:rPr>
              <w:t xml:space="preserve"> (</w:t>
            </w:r>
            <w:hyperlink r:id="rId7" w:history="1">
              <w:r w:rsidRPr="003A7910">
                <w:rPr>
                  <w:rStyle w:val="Hyperlink"/>
                  <w:rFonts w:ascii="Arial" w:hAnsi="Arial" w:cs="Arial"/>
                  <w:sz w:val="19"/>
                  <w:szCs w:val="19"/>
                </w:rPr>
                <w:t>https://www.who.int/news-room/spotlight/ten-threats-to-global-health-in-2019</w:t>
              </w:r>
            </w:hyperlink>
            <w:r w:rsidRPr="003A7910">
              <w:rPr>
                <w:rFonts w:ascii="Arial" w:hAnsi="Arial" w:cs="Arial"/>
                <w:sz w:val="19"/>
                <w:szCs w:val="19"/>
              </w:rPr>
              <w:t>)</w:t>
            </w:r>
            <w:r w:rsidR="009D1B6E">
              <w:rPr>
                <w:rFonts w:ascii="Arial" w:hAnsi="Arial" w:cs="Arial"/>
                <w:sz w:val="19"/>
                <w:szCs w:val="19"/>
              </w:rPr>
              <w:t>.</w:t>
            </w:r>
          </w:p>
          <w:p w14:paraId="279D3812" w14:textId="4011ABC0" w:rsidR="00C5738B" w:rsidRPr="003A7910" w:rsidRDefault="00C5738B" w:rsidP="00C5738B">
            <w:pPr>
              <w:pStyle w:val="ListParagraph"/>
              <w:numPr>
                <w:ilvl w:val="0"/>
                <w:numId w:val="16"/>
              </w:numPr>
              <w:rPr>
                <w:rFonts w:ascii="Arial" w:hAnsi="Arial" w:cs="Arial"/>
                <w:sz w:val="19"/>
                <w:szCs w:val="19"/>
              </w:rPr>
            </w:pPr>
            <w:r w:rsidRPr="003A7910">
              <w:rPr>
                <w:rFonts w:ascii="Arial" w:hAnsi="Arial" w:cs="Arial"/>
                <w:b/>
                <w:bCs/>
                <w:sz w:val="19"/>
                <w:szCs w:val="19"/>
              </w:rPr>
              <w:t>There is a continuum from acceptance to refusal of all vaccines</w:t>
            </w:r>
            <w:r w:rsidRPr="003A7910">
              <w:rPr>
                <w:rFonts w:ascii="Arial" w:hAnsi="Arial" w:cs="Arial"/>
                <w:sz w:val="19"/>
                <w:szCs w:val="19"/>
              </w:rPr>
              <w:t xml:space="preserve">, with vaccine hesitancy </w:t>
            </w:r>
            <w:r w:rsidR="00E23747">
              <w:rPr>
                <w:rFonts w:ascii="Arial" w:hAnsi="Arial" w:cs="Arial"/>
                <w:sz w:val="19"/>
                <w:szCs w:val="19"/>
              </w:rPr>
              <w:t xml:space="preserve">lying </w:t>
            </w:r>
            <w:r w:rsidRPr="003A7910">
              <w:rPr>
                <w:rFonts w:ascii="Arial" w:hAnsi="Arial" w:cs="Arial"/>
                <w:sz w:val="19"/>
                <w:szCs w:val="19"/>
              </w:rPr>
              <w:t xml:space="preserve">between the two poles, and potential variation within individuals in </w:t>
            </w:r>
            <w:r w:rsidR="00E23747">
              <w:rPr>
                <w:rFonts w:ascii="Arial" w:hAnsi="Arial" w:cs="Arial"/>
                <w:sz w:val="19"/>
                <w:szCs w:val="19"/>
              </w:rPr>
              <w:t xml:space="preserve">attitudes to </w:t>
            </w:r>
            <w:r w:rsidRPr="003A7910">
              <w:rPr>
                <w:rFonts w:ascii="Arial" w:hAnsi="Arial" w:cs="Arial"/>
                <w:sz w:val="19"/>
                <w:szCs w:val="19"/>
              </w:rPr>
              <w:t>vaccination for different diseases.</w:t>
            </w:r>
          </w:p>
          <w:p w14:paraId="375259BA" w14:textId="4544B035" w:rsidR="00E23747" w:rsidRDefault="00361982" w:rsidP="00C5738B">
            <w:pPr>
              <w:pStyle w:val="ListParagraph"/>
              <w:numPr>
                <w:ilvl w:val="0"/>
                <w:numId w:val="16"/>
              </w:numPr>
              <w:rPr>
                <w:rFonts w:ascii="Arial" w:hAnsi="Arial" w:cs="Arial"/>
                <w:sz w:val="19"/>
                <w:szCs w:val="19"/>
              </w:rPr>
            </w:pPr>
            <w:r w:rsidRPr="00FB1055">
              <w:rPr>
                <w:rFonts w:ascii="Arial" w:hAnsi="Arial" w:cs="Arial"/>
                <w:sz w:val="19"/>
                <w:szCs w:val="19"/>
              </w:rPr>
              <w:t xml:space="preserve">A </w:t>
            </w:r>
            <w:r w:rsidR="00E23747">
              <w:rPr>
                <w:rFonts w:ascii="Arial" w:hAnsi="Arial" w:cs="Arial"/>
                <w:sz w:val="19"/>
                <w:szCs w:val="19"/>
              </w:rPr>
              <w:t>w</w:t>
            </w:r>
            <w:r w:rsidRPr="00FB1055">
              <w:rPr>
                <w:rFonts w:ascii="Arial" w:hAnsi="Arial" w:cs="Arial"/>
                <w:sz w:val="19"/>
                <w:szCs w:val="19"/>
              </w:rPr>
              <w:t xml:space="preserve">orking </w:t>
            </w:r>
            <w:r w:rsidR="00E23747">
              <w:rPr>
                <w:rFonts w:ascii="Arial" w:hAnsi="Arial" w:cs="Arial"/>
                <w:sz w:val="19"/>
                <w:szCs w:val="19"/>
              </w:rPr>
              <w:t>g</w:t>
            </w:r>
            <w:r w:rsidRPr="00FB1055">
              <w:rPr>
                <w:rFonts w:ascii="Arial" w:hAnsi="Arial" w:cs="Arial"/>
                <w:sz w:val="19"/>
                <w:szCs w:val="19"/>
              </w:rPr>
              <w:t xml:space="preserve">roup on </w:t>
            </w:r>
            <w:r w:rsidR="00E23747">
              <w:rPr>
                <w:rFonts w:ascii="Arial" w:hAnsi="Arial" w:cs="Arial"/>
                <w:sz w:val="19"/>
                <w:szCs w:val="19"/>
              </w:rPr>
              <w:t>v</w:t>
            </w:r>
            <w:r w:rsidRPr="00FB1055">
              <w:rPr>
                <w:rFonts w:ascii="Arial" w:hAnsi="Arial" w:cs="Arial"/>
                <w:sz w:val="19"/>
                <w:szCs w:val="19"/>
              </w:rPr>
              <w:t xml:space="preserve">accine </w:t>
            </w:r>
            <w:r w:rsidR="00E23747">
              <w:rPr>
                <w:rFonts w:ascii="Arial" w:hAnsi="Arial" w:cs="Arial"/>
                <w:sz w:val="19"/>
                <w:szCs w:val="19"/>
              </w:rPr>
              <w:t>h</w:t>
            </w:r>
            <w:r w:rsidRPr="00FB1055">
              <w:rPr>
                <w:rFonts w:ascii="Arial" w:hAnsi="Arial" w:cs="Arial"/>
                <w:sz w:val="19"/>
                <w:szCs w:val="19"/>
              </w:rPr>
              <w:t xml:space="preserve">esitancy in the UK Scientific Advisory Group for Emergencies </w:t>
            </w:r>
            <w:r w:rsidR="00E23747">
              <w:rPr>
                <w:rFonts w:ascii="Arial" w:hAnsi="Arial" w:cs="Arial"/>
                <w:sz w:val="19"/>
                <w:szCs w:val="19"/>
              </w:rPr>
              <w:t xml:space="preserve">describes vaccine hesitancy </w:t>
            </w:r>
            <w:r w:rsidRPr="00FB1055">
              <w:rPr>
                <w:rFonts w:ascii="Arial" w:hAnsi="Arial" w:cs="Arial"/>
                <w:sz w:val="19"/>
                <w:szCs w:val="19"/>
              </w:rPr>
              <w:t>as</w:t>
            </w:r>
            <w:r w:rsidRPr="003A7910">
              <w:rPr>
                <w:rFonts w:ascii="Arial" w:hAnsi="Arial" w:cs="Arial"/>
                <w:sz w:val="19"/>
                <w:szCs w:val="19"/>
              </w:rPr>
              <w:t xml:space="preserve"> a</w:t>
            </w:r>
            <w:r w:rsidRPr="00FB1055">
              <w:rPr>
                <w:rFonts w:ascii="Arial" w:hAnsi="Arial" w:cs="Arial"/>
                <w:sz w:val="19"/>
                <w:szCs w:val="19"/>
              </w:rPr>
              <w:t xml:space="preserve"> behaviour influenced by </w:t>
            </w:r>
            <w:r w:rsidRPr="003A7910">
              <w:rPr>
                <w:rFonts w:ascii="Arial" w:hAnsi="Arial" w:cs="Arial"/>
                <w:sz w:val="19"/>
                <w:szCs w:val="19"/>
              </w:rPr>
              <w:t>several</w:t>
            </w:r>
            <w:r w:rsidRPr="00FB1055">
              <w:rPr>
                <w:rFonts w:ascii="Arial" w:hAnsi="Arial" w:cs="Arial"/>
                <w:sz w:val="19"/>
                <w:szCs w:val="19"/>
              </w:rPr>
              <w:t xml:space="preserve"> factors including</w:t>
            </w:r>
            <w:r w:rsidR="00E23747">
              <w:rPr>
                <w:rFonts w:ascii="Arial" w:hAnsi="Arial" w:cs="Arial"/>
                <w:sz w:val="19"/>
                <w:szCs w:val="19"/>
              </w:rPr>
              <w:t>:</w:t>
            </w:r>
            <w:r w:rsidRPr="00FB1055">
              <w:rPr>
                <w:rFonts w:ascii="Arial" w:hAnsi="Arial" w:cs="Arial"/>
                <w:sz w:val="19"/>
                <w:szCs w:val="19"/>
              </w:rPr>
              <w:t xml:space="preserve"> </w:t>
            </w:r>
          </w:p>
          <w:p w14:paraId="24BDDAB6" w14:textId="6748E56F" w:rsidR="00E23747" w:rsidRDefault="00361982" w:rsidP="00E23747">
            <w:pPr>
              <w:pStyle w:val="ListParagraph"/>
              <w:numPr>
                <w:ilvl w:val="1"/>
                <w:numId w:val="16"/>
              </w:numPr>
              <w:rPr>
                <w:rFonts w:ascii="Arial" w:hAnsi="Arial" w:cs="Arial"/>
                <w:sz w:val="19"/>
                <w:szCs w:val="19"/>
              </w:rPr>
            </w:pPr>
            <w:r w:rsidRPr="00FB1055">
              <w:rPr>
                <w:rFonts w:ascii="Arial" w:hAnsi="Arial" w:cs="Arial"/>
                <w:b/>
                <w:bCs/>
                <w:sz w:val="19"/>
                <w:szCs w:val="19"/>
              </w:rPr>
              <w:t>confidence</w:t>
            </w:r>
            <w:r w:rsidRPr="00FB1055">
              <w:rPr>
                <w:rFonts w:ascii="Arial" w:hAnsi="Arial" w:cs="Arial"/>
                <w:sz w:val="19"/>
                <w:szCs w:val="19"/>
              </w:rPr>
              <w:t xml:space="preserve"> [</w:t>
            </w:r>
            <w:r w:rsidR="00E23747">
              <w:rPr>
                <w:rFonts w:ascii="Arial" w:hAnsi="Arial" w:cs="Arial"/>
                <w:sz w:val="19"/>
                <w:szCs w:val="19"/>
              </w:rPr>
              <w:t xml:space="preserve">e.g. </w:t>
            </w:r>
            <w:r w:rsidRPr="00FB1055">
              <w:rPr>
                <w:rFonts w:ascii="Arial" w:hAnsi="Arial" w:cs="Arial"/>
                <w:sz w:val="19"/>
                <w:szCs w:val="19"/>
              </w:rPr>
              <w:t xml:space="preserve">do not trust vaccine or provider], </w:t>
            </w:r>
          </w:p>
          <w:p w14:paraId="404BA320" w14:textId="271FCECC" w:rsidR="00E23747" w:rsidRDefault="00361982" w:rsidP="00E23747">
            <w:pPr>
              <w:pStyle w:val="ListParagraph"/>
              <w:numPr>
                <w:ilvl w:val="1"/>
                <w:numId w:val="16"/>
              </w:numPr>
              <w:rPr>
                <w:rFonts w:ascii="Arial" w:hAnsi="Arial" w:cs="Arial"/>
                <w:sz w:val="19"/>
                <w:szCs w:val="19"/>
              </w:rPr>
            </w:pPr>
            <w:r w:rsidRPr="00FB1055">
              <w:rPr>
                <w:rFonts w:ascii="Arial" w:hAnsi="Arial" w:cs="Arial"/>
                <w:b/>
                <w:bCs/>
                <w:sz w:val="19"/>
                <w:szCs w:val="19"/>
              </w:rPr>
              <w:t>complacency</w:t>
            </w:r>
            <w:r w:rsidRPr="00FB1055">
              <w:rPr>
                <w:rFonts w:ascii="Arial" w:hAnsi="Arial" w:cs="Arial"/>
                <w:sz w:val="19"/>
                <w:szCs w:val="19"/>
              </w:rPr>
              <w:t xml:space="preserve"> [</w:t>
            </w:r>
            <w:r w:rsidR="00E23747">
              <w:rPr>
                <w:rFonts w:ascii="Arial" w:hAnsi="Arial" w:cs="Arial"/>
                <w:sz w:val="19"/>
                <w:szCs w:val="19"/>
              </w:rPr>
              <w:t xml:space="preserve">e.g. </w:t>
            </w:r>
            <w:r w:rsidRPr="00FB1055">
              <w:rPr>
                <w:rFonts w:ascii="Arial" w:hAnsi="Arial" w:cs="Arial"/>
                <w:sz w:val="19"/>
                <w:szCs w:val="19"/>
              </w:rPr>
              <w:t>do not perceive a need for a vaccine, do not value the vaccine]</w:t>
            </w:r>
          </w:p>
          <w:p w14:paraId="78CC5FA7" w14:textId="65853322" w:rsidR="00361982" w:rsidRPr="003A7910" w:rsidRDefault="00361982" w:rsidP="00E23747">
            <w:pPr>
              <w:pStyle w:val="ListParagraph"/>
              <w:numPr>
                <w:ilvl w:val="1"/>
                <w:numId w:val="16"/>
              </w:numPr>
              <w:rPr>
                <w:rFonts w:ascii="Arial" w:hAnsi="Arial" w:cs="Arial"/>
                <w:sz w:val="19"/>
                <w:szCs w:val="19"/>
              </w:rPr>
            </w:pPr>
            <w:r w:rsidRPr="00FB1055">
              <w:rPr>
                <w:rFonts w:ascii="Arial" w:hAnsi="Arial" w:cs="Arial"/>
                <w:b/>
                <w:bCs/>
                <w:sz w:val="19"/>
                <w:szCs w:val="19"/>
              </w:rPr>
              <w:t>convenience</w:t>
            </w:r>
            <w:r w:rsidRPr="00FB1055">
              <w:rPr>
                <w:rFonts w:ascii="Arial" w:hAnsi="Arial" w:cs="Arial"/>
                <w:sz w:val="19"/>
                <w:szCs w:val="19"/>
              </w:rPr>
              <w:t xml:space="preserve"> [</w:t>
            </w:r>
            <w:r w:rsidR="00E23747">
              <w:rPr>
                <w:rFonts w:ascii="Arial" w:hAnsi="Arial" w:cs="Arial"/>
                <w:sz w:val="19"/>
                <w:szCs w:val="19"/>
              </w:rPr>
              <w:t xml:space="preserve">e.g. </w:t>
            </w:r>
            <w:r w:rsidRPr="00FB1055">
              <w:rPr>
                <w:rFonts w:ascii="Arial" w:hAnsi="Arial" w:cs="Arial"/>
                <w:sz w:val="19"/>
                <w:szCs w:val="19"/>
              </w:rPr>
              <w:t>access].</w:t>
            </w:r>
          </w:p>
          <w:p w14:paraId="2BA6848D" w14:textId="165B1A4E" w:rsidR="00FB1055" w:rsidRPr="003A7910" w:rsidRDefault="00C5738B" w:rsidP="006A027F">
            <w:pPr>
              <w:pStyle w:val="ListParagraph"/>
              <w:numPr>
                <w:ilvl w:val="0"/>
                <w:numId w:val="16"/>
              </w:numPr>
              <w:rPr>
                <w:rFonts w:ascii="Arial" w:hAnsi="Arial" w:cs="Arial"/>
                <w:sz w:val="19"/>
                <w:szCs w:val="19"/>
              </w:rPr>
            </w:pPr>
            <w:r w:rsidRPr="006A027F">
              <w:rPr>
                <w:rFonts w:ascii="Arial" w:hAnsi="Arial" w:cs="Arial"/>
                <w:sz w:val="19"/>
                <w:szCs w:val="19"/>
              </w:rPr>
              <w:lastRenderedPageBreak/>
              <w:t xml:space="preserve">Vaccine hesitancy can have effects for both the </w:t>
            </w:r>
            <w:r w:rsidRPr="006A027F">
              <w:rPr>
                <w:rFonts w:ascii="Arial" w:hAnsi="Arial" w:cs="Arial"/>
                <w:b/>
                <w:bCs/>
                <w:sz w:val="19"/>
                <w:szCs w:val="19"/>
              </w:rPr>
              <w:t>individual</w:t>
            </w:r>
            <w:r w:rsidRPr="006A027F">
              <w:rPr>
                <w:rFonts w:ascii="Arial" w:hAnsi="Arial" w:cs="Arial"/>
                <w:sz w:val="19"/>
                <w:szCs w:val="19"/>
              </w:rPr>
              <w:t xml:space="preserve"> (a greater risk of having the disease) and potentially the </w:t>
            </w:r>
            <w:r w:rsidRPr="006A027F">
              <w:rPr>
                <w:rFonts w:ascii="Arial" w:hAnsi="Arial" w:cs="Arial"/>
                <w:b/>
                <w:bCs/>
                <w:sz w:val="19"/>
                <w:szCs w:val="19"/>
              </w:rPr>
              <w:t>community</w:t>
            </w:r>
            <w:r w:rsidRPr="006A027F">
              <w:rPr>
                <w:rFonts w:ascii="Arial" w:hAnsi="Arial" w:cs="Arial"/>
                <w:sz w:val="19"/>
                <w:szCs w:val="19"/>
              </w:rPr>
              <w:t xml:space="preserve"> (greater virus transmission).</w:t>
            </w:r>
          </w:p>
        </w:tc>
        <w:tc>
          <w:tcPr>
            <w:tcW w:w="3321" w:type="dxa"/>
          </w:tcPr>
          <w:p w14:paraId="62BC1C98" w14:textId="77777777" w:rsidR="00C5738B" w:rsidRPr="00F504E7" w:rsidRDefault="00410EB6" w:rsidP="00C5738B">
            <w:pPr>
              <w:rPr>
                <w:rFonts w:ascii="Arial" w:hAnsi="Arial" w:cs="Arial"/>
                <w:sz w:val="19"/>
                <w:szCs w:val="19"/>
              </w:rPr>
            </w:pPr>
            <w:hyperlink r:id="rId8" w:history="1">
              <w:r w:rsidR="00C5738B" w:rsidRPr="00F504E7">
                <w:rPr>
                  <w:rStyle w:val="Hyperlink"/>
                  <w:rFonts w:ascii="Arial" w:hAnsi="Arial" w:cs="Arial"/>
                  <w:sz w:val="19"/>
                  <w:szCs w:val="19"/>
                </w:rPr>
                <w:t>https://www.who.int/immunization/sage/meetings/2014/october/1_Report_WORKING_GROUP_vaccine_hesitancy_final.pdf</w:t>
              </w:r>
            </w:hyperlink>
          </w:p>
          <w:p w14:paraId="441A9C4F" w14:textId="77777777" w:rsidR="00361982" w:rsidRPr="00F504E7" w:rsidRDefault="00361982" w:rsidP="00C5738B">
            <w:pPr>
              <w:rPr>
                <w:rFonts w:ascii="Arial" w:hAnsi="Arial" w:cs="Arial"/>
                <w:sz w:val="19"/>
                <w:szCs w:val="19"/>
              </w:rPr>
            </w:pPr>
          </w:p>
          <w:p w14:paraId="0699D734" w14:textId="77777777" w:rsidR="00361982" w:rsidRPr="00F504E7" w:rsidRDefault="00410EB6" w:rsidP="00361982">
            <w:pPr>
              <w:rPr>
                <w:rFonts w:ascii="Arial" w:hAnsi="Arial" w:cs="Arial"/>
                <w:sz w:val="19"/>
                <w:szCs w:val="19"/>
              </w:rPr>
            </w:pPr>
            <w:hyperlink r:id="rId9" w:history="1">
              <w:r w:rsidR="00361982" w:rsidRPr="00F504E7">
                <w:rPr>
                  <w:rStyle w:val="Hyperlink"/>
                  <w:rFonts w:ascii="Arial" w:hAnsi="Arial" w:cs="Arial"/>
                  <w:sz w:val="19"/>
                  <w:szCs w:val="19"/>
                </w:rPr>
                <w:t>https://www.socialscienceinaction.org/resources/rapid-review-vaccine-hesitancy-and-building-confidence-in-covid-19-vaccination/</w:t>
              </w:r>
            </w:hyperlink>
          </w:p>
          <w:p w14:paraId="1D766621" w14:textId="77777777" w:rsidR="00361982" w:rsidRPr="00F504E7" w:rsidRDefault="00361982" w:rsidP="00C5738B">
            <w:pPr>
              <w:rPr>
                <w:rFonts w:ascii="Arial" w:hAnsi="Arial" w:cs="Arial"/>
                <w:sz w:val="19"/>
                <w:szCs w:val="19"/>
              </w:rPr>
            </w:pPr>
          </w:p>
          <w:p w14:paraId="70DAF3CF" w14:textId="77777777" w:rsidR="0024215C" w:rsidRPr="00F504E7" w:rsidRDefault="0024215C" w:rsidP="00C5738B">
            <w:pPr>
              <w:rPr>
                <w:rFonts w:ascii="Arial" w:hAnsi="Arial" w:cs="Arial"/>
                <w:sz w:val="19"/>
                <w:szCs w:val="19"/>
              </w:rPr>
            </w:pPr>
          </w:p>
          <w:p w14:paraId="0E0BA111" w14:textId="77777777" w:rsidR="0024215C" w:rsidRPr="00F504E7" w:rsidRDefault="0024215C" w:rsidP="00C5738B">
            <w:pPr>
              <w:rPr>
                <w:rFonts w:ascii="Arial" w:hAnsi="Arial" w:cs="Arial"/>
                <w:sz w:val="19"/>
                <w:szCs w:val="19"/>
              </w:rPr>
            </w:pPr>
          </w:p>
          <w:p w14:paraId="6FA63D39" w14:textId="77777777" w:rsidR="0024215C" w:rsidRPr="00F504E7" w:rsidRDefault="0024215C" w:rsidP="00C5738B">
            <w:pPr>
              <w:rPr>
                <w:rFonts w:ascii="Arial" w:hAnsi="Arial" w:cs="Arial"/>
                <w:sz w:val="19"/>
                <w:szCs w:val="19"/>
              </w:rPr>
            </w:pPr>
          </w:p>
          <w:p w14:paraId="0C867DF7" w14:textId="77777777" w:rsidR="0024215C" w:rsidRPr="00F504E7" w:rsidRDefault="0024215C" w:rsidP="00C5738B">
            <w:pPr>
              <w:rPr>
                <w:rFonts w:ascii="Arial" w:hAnsi="Arial" w:cs="Arial"/>
                <w:sz w:val="19"/>
                <w:szCs w:val="19"/>
              </w:rPr>
            </w:pPr>
          </w:p>
          <w:p w14:paraId="3E38598F" w14:textId="77777777" w:rsidR="0024215C" w:rsidRPr="00F504E7" w:rsidRDefault="0024215C" w:rsidP="00C5738B">
            <w:pPr>
              <w:rPr>
                <w:rFonts w:ascii="Arial" w:hAnsi="Arial" w:cs="Arial"/>
                <w:sz w:val="19"/>
                <w:szCs w:val="19"/>
              </w:rPr>
            </w:pPr>
          </w:p>
          <w:p w14:paraId="66E27126" w14:textId="77777777" w:rsidR="0024215C" w:rsidRPr="00F504E7" w:rsidRDefault="0024215C" w:rsidP="00C5738B">
            <w:pPr>
              <w:rPr>
                <w:rFonts w:ascii="Arial" w:hAnsi="Arial" w:cs="Arial"/>
                <w:sz w:val="19"/>
                <w:szCs w:val="19"/>
              </w:rPr>
            </w:pPr>
          </w:p>
          <w:p w14:paraId="32A214E0" w14:textId="77777777" w:rsidR="00A43D70" w:rsidRPr="00F504E7" w:rsidRDefault="00A43D70" w:rsidP="00C5738B">
            <w:pPr>
              <w:rPr>
                <w:rFonts w:ascii="Arial" w:hAnsi="Arial" w:cs="Arial"/>
                <w:sz w:val="19"/>
                <w:szCs w:val="19"/>
              </w:rPr>
            </w:pPr>
          </w:p>
          <w:p w14:paraId="2E37EE17" w14:textId="0A74DB62" w:rsidR="0024215C" w:rsidRPr="00F504E7" w:rsidRDefault="0024215C" w:rsidP="00C5738B">
            <w:pPr>
              <w:rPr>
                <w:rFonts w:ascii="Arial" w:hAnsi="Arial" w:cs="Arial"/>
                <w:sz w:val="19"/>
                <w:szCs w:val="19"/>
              </w:rPr>
            </w:pPr>
          </w:p>
        </w:tc>
      </w:tr>
      <w:tr w:rsidR="006A027F" w:rsidRPr="003A7910" w14:paraId="3C5BE589" w14:textId="77777777" w:rsidTr="00A05B21">
        <w:tc>
          <w:tcPr>
            <w:tcW w:w="1291" w:type="dxa"/>
          </w:tcPr>
          <w:p w14:paraId="348FF547" w14:textId="31A126EF" w:rsidR="006A027F" w:rsidRDefault="006A027F" w:rsidP="00C5738B">
            <w:pPr>
              <w:rPr>
                <w:rFonts w:ascii="Arial" w:hAnsi="Arial" w:cs="Arial"/>
                <w:sz w:val="19"/>
                <w:szCs w:val="19"/>
              </w:rPr>
            </w:pPr>
            <w:r>
              <w:rPr>
                <w:rFonts w:ascii="Arial" w:hAnsi="Arial" w:cs="Arial"/>
                <w:sz w:val="19"/>
                <w:szCs w:val="19"/>
              </w:rPr>
              <w:lastRenderedPageBreak/>
              <w:t>2.What do we know about vaccine hesitancy and the COVID-19 vaccine?</w:t>
            </w:r>
          </w:p>
        </w:tc>
        <w:tc>
          <w:tcPr>
            <w:tcW w:w="9336" w:type="dxa"/>
          </w:tcPr>
          <w:p w14:paraId="12AB7F90" w14:textId="05F3BE5B" w:rsidR="006A027F" w:rsidRPr="006A027F" w:rsidRDefault="00F077DD" w:rsidP="006A027F">
            <w:pPr>
              <w:rPr>
                <w:rFonts w:ascii="Arial" w:hAnsi="Arial" w:cs="Arial"/>
                <w:b/>
                <w:bCs/>
                <w:sz w:val="19"/>
                <w:szCs w:val="19"/>
              </w:rPr>
            </w:pPr>
            <w:r>
              <w:rPr>
                <w:rFonts w:ascii="Arial" w:hAnsi="Arial" w:cs="Arial"/>
                <w:sz w:val="19"/>
                <w:szCs w:val="19"/>
              </w:rPr>
              <w:t xml:space="preserve">Vaccine hesitancy in the context of the COVID-19 vaccine </w:t>
            </w:r>
            <w:r w:rsidR="006A027F" w:rsidRPr="006A027F">
              <w:rPr>
                <w:rFonts w:ascii="Arial" w:hAnsi="Arial" w:cs="Arial"/>
                <w:sz w:val="19"/>
                <w:szCs w:val="19"/>
              </w:rPr>
              <w:t xml:space="preserve">is an evolving area and so official guidance has yet to be developed. However, there have been some recent surveys which assessed </w:t>
            </w:r>
            <w:r w:rsidR="006A027F" w:rsidRPr="006A027F">
              <w:rPr>
                <w:rFonts w:ascii="Arial" w:hAnsi="Arial" w:cs="Arial"/>
                <w:b/>
                <w:bCs/>
                <w:sz w:val="19"/>
                <w:szCs w:val="19"/>
              </w:rPr>
              <w:t>potential acceptance rates specifically for the COVID-19 vaccine:</w:t>
            </w:r>
          </w:p>
          <w:p w14:paraId="5849823D" w14:textId="77777777" w:rsidR="006A027F" w:rsidRPr="006A027F" w:rsidRDefault="006A027F" w:rsidP="006A027F">
            <w:pPr>
              <w:rPr>
                <w:rFonts w:ascii="Arial" w:hAnsi="Arial" w:cs="Arial"/>
                <w:sz w:val="19"/>
                <w:szCs w:val="19"/>
              </w:rPr>
            </w:pPr>
          </w:p>
          <w:p w14:paraId="17165094" w14:textId="77777777" w:rsidR="006A027F" w:rsidRPr="006A027F" w:rsidRDefault="006A027F" w:rsidP="006A027F">
            <w:pPr>
              <w:rPr>
                <w:rFonts w:ascii="Arial" w:hAnsi="Arial" w:cs="Arial"/>
                <w:sz w:val="19"/>
                <w:szCs w:val="19"/>
              </w:rPr>
            </w:pPr>
            <w:r w:rsidRPr="006A027F">
              <w:rPr>
                <w:rFonts w:ascii="Arial" w:hAnsi="Arial" w:cs="Arial"/>
                <w:b/>
                <w:bCs/>
                <w:sz w:val="19"/>
                <w:szCs w:val="19"/>
              </w:rPr>
              <w:t>Freeman and colleagues</w:t>
            </w:r>
            <w:r w:rsidRPr="006A027F">
              <w:rPr>
                <w:rFonts w:ascii="Arial" w:hAnsi="Arial" w:cs="Arial"/>
                <w:sz w:val="19"/>
                <w:szCs w:val="19"/>
              </w:rPr>
              <w:t xml:space="preserve"> (</w:t>
            </w:r>
            <w:hyperlink r:id="rId10" w:history="1">
              <w:r w:rsidRPr="006A027F">
                <w:rPr>
                  <w:rStyle w:val="Hyperlink"/>
                  <w:rFonts w:ascii="Arial" w:hAnsi="Arial" w:cs="Arial"/>
                  <w:sz w:val="19"/>
                  <w:szCs w:val="19"/>
                </w:rPr>
                <w:t>https://pubmed.ncbi.nlm.</w:t>
              </w:r>
              <w:r w:rsidRPr="006A027F">
                <w:rPr>
                  <w:rStyle w:val="Hyperlink"/>
                  <w:rFonts w:ascii="Arial" w:hAnsi="Arial" w:cs="Arial"/>
                  <w:sz w:val="19"/>
                  <w:szCs w:val="19"/>
                </w:rPr>
                <w:t>n</w:t>
              </w:r>
              <w:r w:rsidRPr="006A027F">
                <w:rPr>
                  <w:rStyle w:val="Hyperlink"/>
                  <w:rFonts w:ascii="Arial" w:hAnsi="Arial" w:cs="Arial"/>
                  <w:sz w:val="19"/>
                  <w:szCs w:val="19"/>
                </w:rPr>
                <w:t>ih.gov/33305716/</w:t>
              </w:r>
            </w:hyperlink>
            <w:r w:rsidRPr="006A027F">
              <w:rPr>
                <w:rFonts w:ascii="Arial" w:hAnsi="Arial" w:cs="Arial"/>
                <w:sz w:val="19"/>
                <w:szCs w:val="19"/>
              </w:rPr>
              <w:t xml:space="preserve">) assessed provisional willingness to receive a COVID-19 vaccine in 5,114 UK adults (matched to the general population) during September-October 2020. </w:t>
            </w:r>
          </w:p>
          <w:p w14:paraId="4E1DFF41" w14:textId="439501FF" w:rsidR="006A027F" w:rsidRPr="006A027F" w:rsidRDefault="006A027F" w:rsidP="006A027F">
            <w:pPr>
              <w:numPr>
                <w:ilvl w:val="0"/>
                <w:numId w:val="19"/>
              </w:numPr>
              <w:rPr>
                <w:rFonts w:ascii="Arial" w:hAnsi="Arial" w:cs="Arial"/>
                <w:sz w:val="19"/>
                <w:szCs w:val="19"/>
              </w:rPr>
            </w:pPr>
            <w:r w:rsidRPr="006A027F">
              <w:rPr>
                <w:rFonts w:ascii="Arial" w:hAnsi="Arial" w:cs="Arial"/>
                <w:sz w:val="19"/>
                <w:szCs w:val="19"/>
              </w:rPr>
              <w:t xml:space="preserve">The </w:t>
            </w:r>
            <w:r w:rsidR="00F077DD">
              <w:rPr>
                <w:rFonts w:ascii="Arial" w:hAnsi="Arial" w:cs="Arial"/>
                <w:sz w:val="19"/>
                <w:szCs w:val="19"/>
              </w:rPr>
              <w:t>researchers</w:t>
            </w:r>
            <w:r w:rsidRPr="006A027F">
              <w:rPr>
                <w:rFonts w:ascii="Arial" w:hAnsi="Arial" w:cs="Arial"/>
                <w:sz w:val="19"/>
                <w:szCs w:val="19"/>
              </w:rPr>
              <w:t xml:space="preserve"> developed and used the </w:t>
            </w:r>
            <w:r w:rsidRPr="006A027F">
              <w:rPr>
                <w:rFonts w:ascii="Arial" w:hAnsi="Arial" w:cs="Arial"/>
                <w:b/>
                <w:bCs/>
                <w:sz w:val="19"/>
                <w:szCs w:val="19"/>
              </w:rPr>
              <w:t xml:space="preserve">Oxford COVID-19 Vaccine Hesitancy Scale </w:t>
            </w:r>
            <w:r w:rsidRPr="006A027F">
              <w:rPr>
                <w:rFonts w:ascii="Arial" w:hAnsi="Arial" w:cs="Arial"/>
                <w:sz w:val="19"/>
                <w:szCs w:val="19"/>
              </w:rPr>
              <w:t>(</w:t>
            </w:r>
            <w:hyperlink r:id="rId11" w:history="1">
              <w:r w:rsidRPr="006A027F">
                <w:rPr>
                  <w:rStyle w:val="Hyperlink"/>
                  <w:rFonts w:ascii="Arial" w:hAnsi="Arial" w:cs="Arial"/>
                  <w:sz w:val="19"/>
                  <w:szCs w:val="19"/>
                </w:rPr>
                <w:t>https://www.psych.ox.ac.uk/files/research/oxford-covid-19-vaccine-hesitancy-scale</w:t>
              </w:r>
            </w:hyperlink>
            <w:r w:rsidRPr="006A027F">
              <w:rPr>
                <w:rFonts w:ascii="Arial" w:hAnsi="Arial" w:cs="Arial"/>
                <w:sz w:val="19"/>
                <w:szCs w:val="19"/>
              </w:rPr>
              <w:t xml:space="preserve">), a validated measure that assesses intention to take a COVID-19 vaccine. </w:t>
            </w:r>
          </w:p>
          <w:p w14:paraId="6FD63102" w14:textId="02A9FBBB" w:rsidR="006A027F" w:rsidRPr="006A027F" w:rsidRDefault="006A027F" w:rsidP="006A027F">
            <w:pPr>
              <w:numPr>
                <w:ilvl w:val="0"/>
                <w:numId w:val="19"/>
              </w:numPr>
              <w:rPr>
                <w:rFonts w:ascii="Arial" w:hAnsi="Arial" w:cs="Arial"/>
                <w:sz w:val="19"/>
                <w:szCs w:val="19"/>
              </w:rPr>
            </w:pPr>
            <w:r w:rsidRPr="006A027F">
              <w:rPr>
                <w:rFonts w:ascii="Arial" w:hAnsi="Arial" w:cs="Arial"/>
                <w:sz w:val="19"/>
                <w:szCs w:val="19"/>
              </w:rPr>
              <w:t xml:space="preserve">71.7% </w:t>
            </w:r>
            <w:r w:rsidR="00F077DD">
              <w:rPr>
                <w:rFonts w:ascii="Arial" w:hAnsi="Arial" w:cs="Arial"/>
                <w:sz w:val="19"/>
                <w:szCs w:val="19"/>
              </w:rPr>
              <w:t xml:space="preserve">of participants </w:t>
            </w:r>
            <w:r w:rsidRPr="006A027F">
              <w:rPr>
                <w:rFonts w:ascii="Arial" w:hAnsi="Arial" w:cs="Arial"/>
                <w:sz w:val="19"/>
                <w:szCs w:val="19"/>
              </w:rPr>
              <w:t xml:space="preserve">were willing to be vaccinated, 16.6% very unsure, and 11.7% strongly hesitant. </w:t>
            </w:r>
          </w:p>
          <w:p w14:paraId="0723161C" w14:textId="77777777" w:rsidR="006A027F" w:rsidRPr="006A027F" w:rsidRDefault="006A027F" w:rsidP="006A027F">
            <w:pPr>
              <w:numPr>
                <w:ilvl w:val="0"/>
                <w:numId w:val="19"/>
              </w:numPr>
              <w:rPr>
                <w:rFonts w:ascii="Arial" w:hAnsi="Arial" w:cs="Arial"/>
                <w:sz w:val="19"/>
                <w:szCs w:val="19"/>
              </w:rPr>
            </w:pPr>
            <w:r w:rsidRPr="006A027F">
              <w:rPr>
                <w:rFonts w:ascii="Arial" w:hAnsi="Arial" w:cs="Arial"/>
                <w:sz w:val="19"/>
                <w:szCs w:val="19"/>
              </w:rPr>
              <w:t>Hesitancy was associated with younger age, female gender, lower income, and ethnicity,</w:t>
            </w:r>
          </w:p>
          <w:p w14:paraId="6813F7BA" w14:textId="4E2ADEAB" w:rsidR="006A027F" w:rsidRDefault="006A027F" w:rsidP="006A027F">
            <w:pPr>
              <w:rPr>
                <w:rFonts w:ascii="Arial" w:hAnsi="Arial" w:cs="Arial"/>
                <w:sz w:val="19"/>
                <w:szCs w:val="19"/>
              </w:rPr>
            </w:pPr>
            <w:r w:rsidRPr="006A027F">
              <w:rPr>
                <w:rFonts w:ascii="Arial" w:hAnsi="Arial" w:cs="Arial"/>
                <w:sz w:val="19"/>
                <w:szCs w:val="19"/>
              </w:rPr>
              <w:t xml:space="preserve">(but socio-demographic information explained little variance) and with lower adherence to social distancing guidelines. </w:t>
            </w:r>
          </w:p>
          <w:p w14:paraId="5DAD26A1" w14:textId="77777777" w:rsidR="00F077DD" w:rsidRPr="006A027F" w:rsidRDefault="00F077DD" w:rsidP="006A027F">
            <w:pPr>
              <w:rPr>
                <w:rFonts w:ascii="Arial" w:hAnsi="Arial" w:cs="Arial"/>
                <w:sz w:val="19"/>
                <w:szCs w:val="19"/>
              </w:rPr>
            </w:pPr>
          </w:p>
          <w:p w14:paraId="61138651" w14:textId="77777777" w:rsidR="006A027F" w:rsidRPr="006A027F" w:rsidRDefault="006A027F" w:rsidP="006A027F">
            <w:pPr>
              <w:rPr>
                <w:rFonts w:ascii="Arial" w:hAnsi="Arial" w:cs="Arial"/>
                <w:sz w:val="19"/>
                <w:szCs w:val="19"/>
              </w:rPr>
            </w:pPr>
            <w:r w:rsidRPr="006A027F">
              <w:rPr>
                <w:rFonts w:ascii="Arial" w:hAnsi="Arial" w:cs="Arial"/>
                <w:sz w:val="19"/>
                <w:szCs w:val="19"/>
              </w:rPr>
              <w:t>The authors concluded that:</w:t>
            </w:r>
          </w:p>
          <w:p w14:paraId="4514B2E8" w14:textId="77777777" w:rsidR="006A027F" w:rsidRPr="006A027F" w:rsidRDefault="006A027F" w:rsidP="006A027F">
            <w:pPr>
              <w:numPr>
                <w:ilvl w:val="0"/>
                <w:numId w:val="20"/>
              </w:numPr>
              <w:rPr>
                <w:rFonts w:ascii="Arial" w:hAnsi="Arial" w:cs="Arial"/>
                <w:sz w:val="19"/>
                <w:szCs w:val="19"/>
              </w:rPr>
            </w:pPr>
            <w:r w:rsidRPr="006A027F">
              <w:rPr>
                <w:rFonts w:ascii="Arial" w:hAnsi="Arial" w:cs="Arial"/>
                <w:sz w:val="19"/>
                <w:szCs w:val="19"/>
              </w:rPr>
              <w:t>COVID-19 vaccine hesitancy is relatively evenly spread across the population.</w:t>
            </w:r>
          </w:p>
          <w:p w14:paraId="4620542F" w14:textId="77777777" w:rsidR="006A027F" w:rsidRPr="006A027F" w:rsidRDefault="006A027F" w:rsidP="006A027F">
            <w:pPr>
              <w:numPr>
                <w:ilvl w:val="0"/>
                <w:numId w:val="20"/>
              </w:numPr>
              <w:rPr>
                <w:rFonts w:ascii="Arial" w:hAnsi="Arial" w:cs="Arial"/>
                <w:sz w:val="19"/>
                <w:szCs w:val="19"/>
              </w:rPr>
            </w:pPr>
            <w:r w:rsidRPr="006A027F">
              <w:rPr>
                <w:rFonts w:ascii="Arial" w:hAnsi="Arial" w:cs="Arial"/>
                <w:sz w:val="19"/>
                <w:szCs w:val="19"/>
              </w:rPr>
              <w:t>Willingness to take a vaccine is closely bound to recognition of the collective importance, as well as beliefs about the likelihood of COVID-19 infection and the efficacy, speed of development, and side effects of the vaccine.</w:t>
            </w:r>
          </w:p>
          <w:p w14:paraId="614A6A1C" w14:textId="77777777" w:rsidR="006A027F" w:rsidRPr="006A027F" w:rsidRDefault="006A027F" w:rsidP="006A027F">
            <w:pPr>
              <w:numPr>
                <w:ilvl w:val="0"/>
                <w:numId w:val="20"/>
              </w:numPr>
              <w:rPr>
                <w:rFonts w:ascii="Arial" w:hAnsi="Arial" w:cs="Arial"/>
                <w:sz w:val="19"/>
                <w:szCs w:val="19"/>
              </w:rPr>
            </w:pPr>
            <w:r w:rsidRPr="006A027F">
              <w:rPr>
                <w:rFonts w:ascii="Arial" w:hAnsi="Arial" w:cs="Arial"/>
                <w:sz w:val="19"/>
                <w:szCs w:val="19"/>
              </w:rPr>
              <w:t>Vaccine public information that highlights prosocial benefits may be especially effective.</w:t>
            </w:r>
          </w:p>
          <w:p w14:paraId="7ED5A89B" w14:textId="77777777" w:rsidR="006A027F" w:rsidRPr="006A027F" w:rsidRDefault="006A027F" w:rsidP="006A027F">
            <w:pPr>
              <w:numPr>
                <w:ilvl w:val="0"/>
                <w:numId w:val="20"/>
              </w:numPr>
              <w:rPr>
                <w:rFonts w:ascii="Arial" w:hAnsi="Arial" w:cs="Arial"/>
                <w:sz w:val="19"/>
                <w:szCs w:val="19"/>
              </w:rPr>
            </w:pPr>
            <w:r w:rsidRPr="006A027F">
              <w:rPr>
                <w:rFonts w:ascii="Arial" w:hAnsi="Arial" w:cs="Arial"/>
                <w:sz w:val="19"/>
                <w:szCs w:val="19"/>
              </w:rPr>
              <w:t>Factors such as conspiracy beliefs that foster mistrust and erode social cohesion will lower vaccine up-take.</w:t>
            </w:r>
          </w:p>
          <w:p w14:paraId="65B24CD9" w14:textId="77777777" w:rsidR="006A027F" w:rsidRPr="006A027F" w:rsidRDefault="006A027F" w:rsidP="006A027F">
            <w:pPr>
              <w:rPr>
                <w:rFonts w:ascii="Arial" w:hAnsi="Arial" w:cs="Arial"/>
                <w:sz w:val="19"/>
                <w:szCs w:val="19"/>
              </w:rPr>
            </w:pPr>
          </w:p>
          <w:p w14:paraId="043B1B7E" w14:textId="77777777" w:rsidR="006A027F" w:rsidRPr="006A027F" w:rsidRDefault="006A027F" w:rsidP="006A027F">
            <w:pPr>
              <w:rPr>
                <w:rFonts w:ascii="Arial" w:hAnsi="Arial" w:cs="Arial"/>
                <w:sz w:val="19"/>
                <w:szCs w:val="19"/>
              </w:rPr>
            </w:pPr>
            <w:r w:rsidRPr="006A027F">
              <w:rPr>
                <w:rFonts w:ascii="Arial" w:hAnsi="Arial" w:cs="Arial"/>
                <w:b/>
                <w:bCs/>
                <w:sz w:val="19"/>
                <w:szCs w:val="19"/>
              </w:rPr>
              <w:t>Lazarus et al</w:t>
            </w:r>
            <w:r w:rsidRPr="006A027F">
              <w:rPr>
                <w:rFonts w:ascii="Arial" w:hAnsi="Arial" w:cs="Arial"/>
                <w:sz w:val="19"/>
                <w:szCs w:val="19"/>
              </w:rPr>
              <w:t xml:space="preserve"> (</w:t>
            </w:r>
            <w:hyperlink r:id="rId12" w:history="1">
              <w:r w:rsidRPr="006A027F">
                <w:rPr>
                  <w:rStyle w:val="Hyperlink"/>
                  <w:rFonts w:ascii="Arial" w:hAnsi="Arial" w:cs="Arial"/>
                  <w:sz w:val="19"/>
                  <w:szCs w:val="19"/>
                </w:rPr>
                <w:t>https://www.nature.com/articles/s41591-020-1124-9</w:t>
              </w:r>
            </w:hyperlink>
            <w:r w:rsidRPr="006A027F">
              <w:rPr>
                <w:rFonts w:ascii="Arial" w:hAnsi="Arial" w:cs="Arial"/>
                <w:sz w:val="19"/>
                <w:szCs w:val="19"/>
              </w:rPr>
              <w:t xml:space="preserve">) surveyed 13,426 people in 19 countries in June 2020, to determine potential acceptance rates and factors influencing acceptance of a COVID-19 vaccine. </w:t>
            </w:r>
          </w:p>
          <w:p w14:paraId="6A9A7182" w14:textId="77777777" w:rsidR="006A027F" w:rsidRPr="006A027F" w:rsidRDefault="006A027F" w:rsidP="006A027F">
            <w:pPr>
              <w:numPr>
                <w:ilvl w:val="0"/>
                <w:numId w:val="21"/>
              </w:numPr>
              <w:rPr>
                <w:rFonts w:ascii="Arial" w:hAnsi="Arial" w:cs="Arial"/>
                <w:sz w:val="19"/>
                <w:szCs w:val="19"/>
              </w:rPr>
            </w:pPr>
            <w:r w:rsidRPr="006A027F">
              <w:rPr>
                <w:rFonts w:ascii="Arial" w:hAnsi="Arial" w:cs="Arial"/>
                <w:sz w:val="19"/>
                <w:szCs w:val="19"/>
              </w:rPr>
              <w:t>71.5% of participants reported that they would be very or somewhat likely to take a COVID-19 vaccine, and 48.1% reported that they would accept their employer’s recommendation to do so.</w:t>
            </w:r>
          </w:p>
          <w:p w14:paraId="42018608" w14:textId="77777777" w:rsidR="006A027F" w:rsidRPr="006A027F" w:rsidRDefault="006A027F" w:rsidP="006A027F">
            <w:pPr>
              <w:numPr>
                <w:ilvl w:val="0"/>
                <w:numId w:val="21"/>
              </w:numPr>
              <w:rPr>
                <w:rFonts w:ascii="Arial" w:hAnsi="Arial" w:cs="Arial"/>
                <w:sz w:val="19"/>
                <w:szCs w:val="19"/>
              </w:rPr>
            </w:pPr>
            <w:r w:rsidRPr="006A027F">
              <w:rPr>
                <w:rFonts w:ascii="Arial" w:hAnsi="Arial" w:cs="Arial"/>
                <w:sz w:val="19"/>
                <w:szCs w:val="19"/>
              </w:rPr>
              <w:t xml:space="preserve">Differences in acceptance rates ranged from almost 90% (in China) to less than 55% (in Russia). </w:t>
            </w:r>
          </w:p>
          <w:p w14:paraId="4F7FB9C5" w14:textId="77777777" w:rsidR="006A027F" w:rsidRPr="006A027F" w:rsidRDefault="006A027F" w:rsidP="006A027F">
            <w:pPr>
              <w:numPr>
                <w:ilvl w:val="0"/>
                <w:numId w:val="21"/>
              </w:numPr>
              <w:rPr>
                <w:rFonts w:ascii="Arial" w:hAnsi="Arial" w:cs="Arial"/>
                <w:sz w:val="19"/>
                <w:szCs w:val="19"/>
              </w:rPr>
            </w:pPr>
            <w:r w:rsidRPr="006A027F">
              <w:rPr>
                <w:rFonts w:ascii="Arial" w:hAnsi="Arial" w:cs="Arial"/>
                <w:sz w:val="19"/>
                <w:szCs w:val="19"/>
              </w:rPr>
              <w:t>Respondents reporting higher levels of trust in information from government sources were more likely to accept a vaccine and take their employer’s advice to do so.</w:t>
            </w:r>
          </w:p>
          <w:p w14:paraId="11C17AE4" w14:textId="77777777" w:rsidR="006A027F" w:rsidRPr="006A027F" w:rsidRDefault="006A027F" w:rsidP="006A027F">
            <w:pPr>
              <w:rPr>
                <w:rFonts w:ascii="Arial" w:hAnsi="Arial" w:cs="Arial"/>
                <w:sz w:val="19"/>
                <w:szCs w:val="19"/>
              </w:rPr>
            </w:pPr>
          </w:p>
        </w:tc>
        <w:tc>
          <w:tcPr>
            <w:tcW w:w="3321" w:type="dxa"/>
          </w:tcPr>
          <w:p w14:paraId="676E208E" w14:textId="77777777" w:rsidR="006A027F" w:rsidRDefault="006A027F" w:rsidP="00C5738B"/>
          <w:p w14:paraId="6AED7F5A" w14:textId="77777777" w:rsidR="006A027F" w:rsidRDefault="006A027F" w:rsidP="00C5738B"/>
          <w:p w14:paraId="6DE81282" w14:textId="77777777" w:rsidR="006A027F" w:rsidRDefault="006A027F" w:rsidP="00C5738B"/>
          <w:p w14:paraId="7B1AEB93" w14:textId="77777777" w:rsidR="006A027F" w:rsidRPr="006A027F" w:rsidRDefault="006A027F" w:rsidP="006A027F">
            <w:pPr>
              <w:rPr>
                <w:rFonts w:ascii="Arial" w:hAnsi="Arial" w:cs="Arial"/>
                <w:sz w:val="19"/>
                <w:szCs w:val="19"/>
              </w:rPr>
            </w:pPr>
            <w:hyperlink r:id="rId13" w:history="1">
              <w:r w:rsidRPr="006A027F">
                <w:rPr>
                  <w:rStyle w:val="Hyperlink"/>
                  <w:rFonts w:ascii="Arial" w:hAnsi="Arial" w:cs="Arial"/>
                  <w:sz w:val="19"/>
                  <w:szCs w:val="19"/>
                </w:rPr>
                <w:t>https://www.ox.ac.uk/news/science-blog/covid-19-vaccine-hesitancy-uk</w:t>
              </w:r>
            </w:hyperlink>
          </w:p>
          <w:p w14:paraId="52CC6B66" w14:textId="77777777" w:rsidR="006A027F" w:rsidRPr="006A027F" w:rsidRDefault="006A027F" w:rsidP="006A027F">
            <w:pPr>
              <w:rPr>
                <w:rFonts w:ascii="Arial" w:hAnsi="Arial" w:cs="Arial"/>
                <w:sz w:val="19"/>
                <w:szCs w:val="19"/>
              </w:rPr>
            </w:pPr>
          </w:p>
          <w:p w14:paraId="469424FD" w14:textId="074111C8" w:rsidR="006A027F" w:rsidRDefault="006A027F" w:rsidP="006A027F">
            <w:hyperlink r:id="rId14" w:history="1">
              <w:r w:rsidRPr="006A027F">
                <w:rPr>
                  <w:rStyle w:val="Hyperlink"/>
                  <w:rFonts w:ascii="Arial" w:hAnsi="Arial" w:cs="Arial"/>
                  <w:sz w:val="19"/>
                  <w:szCs w:val="19"/>
                </w:rPr>
                <w:t>https://www.psych.ox.ac.uk/files/research/oxford-covid-19-vaccine-hesitancy-scale</w:t>
              </w:r>
            </w:hyperlink>
          </w:p>
        </w:tc>
      </w:tr>
      <w:tr w:rsidR="00FC2B15" w:rsidRPr="003A7910" w14:paraId="7800CFFE" w14:textId="77777777" w:rsidTr="00A61040">
        <w:trPr>
          <w:trHeight w:val="274"/>
        </w:trPr>
        <w:tc>
          <w:tcPr>
            <w:tcW w:w="1291" w:type="dxa"/>
          </w:tcPr>
          <w:p w14:paraId="7BAD032C" w14:textId="00401C73" w:rsidR="00FC2B15" w:rsidRPr="003A7910" w:rsidRDefault="006A027F" w:rsidP="00A05B21">
            <w:pPr>
              <w:rPr>
                <w:rFonts w:ascii="Arial" w:hAnsi="Arial" w:cs="Arial"/>
                <w:sz w:val="19"/>
                <w:szCs w:val="19"/>
              </w:rPr>
            </w:pPr>
            <w:r>
              <w:rPr>
                <w:rFonts w:ascii="Arial" w:hAnsi="Arial" w:cs="Arial"/>
                <w:sz w:val="19"/>
                <w:szCs w:val="19"/>
              </w:rPr>
              <w:t>3</w:t>
            </w:r>
            <w:r w:rsidR="00447C6A">
              <w:rPr>
                <w:rFonts w:ascii="Arial" w:hAnsi="Arial" w:cs="Arial"/>
                <w:sz w:val="19"/>
                <w:szCs w:val="19"/>
              </w:rPr>
              <w:t>.</w:t>
            </w:r>
            <w:r w:rsidR="00C5738B" w:rsidRPr="003A7910">
              <w:rPr>
                <w:rFonts w:ascii="Arial" w:hAnsi="Arial" w:cs="Arial"/>
                <w:sz w:val="19"/>
                <w:szCs w:val="19"/>
              </w:rPr>
              <w:t xml:space="preserve">How will we monitor or assess </w:t>
            </w:r>
            <w:r w:rsidR="00C5738B" w:rsidRPr="003A7910">
              <w:rPr>
                <w:rFonts w:ascii="Arial" w:hAnsi="Arial" w:cs="Arial"/>
                <w:sz w:val="19"/>
                <w:szCs w:val="19"/>
              </w:rPr>
              <w:lastRenderedPageBreak/>
              <w:t>vaccine coverage?</w:t>
            </w:r>
          </w:p>
        </w:tc>
        <w:tc>
          <w:tcPr>
            <w:tcW w:w="9336" w:type="dxa"/>
          </w:tcPr>
          <w:p w14:paraId="1014A6C5" w14:textId="56EBE05B" w:rsidR="00FC2B15" w:rsidRPr="003A7910" w:rsidRDefault="00FC2B15" w:rsidP="00A05B21">
            <w:pPr>
              <w:rPr>
                <w:rFonts w:ascii="Arial" w:hAnsi="Arial" w:cs="Arial"/>
                <w:sz w:val="19"/>
                <w:szCs w:val="19"/>
              </w:rPr>
            </w:pPr>
            <w:r w:rsidRPr="003A7910">
              <w:rPr>
                <w:rFonts w:ascii="Arial" w:hAnsi="Arial" w:cs="Arial"/>
                <w:sz w:val="19"/>
                <w:szCs w:val="19"/>
              </w:rPr>
              <w:lastRenderedPageBreak/>
              <w:t>PHE guidance notes the following:</w:t>
            </w:r>
          </w:p>
          <w:p w14:paraId="320AF0AE" w14:textId="77777777" w:rsidR="00C5738B" w:rsidRPr="003A7910" w:rsidRDefault="00C5738B" w:rsidP="00A05B21">
            <w:pPr>
              <w:rPr>
                <w:rFonts w:ascii="Arial" w:hAnsi="Arial" w:cs="Arial"/>
                <w:sz w:val="19"/>
                <w:szCs w:val="19"/>
              </w:rPr>
            </w:pPr>
          </w:p>
          <w:p w14:paraId="27A7CBF7" w14:textId="77777777" w:rsidR="00FC2B15" w:rsidRPr="003A7910" w:rsidRDefault="00FC2B15" w:rsidP="00FC2B15">
            <w:pPr>
              <w:pStyle w:val="ListParagraph"/>
              <w:numPr>
                <w:ilvl w:val="0"/>
                <w:numId w:val="3"/>
              </w:numPr>
              <w:rPr>
                <w:rFonts w:ascii="Arial" w:hAnsi="Arial" w:cs="Arial"/>
                <w:b/>
                <w:bCs/>
                <w:sz w:val="19"/>
                <w:szCs w:val="19"/>
              </w:rPr>
            </w:pPr>
            <w:r w:rsidRPr="003A7910">
              <w:rPr>
                <w:rFonts w:ascii="Arial" w:hAnsi="Arial" w:cs="Arial"/>
                <w:sz w:val="19"/>
                <w:szCs w:val="19"/>
              </w:rPr>
              <w:lastRenderedPageBreak/>
              <w:t xml:space="preserve">Monitoring of vaccine coverage of most routine immunisation programmes </w:t>
            </w:r>
            <w:r w:rsidRPr="003A7910">
              <w:rPr>
                <w:rFonts w:ascii="Arial" w:hAnsi="Arial" w:cs="Arial"/>
                <w:b/>
                <w:bCs/>
                <w:sz w:val="19"/>
                <w:szCs w:val="19"/>
              </w:rPr>
              <w:t xml:space="preserve">relies on data extracted from primary care systems. </w:t>
            </w:r>
          </w:p>
          <w:p w14:paraId="375FA11A" w14:textId="666FD80F" w:rsidR="00FC2B15" w:rsidRPr="003A7910" w:rsidRDefault="00FC2B15" w:rsidP="00FC2B15">
            <w:pPr>
              <w:pStyle w:val="ListParagraph"/>
              <w:numPr>
                <w:ilvl w:val="0"/>
                <w:numId w:val="3"/>
              </w:numPr>
              <w:rPr>
                <w:rFonts w:ascii="Arial" w:hAnsi="Arial" w:cs="Arial"/>
                <w:sz w:val="19"/>
                <w:szCs w:val="19"/>
              </w:rPr>
            </w:pPr>
            <w:r w:rsidRPr="003A7910">
              <w:rPr>
                <w:rFonts w:ascii="Arial" w:hAnsi="Arial" w:cs="Arial"/>
                <w:sz w:val="19"/>
                <w:szCs w:val="19"/>
              </w:rPr>
              <w:t xml:space="preserve">If there are specific inclusion health or vulnerable groups that are </w:t>
            </w:r>
            <w:r w:rsidRPr="003A7910">
              <w:rPr>
                <w:rFonts w:ascii="Arial" w:hAnsi="Arial" w:cs="Arial"/>
                <w:b/>
                <w:bCs/>
                <w:sz w:val="19"/>
                <w:szCs w:val="19"/>
              </w:rPr>
              <w:t>not flagged in information systems</w:t>
            </w:r>
            <w:r w:rsidRPr="003A7910">
              <w:rPr>
                <w:rFonts w:ascii="Arial" w:hAnsi="Arial" w:cs="Arial"/>
                <w:sz w:val="19"/>
                <w:szCs w:val="19"/>
              </w:rPr>
              <w:t xml:space="preserve"> (such as rough sleepers or vulnerable migrants), this will limit the ability to identify and address inequalities in vaccine uptake.</w:t>
            </w:r>
          </w:p>
          <w:p w14:paraId="743AA27A" w14:textId="2031B53E" w:rsidR="00FC2B15" w:rsidRPr="003A7910" w:rsidRDefault="00FC2B15" w:rsidP="00A05B21">
            <w:pPr>
              <w:pStyle w:val="ListParagraph"/>
              <w:numPr>
                <w:ilvl w:val="0"/>
                <w:numId w:val="3"/>
              </w:numPr>
              <w:rPr>
                <w:rFonts w:ascii="Arial" w:hAnsi="Arial" w:cs="Arial"/>
                <w:sz w:val="19"/>
                <w:szCs w:val="19"/>
              </w:rPr>
            </w:pPr>
            <w:r w:rsidRPr="003A7910">
              <w:rPr>
                <w:rFonts w:ascii="Arial" w:hAnsi="Arial" w:cs="Arial"/>
                <w:sz w:val="19"/>
                <w:szCs w:val="19"/>
              </w:rPr>
              <w:t xml:space="preserve">For example, PHE’s national immunisation equity audit in 2019 identified inequalities in uptake by age, geography, socioeconomic status, ethnicity, religion, disability and health status, travellers, migrants, prisoners, and parental factors. </w:t>
            </w:r>
            <w:r w:rsidR="00C5738B" w:rsidRPr="003A7910">
              <w:rPr>
                <w:rFonts w:ascii="Arial" w:hAnsi="Arial" w:cs="Arial"/>
                <w:sz w:val="19"/>
                <w:szCs w:val="19"/>
              </w:rPr>
              <w:t>However, n</w:t>
            </w:r>
            <w:r w:rsidRPr="003A7910">
              <w:rPr>
                <w:rFonts w:ascii="Arial" w:hAnsi="Arial" w:cs="Arial"/>
                <w:sz w:val="19"/>
                <w:szCs w:val="19"/>
              </w:rPr>
              <w:t>o assessment could be made on adults with learning disability, children or adults with physical disability, mental illness or chronic physical illness, homeless</w:t>
            </w:r>
            <w:r w:rsidR="009B2164">
              <w:rPr>
                <w:rFonts w:ascii="Arial" w:hAnsi="Arial" w:cs="Arial"/>
                <w:sz w:val="19"/>
                <w:szCs w:val="19"/>
              </w:rPr>
              <w:t>ness</w:t>
            </w:r>
            <w:r w:rsidRPr="003A7910">
              <w:rPr>
                <w:rFonts w:ascii="Arial" w:hAnsi="Arial" w:cs="Arial"/>
                <w:sz w:val="19"/>
                <w:szCs w:val="19"/>
              </w:rPr>
              <w:t xml:space="preserve">, sexual </w:t>
            </w:r>
            <w:r w:rsidR="009B2164" w:rsidRPr="003A7910">
              <w:rPr>
                <w:rFonts w:ascii="Arial" w:hAnsi="Arial" w:cs="Arial"/>
                <w:sz w:val="19"/>
                <w:szCs w:val="19"/>
              </w:rPr>
              <w:t>orientation,</w:t>
            </w:r>
            <w:r w:rsidRPr="003A7910">
              <w:rPr>
                <w:rFonts w:ascii="Arial" w:hAnsi="Arial" w:cs="Arial"/>
                <w:sz w:val="19"/>
                <w:szCs w:val="19"/>
              </w:rPr>
              <w:t xml:space="preserve"> and gender reassignment due to </w:t>
            </w:r>
            <w:r w:rsidR="00F03D9E">
              <w:rPr>
                <w:rFonts w:ascii="Arial" w:hAnsi="Arial" w:cs="Arial"/>
                <w:sz w:val="19"/>
                <w:szCs w:val="19"/>
              </w:rPr>
              <w:t xml:space="preserve">a </w:t>
            </w:r>
            <w:r w:rsidRPr="003A7910">
              <w:rPr>
                <w:rFonts w:ascii="Arial" w:hAnsi="Arial" w:cs="Arial"/>
                <w:sz w:val="19"/>
                <w:szCs w:val="19"/>
              </w:rPr>
              <w:t>lack of systematically collected data.</w:t>
            </w:r>
          </w:p>
          <w:p w14:paraId="0CE60D43" w14:textId="5D110B89" w:rsidR="00FC2B15" w:rsidRPr="003A7910" w:rsidRDefault="00FC2B15" w:rsidP="00A05B21">
            <w:pPr>
              <w:pStyle w:val="ListParagraph"/>
              <w:numPr>
                <w:ilvl w:val="0"/>
                <w:numId w:val="3"/>
              </w:numPr>
              <w:rPr>
                <w:rFonts w:ascii="Arial" w:hAnsi="Arial" w:cs="Arial"/>
                <w:sz w:val="19"/>
                <w:szCs w:val="19"/>
              </w:rPr>
            </w:pPr>
            <w:r w:rsidRPr="003A7910">
              <w:rPr>
                <w:rFonts w:ascii="Arial" w:hAnsi="Arial" w:cs="Arial"/>
                <w:b/>
                <w:bCs/>
                <w:sz w:val="19"/>
                <w:szCs w:val="19"/>
              </w:rPr>
              <w:t>Locally relevant data sources</w:t>
            </w:r>
            <w:r w:rsidRPr="003A7910">
              <w:rPr>
                <w:rFonts w:ascii="Arial" w:hAnsi="Arial" w:cs="Arial"/>
                <w:sz w:val="19"/>
                <w:szCs w:val="19"/>
              </w:rPr>
              <w:t xml:space="preserve"> and intelligence need to be used, by collaborating with public </w:t>
            </w:r>
            <w:r w:rsidR="00C5738B" w:rsidRPr="003A7910">
              <w:rPr>
                <w:rFonts w:ascii="Arial" w:hAnsi="Arial" w:cs="Arial"/>
                <w:sz w:val="19"/>
                <w:szCs w:val="19"/>
              </w:rPr>
              <w:t>health organisations</w:t>
            </w:r>
            <w:r w:rsidRPr="003A7910">
              <w:rPr>
                <w:rFonts w:ascii="Arial" w:hAnsi="Arial" w:cs="Arial"/>
                <w:sz w:val="19"/>
                <w:szCs w:val="19"/>
              </w:rPr>
              <w:t xml:space="preserve"> to identify specific population groups and target specific activity to </w:t>
            </w:r>
            <w:r w:rsidR="007E3099" w:rsidRPr="003A7910">
              <w:rPr>
                <w:rFonts w:ascii="Arial" w:hAnsi="Arial" w:cs="Arial"/>
                <w:sz w:val="19"/>
                <w:szCs w:val="19"/>
              </w:rPr>
              <w:t xml:space="preserve">improve </w:t>
            </w:r>
            <w:r w:rsidRPr="003A7910">
              <w:rPr>
                <w:rFonts w:ascii="Arial" w:hAnsi="Arial" w:cs="Arial"/>
                <w:sz w:val="19"/>
                <w:szCs w:val="19"/>
              </w:rPr>
              <w:t xml:space="preserve">access and more effective delivery. </w:t>
            </w:r>
          </w:p>
          <w:p w14:paraId="7E1439EF" w14:textId="79300DBC" w:rsidR="00FC2B15" w:rsidRPr="003A7910" w:rsidRDefault="00FC2B15" w:rsidP="00A05B21">
            <w:pPr>
              <w:pStyle w:val="ListParagraph"/>
              <w:numPr>
                <w:ilvl w:val="0"/>
                <w:numId w:val="3"/>
              </w:numPr>
              <w:rPr>
                <w:rFonts w:ascii="Arial" w:hAnsi="Arial" w:cs="Arial"/>
                <w:b/>
                <w:bCs/>
                <w:sz w:val="19"/>
                <w:szCs w:val="19"/>
              </w:rPr>
            </w:pPr>
            <w:r w:rsidRPr="003A7910">
              <w:rPr>
                <w:rFonts w:ascii="Arial" w:hAnsi="Arial" w:cs="Arial"/>
                <w:sz w:val="19"/>
                <w:szCs w:val="19"/>
              </w:rPr>
              <w:t xml:space="preserve">PHE’s immunisation equity audit also highlighted the </w:t>
            </w:r>
            <w:r w:rsidRPr="003A7910">
              <w:rPr>
                <w:rFonts w:ascii="Arial" w:hAnsi="Arial" w:cs="Arial"/>
                <w:b/>
                <w:bCs/>
                <w:sz w:val="19"/>
                <w:szCs w:val="19"/>
              </w:rPr>
              <w:t xml:space="preserve">complexity </w:t>
            </w:r>
            <w:r w:rsidRPr="003A7910">
              <w:rPr>
                <w:rFonts w:ascii="Arial" w:hAnsi="Arial" w:cs="Arial"/>
                <w:sz w:val="19"/>
                <w:szCs w:val="19"/>
              </w:rPr>
              <w:t xml:space="preserve">of the situation: existing programmes had </w:t>
            </w:r>
            <w:r w:rsidRPr="00F03D9E">
              <w:rPr>
                <w:rFonts w:ascii="Arial" w:hAnsi="Arial" w:cs="Arial"/>
                <w:b/>
                <w:bCs/>
                <w:sz w:val="19"/>
                <w:szCs w:val="19"/>
              </w:rPr>
              <w:t>inequalities n</w:t>
            </w:r>
            <w:r w:rsidRPr="003A7910">
              <w:rPr>
                <w:rFonts w:ascii="Arial" w:hAnsi="Arial" w:cs="Arial"/>
                <w:b/>
                <w:bCs/>
                <w:sz w:val="19"/>
                <w:szCs w:val="19"/>
              </w:rPr>
              <w:t>ot just for overall coverage, but also for timing of vaccines and completion of vaccine schedules</w:t>
            </w:r>
            <w:r w:rsidR="007E3099" w:rsidRPr="003A7910">
              <w:rPr>
                <w:rFonts w:ascii="Arial" w:hAnsi="Arial" w:cs="Arial"/>
                <w:b/>
                <w:bCs/>
                <w:sz w:val="19"/>
                <w:szCs w:val="19"/>
              </w:rPr>
              <w:t xml:space="preserve">, which </w:t>
            </w:r>
            <w:r w:rsidRPr="003A7910">
              <w:rPr>
                <w:rFonts w:ascii="Arial" w:hAnsi="Arial" w:cs="Arial"/>
                <w:b/>
                <w:bCs/>
                <w:sz w:val="19"/>
                <w:szCs w:val="19"/>
              </w:rPr>
              <w:t>varied by vaccine programme, geographic locality</w:t>
            </w:r>
            <w:r w:rsidR="00B70903">
              <w:rPr>
                <w:rFonts w:ascii="Arial" w:hAnsi="Arial" w:cs="Arial"/>
                <w:b/>
                <w:bCs/>
                <w:sz w:val="19"/>
                <w:szCs w:val="19"/>
              </w:rPr>
              <w:t>,</w:t>
            </w:r>
            <w:r w:rsidRPr="003A7910">
              <w:rPr>
                <w:rFonts w:ascii="Arial" w:hAnsi="Arial" w:cs="Arial"/>
                <w:b/>
                <w:bCs/>
                <w:sz w:val="19"/>
                <w:szCs w:val="19"/>
              </w:rPr>
              <w:t xml:space="preserve"> and geographic unit of analysis</w:t>
            </w:r>
            <w:r w:rsidR="007E3099" w:rsidRPr="00F03D9E">
              <w:rPr>
                <w:rFonts w:ascii="Arial" w:hAnsi="Arial" w:cs="Arial"/>
                <w:b/>
                <w:bCs/>
                <w:sz w:val="19"/>
                <w:szCs w:val="19"/>
              </w:rPr>
              <w:t>. T</w:t>
            </w:r>
            <w:r w:rsidRPr="00F03D9E">
              <w:rPr>
                <w:rFonts w:ascii="Arial" w:hAnsi="Arial" w:cs="Arial"/>
                <w:b/>
                <w:bCs/>
                <w:sz w:val="19"/>
                <w:szCs w:val="19"/>
              </w:rPr>
              <w:t xml:space="preserve">he extent of a particular inequality </w:t>
            </w:r>
            <w:r w:rsidR="00A05B21" w:rsidRPr="00F03D9E">
              <w:rPr>
                <w:rFonts w:ascii="Arial" w:hAnsi="Arial" w:cs="Arial"/>
                <w:b/>
                <w:bCs/>
                <w:sz w:val="19"/>
                <w:szCs w:val="19"/>
              </w:rPr>
              <w:t>v</w:t>
            </w:r>
            <w:r w:rsidR="00A05B21" w:rsidRPr="003A7910">
              <w:rPr>
                <w:rFonts w:ascii="Arial" w:hAnsi="Arial" w:cs="Arial"/>
                <w:b/>
                <w:bCs/>
                <w:sz w:val="19"/>
                <w:szCs w:val="19"/>
              </w:rPr>
              <w:t>aries</w:t>
            </w:r>
            <w:r w:rsidRPr="003A7910">
              <w:rPr>
                <w:rFonts w:ascii="Arial" w:hAnsi="Arial" w:cs="Arial"/>
                <w:b/>
                <w:bCs/>
                <w:sz w:val="19"/>
                <w:szCs w:val="19"/>
              </w:rPr>
              <w:t xml:space="preserve"> when </w:t>
            </w:r>
            <w:r w:rsidR="00A05B21" w:rsidRPr="003A7910">
              <w:rPr>
                <w:rFonts w:ascii="Arial" w:hAnsi="Arial" w:cs="Arial"/>
                <w:b/>
                <w:bCs/>
                <w:sz w:val="19"/>
                <w:szCs w:val="19"/>
              </w:rPr>
              <w:t xml:space="preserve">it </w:t>
            </w:r>
            <w:r w:rsidRPr="003A7910">
              <w:rPr>
                <w:rFonts w:ascii="Arial" w:hAnsi="Arial" w:cs="Arial"/>
                <w:b/>
                <w:bCs/>
                <w:sz w:val="19"/>
                <w:szCs w:val="19"/>
              </w:rPr>
              <w:t>intersects with one or more other domains.</w:t>
            </w:r>
          </w:p>
          <w:p w14:paraId="03C01967" w14:textId="28DC92B4" w:rsidR="00FC2B15" w:rsidRPr="003A7910" w:rsidRDefault="00FC2B15" w:rsidP="00A05B21">
            <w:pPr>
              <w:pStyle w:val="ListParagraph"/>
              <w:numPr>
                <w:ilvl w:val="0"/>
                <w:numId w:val="3"/>
              </w:numPr>
              <w:rPr>
                <w:rFonts w:ascii="Arial" w:hAnsi="Arial" w:cs="Arial"/>
                <w:b/>
                <w:bCs/>
                <w:sz w:val="19"/>
                <w:szCs w:val="19"/>
              </w:rPr>
            </w:pPr>
            <w:r w:rsidRPr="003A7910">
              <w:rPr>
                <w:rFonts w:ascii="Arial" w:hAnsi="Arial" w:cs="Arial"/>
                <w:b/>
                <w:bCs/>
                <w:sz w:val="19"/>
                <w:szCs w:val="19"/>
              </w:rPr>
              <w:t xml:space="preserve">In addition, lower vaccine coverage in </w:t>
            </w:r>
            <w:r w:rsidR="001757B6" w:rsidRPr="003A7910">
              <w:rPr>
                <w:rFonts w:ascii="Arial" w:hAnsi="Arial" w:cs="Arial"/>
                <w:b/>
                <w:bCs/>
                <w:sz w:val="19"/>
                <w:szCs w:val="19"/>
              </w:rPr>
              <w:t>high-risk</w:t>
            </w:r>
            <w:r w:rsidRPr="003A7910">
              <w:rPr>
                <w:rFonts w:ascii="Arial" w:hAnsi="Arial" w:cs="Arial"/>
                <w:b/>
                <w:bCs/>
                <w:sz w:val="19"/>
                <w:szCs w:val="19"/>
              </w:rPr>
              <w:t xml:space="preserve"> groups does not always equate to low impact of the vaccine programme.</w:t>
            </w:r>
            <w:r w:rsidRPr="003A7910">
              <w:rPr>
                <w:rFonts w:ascii="Arial" w:hAnsi="Arial" w:cs="Arial"/>
                <w:sz w:val="19"/>
                <w:szCs w:val="19"/>
              </w:rPr>
              <w:t xml:space="preserve"> For </w:t>
            </w:r>
            <w:r w:rsidR="001757B6" w:rsidRPr="003A7910">
              <w:rPr>
                <w:rFonts w:ascii="Arial" w:hAnsi="Arial" w:cs="Arial"/>
                <w:sz w:val="19"/>
                <w:szCs w:val="19"/>
              </w:rPr>
              <w:t>example,</w:t>
            </w:r>
            <w:r w:rsidRPr="003A7910">
              <w:rPr>
                <w:rFonts w:ascii="Arial" w:hAnsi="Arial" w:cs="Arial"/>
                <w:sz w:val="19"/>
                <w:szCs w:val="19"/>
              </w:rPr>
              <w:t xml:space="preserve"> in a study in Merseyside looking at rotavirus vaccine uptake and acute gastroenteritis hospitalisations; vaccine impact (reduction in hospitalisation rates) was greatest among the most deprived populations, despite lower vaccine uptake, because the baseline absolute risk was so high</w:t>
            </w:r>
            <w:r w:rsidR="00C53281" w:rsidRPr="003A7910">
              <w:rPr>
                <w:rFonts w:ascii="Arial" w:hAnsi="Arial" w:cs="Arial"/>
                <w:sz w:val="19"/>
                <w:szCs w:val="19"/>
              </w:rPr>
              <w:t>.</w:t>
            </w:r>
            <w:r w:rsidRPr="003A7910">
              <w:rPr>
                <w:rFonts w:ascii="Arial" w:hAnsi="Arial" w:cs="Arial"/>
                <w:sz w:val="19"/>
                <w:szCs w:val="19"/>
              </w:rPr>
              <w:t xml:space="preserve"> </w:t>
            </w:r>
            <w:r w:rsidRPr="003A7910">
              <w:rPr>
                <w:rFonts w:ascii="Arial" w:hAnsi="Arial" w:cs="Arial"/>
                <w:b/>
                <w:bCs/>
                <w:sz w:val="19"/>
                <w:szCs w:val="19"/>
              </w:rPr>
              <w:t>In the context of a COVID-19 vaccine programme, even if vaccine uptake falls short in some high-risk groups, health benefits may still be realised in terms of disease burden reduction.</w:t>
            </w:r>
          </w:p>
          <w:p w14:paraId="7B9B49E0" w14:textId="77777777" w:rsidR="00FC2B15" w:rsidRPr="003A7910" w:rsidRDefault="00FC2B15" w:rsidP="00A05B21">
            <w:pPr>
              <w:rPr>
                <w:rFonts w:ascii="Arial" w:hAnsi="Arial" w:cs="Arial"/>
                <w:sz w:val="19"/>
                <w:szCs w:val="19"/>
              </w:rPr>
            </w:pPr>
          </w:p>
        </w:tc>
        <w:tc>
          <w:tcPr>
            <w:tcW w:w="3321" w:type="dxa"/>
          </w:tcPr>
          <w:p w14:paraId="0F6DFED4" w14:textId="77777777" w:rsidR="00FC2B15" w:rsidRPr="003A7910" w:rsidRDefault="00410EB6" w:rsidP="00A05B21">
            <w:pPr>
              <w:rPr>
                <w:rFonts w:ascii="Arial" w:hAnsi="Arial" w:cs="Arial"/>
                <w:sz w:val="19"/>
                <w:szCs w:val="19"/>
              </w:rPr>
            </w:pPr>
            <w:hyperlink r:id="rId15" w:history="1">
              <w:r w:rsidR="00FC2B15" w:rsidRPr="003A7910">
                <w:rPr>
                  <w:rStyle w:val="Hyperlink"/>
                  <w:rFonts w:ascii="Arial" w:hAnsi="Arial" w:cs="Arial"/>
                  <w:sz w:val="19"/>
                  <w:szCs w:val="19"/>
                </w:rPr>
                <w:t>https://www.gov.uk/government/publications/priority-groups-for-coronavirus-covid-19-vaccination-</w:t>
              </w:r>
              <w:r w:rsidR="00FC2B15" w:rsidRPr="003A7910">
                <w:rPr>
                  <w:rStyle w:val="Hyperlink"/>
                  <w:rFonts w:ascii="Arial" w:hAnsi="Arial" w:cs="Arial"/>
                  <w:sz w:val="19"/>
                  <w:szCs w:val="19"/>
                </w:rPr>
                <w:lastRenderedPageBreak/>
                <w:t>advice-from-the-jcvi-30-december-2020/annex-a-covid-19-vaccine-and-health-inequalities-considerations-for-prioritisation-and-implementation</w:t>
              </w:r>
            </w:hyperlink>
          </w:p>
          <w:p w14:paraId="69302B7A" w14:textId="77777777" w:rsidR="00FC2B15" w:rsidRPr="003A7910" w:rsidRDefault="00FC2B15" w:rsidP="00A05B21">
            <w:pPr>
              <w:rPr>
                <w:rFonts w:ascii="Arial" w:hAnsi="Arial" w:cs="Arial"/>
                <w:sz w:val="19"/>
                <w:szCs w:val="19"/>
              </w:rPr>
            </w:pPr>
            <w:r w:rsidRPr="003A7910">
              <w:rPr>
                <w:rFonts w:ascii="Arial" w:hAnsi="Arial" w:cs="Arial"/>
                <w:sz w:val="19"/>
                <w:szCs w:val="19"/>
              </w:rPr>
              <w:t>(section on Deliverability and Implementation)</w:t>
            </w:r>
          </w:p>
        </w:tc>
      </w:tr>
      <w:tr w:rsidR="00A61040" w:rsidRPr="003A7910" w14:paraId="13E292CC" w14:textId="77777777" w:rsidTr="00A05B21">
        <w:tc>
          <w:tcPr>
            <w:tcW w:w="1291" w:type="dxa"/>
          </w:tcPr>
          <w:p w14:paraId="4F7E25E7" w14:textId="528651DF" w:rsidR="00A61040" w:rsidRPr="003A7910" w:rsidRDefault="006A027F" w:rsidP="00A61040">
            <w:pPr>
              <w:rPr>
                <w:rFonts w:ascii="Arial" w:hAnsi="Arial" w:cs="Arial"/>
                <w:sz w:val="19"/>
                <w:szCs w:val="19"/>
              </w:rPr>
            </w:pPr>
            <w:r>
              <w:rPr>
                <w:rFonts w:ascii="Arial" w:hAnsi="Arial" w:cs="Arial"/>
                <w:sz w:val="19"/>
                <w:szCs w:val="19"/>
              </w:rPr>
              <w:lastRenderedPageBreak/>
              <w:t>4</w:t>
            </w:r>
            <w:r w:rsidR="00447C6A">
              <w:rPr>
                <w:rFonts w:ascii="Arial" w:hAnsi="Arial" w:cs="Arial"/>
                <w:sz w:val="19"/>
                <w:szCs w:val="19"/>
              </w:rPr>
              <w:t>.</w:t>
            </w:r>
            <w:r w:rsidR="00A61040" w:rsidRPr="003A7910">
              <w:rPr>
                <w:rFonts w:ascii="Arial" w:hAnsi="Arial" w:cs="Arial"/>
                <w:sz w:val="19"/>
                <w:szCs w:val="19"/>
              </w:rPr>
              <w:t>What level of uptake is needed, and how can this be improved over the whole population?</w:t>
            </w:r>
          </w:p>
        </w:tc>
        <w:tc>
          <w:tcPr>
            <w:tcW w:w="9336" w:type="dxa"/>
          </w:tcPr>
          <w:p w14:paraId="1F712ADD" w14:textId="312D3CEF" w:rsidR="00A61040" w:rsidRPr="003A7910" w:rsidRDefault="00A61040" w:rsidP="00A61040">
            <w:pPr>
              <w:rPr>
                <w:rFonts w:ascii="Arial" w:hAnsi="Arial" w:cs="Arial"/>
                <w:sz w:val="19"/>
                <w:szCs w:val="19"/>
              </w:rPr>
            </w:pPr>
            <w:r w:rsidRPr="003A7910">
              <w:rPr>
                <w:rFonts w:ascii="Arial" w:hAnsi="Arial" w:cs="Arial"/>
                <w:b/>
                <w:bCs/>
                <w:sz w:val="19"/>
                <w:szCs w:val="19"/>
              </w:rPr>
              <w:t xml:space="preserve">The Royal Society and the British Academy completed a rapid review </w:t>
            </w:r>
            <w:r w:rsidR="001757B6">
              <w:rPr>
                <w:rFonts w:ascii="Arial" w:hAnsi="Arial" w:cs="Arial"/>
                <w:b/>
                <w:bCs/>
                <w:sz w:val="19"/>
                <w:szCs w:val="19"/>
              </w:rPr>
              <w:t xml:space="preserve">(21 October 2020) </w:t>
            </w:r>
            <w:r w:rsidRPr="003A7910">
              <w:rPr>
                <w:rFonts w:ascii="Arial" w:hAnsi="Arial" w:cs="Arial"/>
                <w:b/>
                <w:bCs/>
                <w:sz w:val="19"/>
                <w:szCs w:val="19"/>
              </w:rPr>
              <w:t>of the behavioural aspects of vaccine uptake and misinformation about the COVID-19 vaccine</w:t>
            </w:r>
            <w:r w:rsidRPr="003A7910">
              <w:rPr>
                <w:rFonts w:ascii="Arial" w:hAnsi="Arial" w:cs="Arial"/>
                <w:sz w:val="19"/>
                <w:szCs w:val="19"/>
              </w:rPr>
              <w:t xml:space="preserve"> and conclude</w:t>
            </w:r>
            <w:r w:rsidR="00F4140E" w:rsidRPr="003A7910">
              <w:rPr>
                <w:rFonts w:ascii="Arial" w:hAnsi="Arial" w:cs="Arial"/>
                <w:sz w:val="19"/>
                <w:szCs w:val="19"/>
              </w:rPr>
              <w:t>d</w:t>
            </w:r>
            <w:r w:rsidRPr="003A7910">
              <w:rPr>
                <w:rFonts w:ascii="Arial" w:hAnsi="Arial" w:cs="Arial"/>
                <w:sz w:val="19"/>
                <w:szCs w:val="19"/>
              </w:rPr>
              <w:t xml:space="preserve"> that:</w:t>
            </w:r>
          </w:p>
          <w:p w14:paraId="4422B2D0" w14:textId="77777777" w:rsidR="00A61040" w:rsidRPr="003A7910" w:rsidRDefault="00A61040" w:rsidP="00A61040">
            <w:pPr>
              <w:pStyle w:val="ListParagraph"/>
              <w:rPr>
                <w:rFonts w:ascii="Arial" w:hAnsi="Arial" w:cs="Arial"/>
                <w:sz w:val="19"/>
                <w:szCs w:val="19"/>
              </w:rPr>
            </w:pPr>
          </w:p>
          <w:p w14:paraId="72AFE32B" w14:textId="0C632A0E" w:rsidR="00A61040" w:rsidRPr="003A7910" w:rsidRDefault="00A61040" w:rsidP="00A61040">
            <w:pPr>
              <w:pStyle w:val="ListParagraph"/>
              <w:numPr>
                <w:ilvl w:val="0"/>
                <w:numId w:val="6"/>
              </w:numPr>
              <w:rPr>
                <w:rFonts w:ascii="Arial" w:hAnsi="Arial" w:cs="Arial"/>
                <w:sz w:val="19"/>
                <w:szCs w:val="19"/>
              </w:rPr>
            </w:pPr>
            <w:r w:rsidRPr="003A7910">
              <w:rPr>
                <w:rFonts w:ascii="Arial" w:hAnsi="Arial" w:cs="Arial"/>
                <w:sz w:val="19"/>
                <w:szCs w:val="19"/>
              </w:rPr>
              <w:t xml:space="preserve">A </w:t>
            </w:r>
            <w:r w:rsidRPr="001757B6">
              <w:rPr>
                <w:rFonts w:ascii="Arial" w:hAnsi="Arial" w:cs="Arial"/>
                <w:b/>
                <w:bCs/>
                <w:sz w:val="19"/>
                <w:szCs w:val="19"/>
              </w:rPr>
              <w:t>community-level vaccine coverage of 80</w:t>
            </w:r>
            <w:r w:rsidRPr="00017230">
              <w:rPr>
                <w:rFonts w:ascii="Arial" w:hAnsi="Arial" w:cs="Arial"/>
                <w:b/>
                <w:bCs/>
                <w:sz w:val="19"/>
                <w:szCs w:val="19"/>
              </w:rPr>
              <w:t>+%</w:t>
            </w:r>
            <w:r w:rsidRPr="003A7910">
              <w:rPr>
                <w:rFonts w:ascii="Arial" w:hAnsi="Arial" w:cs="Arial"/>
                <w:sz w:val="19"/>
                <w:szCs w:val="19"/>
              </w:rPr>
              <w:t xml:space="preserve"> will be required to protect the community from infection, dependent on the vaccine efficacy</w:t>
            </w:r>
            <w:r w:rsidR="00847D60">
              <w:rPr>
                <w:rFonts w:ascii="Arial" w:hAnsi="Arial" w:cs="Arial"/>
                <w:sz w:val="19"/>
                <w:szCs w:val="19"/>
              </w:rPr>
              <w:t xml:space="preserve">. </w:t>
            </w:r>
            <w:r w:rsidRPr="003A7910">
              <w:rPr>
                <w:rFonts w:ascii="Arial" w:hAnsi="Arial" w:cs="Arial"/>
                <w:sz w:val="19"/>
                <w:szCs w:val="19"/>
              </w:rPr>
              <w:t>duration of protection</w:t>
            </w:r>
            <w:r w:rsidR="00847D60">
              <w:rPr>
                <w:rFonts w:ascii="Arial" w:hAnsi="Arial" w:cs="Arial"/>
                <w:sz w:val="19"/>
                <w:szCs w:val="19"/>
              </w:rPr>
              <w:t xml:space="preserve">, and </w:t>
            </w:r>
            <w:r w:rsidR="00847D60" w:rsidRPr="00847D60">
              <w:rPr>
                <w:rFonts w:ascii="Arial" w:hAnsi="Arial" w:cs="Arial"/>
                <w:sz w:val="19"/>
                <w:szCs w:val="19"/>
              </w:rPr>
              <w:t>the extent to which vaccines reduce transmission</w:t>
            </w:r>
            <w:r w:rsidRPr="003A7910">
              <w:rPr>
                <w:rFonts w:ascii="Arial" w:hAnsi="Arial" w:cs="Arial"/>
                <w:sz w:val="19"/>
                <w:szCs w:val="19"/>
              </w:rPr>
              <w:t xml:space="preserve">. </w:t>
            </w:r>
          </w:p>
          <w:p w14:paraId="60AAD74A" w14:textId="77777777" w:rsidR="00A61040" w:rsidRPr="003A7910" w:rsidRDefault="00A61040" w:rsidP="00A61040">
            <w:pPr>
              <w:pStyle w:val="ListParagraph"/>
              <w:numPr>
                <w:ilvl w:val="0"/>
                <w:numId w:val="6"/>
              </w:numPr>
              <w:rPr>
                <w:rFonts w:ascii="Arial" w:hAnsi="Arial" w:cs="Arial"/>
                <w:sz w:val="19"/>
                <w:szCs w:val="19"/>
              </w:rPr>
            </w:pPr>
            <w:r w:rsidRPr="003A7910">
              <w:rPr>
                <w:rFonts w:ascii="Arial" w:hAnsi="Arial" w:cs="Arial"/>
                <w:sz w:val="19"/>
                <w:szCs w:val="19"/>
              </w:rPr>
              <w:t xml:space="preserve">Public expectations urgently need to be managed to prepare for a </w:t>
            </w:r>
            <w:r w:rsidRPr="001757B6">
              <w:rPr>
                <w:rFonts w:ascii="Arial" w:hAnsi="Arial" w:cs="Arial"/>
                <w:b/>
                <w:bCs/>
                <w:sz w:val="19"/>
                <w:szCs w:val="19"/>
              </w:rPr>
              <w:t>longer-term transition</w:t>
            </w:r>
            <w:r w:rsidRPr="003A7910">
              <w:rPr>
                <w:rFonts w:ascii="Arial" w:hAnsi="Arial" w:cs="Arial"/>
                <w:sz w:val="19"/>
                <w:szCs w:val="19"/>
              </w:rPr>
              <w:t xml:space="preserve"> where non-pharmaceutical interventions remain in place. </w:t>
            </w:r>
          </w:p>
          <w:p w14:paraId="5B6F57FD" w14:textId="77777777" w:rsidR="00A61040" w:rsidRPr="003A7910" w:rsidRDefault="00A61040" w:rsidP="00A61040">
            <w:pPr>
              <w:pStyle w:val="ListParagraph"/>
              <w:numPr>
                <w:ilvl w:val="0"/>
                <w:numId w:val="6"/>
              </w:numPr>
              <w:rPr>
                <w:rFonts w:ascii="Arial" w:hAnsi="Arial" w:cs="Arial"/>
                <w:sz w:val="19"/>
                <w:szCs w:val="19"/>
              </w:rPr>
            </w:pPr>
            <w:r w:rsidRPr="003A7910">
              <w:rPr>
                <w:rFonts w:ascii="Arial" w:hAnsi="Arial" w:cs="Arial"/>
                <w:sz w:val="19"/>
                <w:szCs w:val="19"/>
              </w:rPr>
              <w:t xml:space="preserve">Behavioural factors underpinning vaccine uptake are: </w:t>
            </w:r>
          </w:p>
          <w:p w14:paraId="3E09202D" w14:textId="1D98658B" w:rsidR="00A61040" w:rsidRPr="001757B6" w:rsidRDefault="00A61040" w:rsidP="00A61040">
            <w:pPr>
              <w:pStyle w:val="ListParagraph"/>
              <w:numPr>
                <w:ilvl w:val="1"/>
                <w:numId w:val="6"/>
              </w:numPr>
              <w:rPr>
                <w:rFonts w:ascii="Arial" w:hAnsi="Arial" w:cs="Arial"/>
                <w:b/>
                <w:bCs/>
                <w:sz w:val="19"/>
                <w:szCs w:val="19"/>
              </w:rPr>
            </w:pPr>
            <w:r w:rsidRPr="001757B6">
              <w:rPr>
                <w:rFonts w:ascii="Arial" w:hAnsi="Arial" w:cs="Arial"/>
                <w:b/>
                <w:bCs/>
                <w:sz w:val="19"/>
                <w:szCs w:val="19"/>
              </w:rPr>
              <w:t>complacency</w:t>
            </w:r>
          </w:p>
          <w:p w14:paraId="5DF18A6E" w14:textId="77777777" w:rsidR="00A61040" w:rsidRPr="003A7910" w:rsidRDefault="00A61040" w:rsidP="00A61040">
            <w:pPr>
              <w:pStyle w:val="ListParagraph"/>
              <w:numPr>
                <w:ilvl w:val="1"/>
                <w:numId w:val="6"/>
              </w:numPr>
              <w:rPr>
                <w:rFonts w:ascii="Arial" w:hAnsi="Arial" w:cs="Arial"/>
                <w:sz w:val="19"/>
                <w:szCs w:val="19"/>
              </w:rPr>
            </w:pPr>
            <w:r w:rsidRPr="001757B6">
              <w:rPr>
                <w:rFonts w:ascii="Arial" w:hAnsi="Arial" w:cs="Arial"/>
                <w:b/>
                <w:bCs/>
                <w:sz w:val="19"/>
                <w:szCs w:val="19"/>
              </w:rPr>
              <w:t>trust and confidence</w:t>
            </w:r>
            <w:r w:rsidRPr="003A7910">
              <w:rPr>
                <w:rFonts w:ascii="Arial" w:hAnsi="Arial" w:cs="Arial"/>
                <w:sz w:val="19"/>
                <w:szCs w:val="19"/>
              </w:rPr>
              <w:t xml:space="preserve"> in efficacy and safety</w:t>
            </w:r>
          </w:p>
          <w:p w14:paraId="2FBDBFEB" w14:textId="77777777" w:rsidR="00A61040" w:rsidRPr="001757B6" w:rsidRDefault="00A61040" w:rsidP="00A61040">
            <w:pPr>
              <w:pStyle w:val="ListParagraph"/>
              <w:numPr>
                <w:ilvl w:val="1"/>
                <w:numId w:val="6"/>
              </w:numPr>
              <w:rPr>
                <w:rFonts w:ascii="Arial" w:hAnsi="Arial" w:cs="Arial"/>
                <w:b/>
                <w:bCs/>
                <w:sz w:val="19"/>
                <w:szCs w:val="19"/>
              </w:rPr>
            </w:pPr>
            <w:r w:rsidRPr="001757B6">
              <w:rPr>
                <w:rFonts w:ascii="Arial" w:hAnsi="Arial" w:cs="Arial"/>
                <w:b/>
                <w:bCs/>
                <w:sz w:val="19"/>
                <w:szCs w:val="19"/>
              </w:rPr>
              <w:t>convenience</w:t>
            </w:r>
          </w:p>
          <w:p w14:paraId="0A324119" w14:textId="77777777" w:rsidR="00A61040" w:rsidRPr="001757B6" w:rsidRDefault="00A61040" w:rsidP="00A61040">
            <w:pPr>
              <w:pStyle w:val="ListParagraph"/>
              <w:numPr>
                <w:ilvl w:val="1"/>
                <w:numId w:val="6"/>
              </w:numPr>
              <w:rPr>
                <w:rFonts w:ascii="Arial" w:hAnsi="Arial" w:cs="Arial"/>
                <w:b/>
                <w:bCs/>
                <w:sz w:val="19"/>
                <w:szCs w:val="19"/>
              </w:rPr>
            </w:pPr>
            <w:r w:rsidRPr="001757B6">
              <w:rPr>
                <w:rFonts w:ascii="Arial" w:hAnsi="Arial" w:cs="Arial"/>
                <w:b/>
                <w:bCs/>
                <w:sz w:val="19"/>
                <w:szCs w:val="19"/>
              </w:rPr>
              <w:lastRenderedPageBreak/>
              <w:t>sources of information</w:t>
            </w:r>
          </w:p>
          <w:p w14:paraId="151216AA" w14:textId="0A57BD7F" w:rsidR="00A61040" w:rsidRPr="001757B6" w:rsidRDefault="00A61040" w:rsidP="00A61040">
            <w:pPr>
              <w:pStyle w:val="ListParagraph"/>
              <w:numPr>
                <w:ilvl w:val="1"/>
                <w:numId w:val="6"/>
              </w:numPr>
              <w:rPr>
                <w:rFonts w:ascii="Arial" w:hAnsi="Arial" w:cs="Arial"/>
                <w:b/>
                <w:bCs/>
                <w:sz w:val="19"/>
                <w:szCs w:val="19"/>
              </w:rPr>
            </w:pPr>
            <w:r w:rsidRPr="001757B6">
              <w:rPr>
                <w:rFonts w:ascii="Arial" w:hAnsi="Arial" w:cs="Arial"/>
                <w:b/>
                <w:bCs/>
                <w:sz w:val="19"/>
                <w:szCs w:val="19"/>
              </w:rPr>
              <w:t>socio-demographic variation</w:t>
            </w:r>
          </w:p>
          <w:p w14:paraId="71FC36FF" w14:textId="6AD4548B" w:rsidR="00A61040" w:rsidRPr="003A7910" w:rsidRDefault="00A61040" w:rsidP="00A61040">
            <w:pPr>
              <w:pStyle w:val="ListParagraph"/>
              <w:numPr>
                <w:ilvl w:val="0"/>
                <w:numId w:val="6"/>
              </w:numPr>
              <w:rPr>
                <w:rFonts w:ascii="Arial" w:hAnsi="Arial" w:cs="Arial"/>
                <w:sz w:val="19"/>
                <w:szCs w:val="19"/>
              </w:rPr>
            </w:pPr>
            <w:r w:rsidRPr="001757B6">
              <w:rPr>
                <w:rFonts w:ascii="Arial" w:hAnsi="Arial" w:cs="Arial"/>
                <w:b/>
                <w:bCs/>
                <w:sz w:val="19"/>
                <w:szCs w:val="19"/>
              </w:rPr>
              <w:t>COVID-19 vaccine deployment faces an unprecedented degree of uncertainty and complexity, which is difficult to communicate</w:t>
            </w:r>
            <w:r w:rsidR="00F4140E" w:rsidRPr="003A7910">
              <w:rPr>
                <w:rFonts w:ascii="Arial" w:hAnsi="Arial" w:cs="Arial"/>
                <w:sz w:val="19"/>
                <w:szCs w:val="19"/>
              </w:rPr>
              <w:t xml:space="preserve">. For example, information on </w:t>
            </w:r>
            <w:r w:rsidRPr="003A7910">
              <w:rPr>
                <w:rFonts w:ascii="Arial" w:hAnsi="Arial" w:cs="Arial"/>
                <w:sz w:val="19"/>
                <w:szCs w:val="19"/>
              </w:rPr>
              <w:t>immune response, duration of immunity, repeated vaccination, transmission dynamics, microbiological an</w:t>
            </w:r>
            <w:r w:rsidR="00F03D9E">
              <w:rPr>
                <w:rFonts w:ascii="Arial" w:hAnsi="Arial" w:cs="Arial"/>
                <w:sz w:val="19"/>
                <w:szCs w:val="19"/>
              </w:rPr>
              <w:t xml:space="preserve">d </w:t>
            </w:r>
            <w:r w:rsidRPr="003A7910">
              <w:rPr>
                <w:rFonts w:ascii="Arial" w:hAnsi="Arial" w:cs="Arial"/>
                <w:sz w:val="19"/>
                <w:szCs w:val="19"/>
              </w:rPr>
              <w:t>clinical characteristics</w:t>
            </w:r>
            <w:r w:rsidR="00F03D9E">
              <w:rPr>
                <w:rFonts w:ascii="Arial" w:hAnsi="Arial" w:cs="Arial"/>
                <w:sz w:val="19"/>
                <w:szCs w:val="19"/>
              </w:rPr>
              <w:t>,</w:t>
            </w:r>
            <w:r w:rsidRPr="003A7910">
              <w:rPr>
                <w:rFonts w:ascii="Arial" w:hAnsi="Arial" w:cs="Arial"/>
                <w:sz w:val="19"/>
                <w:szCs w:val="19"/>
              </w:rPr>
              <w:t xml:space="preserve"> and multiple vaccines. </w:t>
            </w:r>
          </w:p>
          <w:p w14:paraId="732A43F1" w14:textId="174DC634" w:rsidR="00FB1055" w:rsidRPr="00FB1055" w:rsidRDefault="00FB1055" w:rsidP="00FB1055">
            <w:pPr>
              <w:pStyle w:val="ListParagraph"/>
              <w:numPr>
                <w:ilvl w:val="0"/>
                <w:numId w:val="6"/>
              </w:numPr>
              <w:rPr>
                <w:rFonts w:ascii="Arial" w:hAnsi="Arial" w:cs="Arial"/>
                <w:sz w:val="19"/>
                <w:szCs w:val="19"/>
              </w:rPr>
            </w:pPr>
            <w:r w:rsidRPr="003A7910">
              <w:rPr>
                <w:rFonts w:ascii="Arial" w:hAnsi="Arial" w:cs="Arial"/>
                <w:sz w:val="19"/>
                <w:szCs w:val="19"/>
              </w:rPr>
              <w:t>T</w:t>
            </w:r>
            <w:r w:rsidRPr="00FB1055">
              <w:rPr>
                <w:rFonts w:ascii="Arial" w:hAnsi="Arial" w:cs="Arial"/>
                <w:sz w:val="19"/>
                <w:szCs w:val="19"/>
              </w:rPr>
              <w:t xml:space="preserve">here are </w:t>
            </w:r>
            <w:r w:rsidRPr="001757B6">
              <w:rPr>
                <w:rFonts w:ascii="Arial" w:hAnsi="Arial" w:cs="Arial"/>
                <w:b/>
                <w:bCs/>
                <w:sz w:val="19"/>
                <w:szCs w:val="19"/>
              </w:rPr>
              <w:t>genuine knowledge voids</w:t>
            </w:r>
            <w:r w:rsidRPr="00FB1055">
              <w:rPr>
                <w:rFonts w:ascii="Arial" w:hAnsi="Arial" w:cs="Arial"/>
                <w:sz w:val="19"/>
                <w:szCs w:val="19"/>
              </w:rPr>
              <w:t>, necessitating public dialogue about vaccine concerns and hesitancy.</w:t>
            </w:r>
          </w:p>
          <w:p w14:paraId="74E2FE2F" w14:textId="2AC803FA" w:rsidR="00FB1055" w:rsidRPr="00FB1055" w:rsidRDefault="00FB1055" w:rsidP="00FB1055">
            <w:pPr>
              <w:pStyle w:val="ListParagraph"/>
              <w:numPr>
                <w:ilvl w:val="0"/>
                <w:numId w:val="6"/>
              </w:numPr>
              <w:rPr>
                <w:rFonts w:ascii="Arial" w:hAnsi="Arial" w:cs="Arial"/>
                <w:sz w:val="19"/>
                <w:szCs w:val="19"/>
              </w:rPr>
            </w:pPr>
            <w:r w:rsidRPr="001757B6">
              <w:rPr>
                <w:rFonts w:ascii="Arial" w:hAnsi="Arial" w:cs="Arial"/>
                <w:b/>
                <w:bCs/>
                <w:sz w:val="19"/>
                <w:szCs w:val="19"/>
              </w:rPr>
              <w:t>Misinformation often fills the knowledge void</w:t>
            </w:r>
            <w:r w:rsidR="00F03D9E">
              <w:rPr>
                <w:rFonts w:ascii="Arial" w:hAnsi="Arial" w:cs="Arial"/>
                <w:sz w:val="19"/>
                <w:szCs w:val="19"/>
              </w:rPr>
              <w:t>.</w:t>
            </w:r>
            <w:r w:rsidRPr="00FB1055">
              <w:rPr>
                <w:rFonts w:ascii="Arial" w:hAnsi="Arial" w:cs="Arial"/>
                <w:sz w:val="19"/>
                <w:szCs w:val="19"/>
              </w:rPr>
              <w:t xml:space="preserve"> </w:t>
            </w:r>
          </w:p>
          <w:p w14:paraId="73D6BA29" w14:textId="060CD716" w:rsidR="00A61040" w:rsidRPr="003A7910" w:rsidRDefault="00A61040" w:rsidP="00A61040">
            <w:pPr>
              <w:pStyle w:val="ListParagraph"/>
              <w:numPr>
                <w:ilvl w:val="0"/>
                <w:numId w:val="6"/>
              </w:numPr>
              <w:rPr>
                <w:rFonts w:ascii="Arial" w:hAnsi="Arial" w:cs="Arial"/>
                <w:sz w:val="19"/>
                <w:szCs w:val="19"/>
              </w:rPr>
            </w:pPr>
            <w:r w:rsidRPr="003A7910">
              <w:rPr>
                <w:rFonts w:ascii="Arial" w:hAnsi="Arial" w:cs="Arial"/>
                <w:sz w:val="19"/>
                <w:szCs w:val="19"/>
              </w:rPr>
              <w:t xml:space="preserve">Priority groups for vaccine deployment </w:t>
            </w:r>
            <w:r w:rsidRPr="001757B6">
              <w:rPr>
                <w:rFonts w:ascii="Arial" w:hAnsi="Arial" w:cs="Arial"/>
                <w:b/>
                <w:bCs/>
                <w:sz w:val="19"/>
                <w:szCs w:val="19"/>
              </w:rPr>
              <w:t>need transparent public debate</w:t>
            </w:r>
            <w:r w:rsidRPr="003A7910">
              <w:rPr>
                <w:rFonts w:ascii="Arial" w:hAnsi="Arial" w:cs="Arial"/>
                <w:sz w:val="19"/>
                <w:szCs w:val="19"/>
              </w:rPr>
              <w:t xml:space="preserve"> to build support</w:t>
            </w:r>
            <w:r w:rsidR="00F03D9E">
              <w:rPr>
                <w:rFonts w:ascii="Arial" w:hAnsi="Arial" w:cs="Arial"/>
                <w:sz w:val="19"/>
                <w:szCs w:val="19"/>
              </w:rPr>
              <w:t>.</w:t>
            </w:r>
            <w:r w:rsidRPr="003A7910">
              <w:rPr>
                <w:rFonts w:ascii="Arial" w:hAnsi="Arial" w:cs="Arial"/>
                <w:sz w:val="19"/>
                <w:szCs w:val="19"/>
              </w:rPr>
              <w:t xml:space="preserve"> </w:t>
            </w:r>
          </w:p>
          <w:p w14:paraId="4D8B4A4D" w14:textId="2F876E46" w:rsidR="00F4140E" w:rsidRPr="003A7910" w:rsidRDefault="00A61040" w:rsidP="00A61040">
            <w:pPr>
              <w:pStyle w:val="ListParagraph"/>
              <w:numPr>
                <w:ilvl w:val="0"/>
                <w:numId w:val="6"/>
              </w:numPr>
              <w:rPr>
                <w:rFonts w:ascii="Arial" w:hAnsi="Arial" w:cs="Arial"/>
                <w:sz w:val="19"/>
                <w:szCs w:val="19"/>
              </w:rPr>
            </w:pPr>
            <w:r w:rsidRPr="003A7910">
              <w:rPr>
                <w:rFonts w:ascii="Arial" w:hAnsi="Arial" w:cs="Arial"/>
                <w:sz w:val="19"/>
                <w:szCs w:val="19"/>
              </w:rPr>
              <w:t xml:space="preserve">Current seasonal flu uptake is low in certain groups, suggesting vaccination challenges, which include </w:t>
            </w:r>
            <w:r w:rsidRPr="001757B6">
              <w:rPr>
                <w:rFonts w:ascii="Arial" w:hAnsi="Arial" w:cs="Arial"/>
                <w:b/>
                <w:bCs/>
                <w:sz w:val="19"/>
                <w:szCs w:val="19"/>
              </w:rPr>
              <w:t xml:space="preserve">high risk groups under the age of 65 (40 - 50%), support staff in health care organisations (as low as 37%) and even variation amongst key workers such as </w:t>
            </w:r>
            <w:r w:rsidR="001757B6" w:rsidRPr="001757B6">
              <w:rPr>
                <w:rFonts w:ascii="Arial" w:hAnsi="Arial" w:cs="Arial"/>
                <w:b/>
                <w:bCs/>
                <w:sz w:val="19"/>
                <w:szCs w:val="19"/>
              </w:rPr>
              <w:t>d</w:t>
            </w:r>
            <w:r w:rsidRPr="001757B6">
              <w:rPr>
                <w:rFonts w:ascii="Arial" w:hAnsi="Arial" w:cs="Arial"/>
                <w:b/>
                <w:bCs/>
                <w:sz w:val="19"/>
                <w:szCs w:val="19"/>
              </w:rPr>
              <w:t>octors (40 - 100%).</w:t>
            </w:r>
            <w:r w:rsidRPr="003A7910">
              <w:rPr>
                <w:rFonts w:ascii="Arial" w:hAnsi="Arial" w:cs="Arial"/>
                <w:sz w:val="19"/>
                <w:szCs w:val="19"/>
              </w:rPr>
              <w:t xml:space="preserve"> </w:t>
            </w:r>
          </w:p>
          <w:p w14:paraId="0FB0BBE5" w14:textId="666BB854" w:rsidR="00A61040" w:rsidRPr="003A7910" w:rsidRDefault="00A61040" w:rsidP="00A61040">
            <w:pPr>
              <w:pStyle w:val="ListParagraph"/>
              <w:numPr>
                <w:ilvl w:val="0"/>
                <w:numId w:val="6"/>
              </w:numPr>
              <w:rPr>
                <w:rFonts w:ascii="Arial" w:hAnsi="Arial" w:cs="Arial"/>
                <w:sz w:val="19"/>
                <w:szCs w:val="19"/>
              </w:rPr>
            </w:pPr>
            <w:r w:rsidRPr="001757B6">
              <w:rPr>
                <w:rFonts w:ascii="Arial" w:hAnsi="Arial" w:cs="Arial"/>
                <w:b/>
                <w:bCs/>
                <w:sz w:val="19"/>
                <w:szCs w:val="19"/>
              </w:rPr>
              <w:t>Deployment and tracking should build on existing immunisation programmes</w:t>
            </w:r>
            <w:r w:rsidRPr="003A7910">
              <w:rPr>
                <w:rFonts w:ascii="Arial" w:hAnsi="Arial" w:cs="Arial"/>
                <w:sz w:val="19"/>
                <w:szCs w:val="19"/>
              </w:rPr>
              <w:t xml:space="preserve"> such as primary care by GPs to identify comorbidities, track vaccinations and reminders for additional boosters. </w:t>
            </w:r>
          </w:p>
          <w:p w14:paraId="5F4491C2" w14:textId="77777777" w:rsidR="00F4140E" w:rsidRPr="003A7910" w:rsidRDefault="00F4140E" w:rsidP="00F4140E">
            <w:pPr>
              <w:rPr>
                <w:rFonts w:ascii="Arial" w:hAnsi="Arial" w:cs="Arial"/>
                <w:sz w:val="19"/>
                <w:szCs w:val="19"/>
              </w:rPr>
            </w:pPr>
          </w:p>
          <w:p w14:paraId="1D2D4359" w14:textId="77777777" w:rsidR="00F4140E" w:rsidRPr="003A7910" w:rsidRDefault="00F4140E" w:rsidP="00F4140E">
            <w:pPr>
              <w:rPr>
                <w:rFonts w:ascii="Arial" w:hAnsi="Arial" w:cs="Arial"/>
                <w:sz w:val="19"/>
                <w:szCs w:val="19"/>
              </w:rPr>
            </w:pPr>
          </w:p>
          <w:p w14:paraId="650444F5" w14:textId="68E389FA" w:rsidR="003A7910" w:rsidRPr="003A7910" w:rsidRDefault="003A7910" w:rsidP="003A7910">
            <w:pPr>
              <w:rPr>
                <w:rFonts w:ascii="Arial" w:hAnsi="Arial" w:cs="Arial"/>
                <w:sz w:val="19"/>
                <w:szCs w:val="19"/>
              </w:rPr>
            </w:pPr>
            <w:r w:rsidRPr="003A7910">
              <w:rPr>
                <w:rFonts w:ascii="Arial" w:hAnsi="Arial" w:cs="Arial"/>
                <w:b/>
                <w:bCs/>
                <w:sz w:val="19"/>
                <w:szCs w:val="19"/>
              </w:rPr>
              <w:t xml:space="preserve">The </w:t>
            </w:r>
            <w:bookmarkStart w:id="2" w:name="_Hlk63244186"/>
            <w:r w:rsidRPr="003A7910">
              <w:rPr>
                <w:rFonts w:ascii="Arial" w:hAnsi="Arial" w:cs="Arial"/>
                <w:b/>
                <w:bCs/>
                <w:sz w:val="19"/>
                <w:szCs w:val="19"/>
              </w:rPr>
              <w:t xml:space="preserve">Social Science in Humanitarian Action Platform </w:t>
            </w:r>
            <w:r w:rsidR="001501E0">
              <w:rPr>
                <w:rFonts w:ascii="Arial" w:hAnsi="Arial" w:cs="Arial"/>
                <w:b/>
                <w:bCs/>
                <w:sz w:val="19"/>
                <w:szCs w:val="19"/>
              </w:rPr>
              <w:t xml:space="preserve">(SSHAP) </w:t>
            </w:r>
            <w:bookmarkEnd w:id="2"/>
            <w:r w:rsidRPr="003A7910">
              <w:rPr>
                <w:rFonts w:ascii="Arial" w:hAnsi="Arial" w:cs="Arial"/>
                <w:b/>
                <w:bCs/>
                <w:sz w:val="19"/>
                <w:szCs w:val="19"/>
              </w:rPr>
              <w:t>have produced a guide for those involved in vaccine development, communication</w:t>
            </w:r>
            <w:r w:rsidR="001757B6">
              <w:rPr>
                <w:rFonts w:ascii="Arial" w:hAnsi="Arial" w:cs="Arial"/>
                <w:b/>
                <w:bCs/>
                <w:sz w:val="19"/>
                <w:szCs w:val="19"/>
              </w:rPr>
              <w:t>,</w:t>
            </w:r>
            <w:r w:rsidRPr="003A7910">
              <w:rPr>
                <w:rFonts w:ascii="Arial" w:hAnsi="Arial" w:cs="Arial"/>
                <w:b/>
                <w:bCs/>
                <w:sz w:val="19"/>
                <w:szCs w:val="19"/>
              </w:rPr>
              <w:t xml:space="preserve"> and deployment to boost confidence in COVID-19 vaccines</w:t>
            </w:r>
            <w:r w:rsidRPr="003A7910">
              <w:rPr>
                <w:rFonts w:ascii="Arial" w:hAnsi="Arial" w:cs="Arial"/>
                <w:sz w:val="19"/>
                <w:szCs w:val="19"/>
              </w:rPr>
              <w:t xml:space="preserve">. </w:t>
            </w:r>
          </w:p>
          <w:p w14:paraId="6FD64A3C" w14:textId="77777777" w:rsidR="003A7910" w:rsidRPr="003A7910" w:rsidRDefault="003A7910" w:rsidP="003A7910">
            <w:pPr>
              <w:rPr>
                <w:rFonts w:ascii="Arial" w:hAnsi="Arial" w:cs="Arial"/>
                <w:sz w:val="19"/>
                <w:szCs w:val="19"/>
              </w:rPr>
            </w:pPr>
          </w:p>
          <w:p w14:paraId="0AEADAD5" w14:textId="77777777" w:rsidR="003A7910" w:rsidRPr="003A7910" w:rsidRDefault="003A7910" w:rsidP="003A7910">
            <w:pPr>
              <w:rPr>
                <w:rFonts w:ascii="Arial" w:hAnsi="Arial" w:cs="Arial"/>
                <w:sz w:val="19"/>
                <w:szCs w:val="19"/>
              </w:rPr>
            </w:pPr>
            <w:r w:rsidRPr="003A7910">
              <w:rPr>
                <w:rFonts w:ascii="Arial" w:hAnsi="Arial" w:cs="Arial"/>
                <w:sz w:val="19"/>
                <w:szCs w:val="19"/>
              </w:rPr>
              <w:t xml:space="preserve">They identify </w:t>
            </w:r>
            <w:proofErr w:type="gramStart"/>
            <w:r w:rsidRPr="00D67F6A">
              <w:rPr>
                <w:rFonts w:ascii="Arial" w:hAnsi="Arial" w:cs="Arial"/>
                <w:b/>
                <w:bCs/>
                <w:sz w:val="19"/>
                <w:szCs w:val="19"/>
              </w:rPr>
              <w:t>particular challenges</w:t>
            </w:r>
            <w:proofErr w:type="gramEnd"/>
            <w:r w:rsidRPr="00D67F6A">
              <w:rPr>
                <w:rFonts w:ascii="Arial" w:hAnsi="Arial" w:cs="Arial"/>
                <w:b/>
                <w:bCs/>
                <w:sz w:val="19"/>
                <w:szCs w:val="19"/>
              </w:rPr>
              <w:t xml:space="preserve"> for COVID-19 vaccine confidence</w:t>
            </w:r>
            <w:r w:rsidRPr="003A7910">
              <w:rPr>
                <w:rFonts w:ascii="Arial" w:hAnsi="Arial" w:cs="Arial"/>
                <w:sz w:val="19"/>
                <w:szCs w:val="19"/>
              </w:rPr>
              <w:t>:</w:t>
            </w:r>
          </w:p>
          <w:p w14:paraId="6ED9DABE" w14:textId="77777777" w:rsidR="003A7910" w:rsidRPr="003A7910" w:rsidRDefault="003A7910" w:rsidP="003A7910">
            <w:pPr>
              <w:rPr>
                <w:rFonts w:ascii="Arial" w:hAnsi="Arial" w:cs="Arial"/>
                <w:sz w:val="19"/>
                <w:szCs w:val="19"/>
              </w:rPr>
            </w:pPr>
            <w:r w:rsidRPr="003A7910">
              <w:rPr>
                <w:rFonts w:ascii="Arial" w:hAnsi="Arial" w:cs="Arial"/>
                <w:sz w:val="19"/>
                <w:szCs w:val="19"/>
              </w:rPr>
              <w:t xml:space="preserve"> </w:t>
            </w:r>
          </w:p>
          <w:p w14:paraId="36A9A229" w14:textId="77777777" w:rsidR="003A7910" w:rsidRPr="003A7910" w:rsidRDefault="003A7910" w:rsidP="003A7910">
            <w:pPr>
              <w:rPr>
                <w:rFonts w:ascii="Arial" w:hAnsi="Arial" w:cs="Arial"/>
                <w:b/>
                <w:bCs/>
                <w:sz w:val="19"/>
                <w:szCs w:val="19"/>
              </w:rPr>
            </w:pPr>
            <w:r w:rsidRPr="003A7910">
              <w:rPr>
                <w:rFonts w:ascii="Arial" w:hAnsi="Arial" w:cs="Arial"/>
                <w:b/>
                <w:bCs/>
                <w:sz w:val="19"/>
                <w:szCs w:val="19"/>
              </w:rPr>
              <w:t xml:space="preserve">1.Expedited development and novelty of COVID-19 vaccines </w:t>
            </w:r>
          </w:p>
          <w:p w14:paraId="24BED18B" w14:textId="77777777" w:rsidR="003A7910" w:rsidRPr="003A7910" w:rsidRDefault="003A7910" w:rsidP="003A7910">
            <w:pPr>
              <w:numPr>
                <w:ilvl w:val="0"/>
                <w:numId w:val="7"/>
              </w:numPr>
              <w:rPr>
                <w:rFonts w:ascii="Arial" w:hAnsi="Arial" w:cs="Arial"/>
                <w:sz w:val="19"/>
                <w:szCs w:val="19"/>
              </w:rPr>
            </w:pPr>
            <w:r w:rsidRPr="003A7910">
              <w:rPr>
                <w:rFonts w:ascii="Arial" w:hAnsi="Arial" w:cs="Arial"/>
                <w:sz w:val="19"/>
                <w:szCs w:val="19"/>
              </w:rPr>
              <w:t xml:space="preserve">Vaccine safety and effectiveness testing. </w:t>
            </w:r>
          </w:p>
          <w:p w14:paraId="47798262" w14:textId="77777777" w:rsidR="003A7910" w:rsidRPr="003A7910" w:rsidRDefault="003A7910" w:rsidP="003A7910">
            <w:pPr>
              <w:numPr>
                <w:ilvl w:val="0"/>
                <w:numId w:val="7"/>
              </w:numPr>
              <w:rPr>
                <w:rFonts w:ascii="Arial" w:hAnsi="Arial" w:cs="Arial"/>
                <w:sz w:val="19"/>
                <w:szCs w:val="19"/>
              </w:rPr>
            </w:pPr>
            <w:r w:rsidRPr="003A7910">
              <w:rPr>
                <w:rFonts w:ascii="Arial" w:hAnsi="Arial" w:cs="Arial"/>
                <w:sz w:val="19"/>
                <w:szCs w:val="19"/>
              </w:rPr>
              <w:t xml:space="preserve">Novel platforms. </w:t>
            </w:r>
          </w:p>
          <w:p w14:paraId="1B8BCEFB" w14:textId="77777777" w:rsidR="003A7910" w:rsidRPr="003A7910" w:rsidRDefault="003A7910" w:rsidP="003A7910">
            <w:pPr>
              <w:numPr>
                <w:ilvl w:val="0"/>
                <w:numId w:val="7"/>
              </w:numPr>
              <w:rPr>
                <w:rFonts w:ascii="Arial" w:hAnsi="Arial" w:cs="Arial"/>
                <w:sz w:val="19"/>
                <w:szCs w:val="19"/>
              </w:rPr>
            </w:pPr>
            <w:r w:rsidRPr="003A7910">
              <w:rPr>
                <w:rFonts w:ascii="Arial" w:hAnsi="Arial" w:cs="Arial"/>
                <w:sz w:val="19"/>
                <w:szCs w:val="19"/>
              </w:rPr>
              <w:t xml:space="preserve">Lack of longer-term safety records for approved vaccines. </w:t>
            </w:r>
          </w:p>
          <w:p w14:paraId="5D9043CE" w14:textId="77777777" w:rsidR="003A7910" w:rsidRPr="003A7910" w:rsidRDefault="003A7910" w:rsidP="003A7910">
            <w:pPr>
              <w:numPr>
                <w:ilvl w:val="0"/>
                <w:numId w:val="7"/>
              </w:numPr>
              <w:rPr>
                <w:rFonts w:ascii="Arial" w:hAnsi="Arial" w:cs="Arial"/>
                <w:sz w:val="19"/>
                <w:szCs w:val="19"/>
              </w:rPr>
            </w:pPr>
            <w:r w:rsidRPr="003A7910">
              <w:rPr>
                <w:rFonts w:ascii="Arial" w:hAnsi="Arial" w:cs="Arial"/>
                <w:sz w:val="19"/>
                <w:szCs w:val="19"/>
              </w:rPr>
              <w:t xml:space="preserve">Uncertainties around COVID-19. </w:t>
            </w:r>
          </w:p>
          <w:p w14:paraId="028620C3" w14:textId="176FD8C2" w:rsidR="003A7910" w:rsidRPr="003A7910" w:rsidRDefault="003A7910" w:rsidP="003A7910">
            <w:pPr>
              <w:numPr>
                <w:ilvl w:val="0"/>
                <w:numId w:val="7"/>
              </w:numPr>
              <w:rPr>
                <w:rFonts w:ascii="Arial" w:hAnsi="Arial" w:cs="Arial"/>
                <w:sz w:val="19"/>
                <w:szCs w:val="19"/>
              </w:rPr>
            </w:pPr>
            <w:r w:rsidRPr="003A7910">
              <w:rPr>
                <w:rFonts w:ascii="Arial" w:hAnsi="Arial" w:cs="Arial"/>
                <w:sz w:val="19"/>
                <w:szCs w:val="19"/>
              </w:rPr>
              <w:t>Uncertainties about new vaccines (e.g. the duration of immunity, preventing disease v</w:t>
            </w:r>
            <w:r w:rsidR="001757B6">
              <w:rPr>
                <w:rFonts w:ascii="Arial" w:hAnsi="Arial" w:cs="Arial"/>
                <w:sz w:val="19"/>
                <w:szCs w:val="19"/>
              </w:rPr>
              <w:t>ersus</w:t>
            </w:r>
            <w:r w:rsidRPr="003A7910">
              <w:rPr>
                <w:rFonts w:ascii="Arial" w:hAnsi="Arial" w:cs="Arial"/>
                <w:sz w:val="19"/>
                <w:szCs w:val="19"/>
              </w:rPr>
              <w:t xml:space="preserve"> preventing transmission, including in different demographic groups) </w:t>
            </w:r>
          </w:p>
          <w:p w14:paraId="6EA39408" w14:textId="77777777" w:rsidR="003A7910" w:rsidRPr="003A7910" w:rsidRDefault="003A7910" w:rsidP="003A7910">
            <w:pPr>
              <w:numPr>
                <w:ilvl w:val="0"/>
                <w:numId w:val="7"/>
              </w:numPr>
              <w:rPr>
                <w:rFonts w:ascii="Arial" w:hAnsi="Arial" w:cs="Arial"/>
                <w:sz w:val="19"/>
                <w:szCs w:val="19"/>
              </w:rPr>
            </w:pPr>
            <w:r w:rsidRPr="003A7910">
              <w:rPr>
                <w:rFonts w:ascii="Arial" w:hAnsi="Arial" w:cs="Arial"/>
                <w:sz w:val="19"/>
                <w:szCs w:val="19"/>
              </w:rPr>
              <w:t xml:space="preserve">Lack of transparency on vaccine development and trials. </w:t>
            </w:r>
          </w:p>
          <w:p w14:paraId="1472E3C8" w14:textId="122B940A" w:rsidR="003A7910" w:rsidRPr="003A7910" w:rsidRDefault="003A7910" w:rsidP="003A7910">
            <w:pPr>
              <w:numPr>
                <w:ilvl w:val="0"/>
                <w:numId w:val="7"/>
              </w:numPr>
              <w:rPr>
                <w:rFonts w:ascii="Arial" w:hAnsi="Arial" w:cs="Arial"/>
                <w:sz w:val="19"/>
                <w:szCs w:val="19"/>
              </w:rPr>
            </w:pPr>
            <w:r w:rsidRPr="003A7910">
              <w:rPr>
                <w:rFonts w:ascii="Arial" w:hAnsi="Arial" w:cs="Arial"/>
                <w:sz w:val="19"/>
                <w:szCs w:val="19"/>
              </w:rPr>
              <w:t>Small and unknown vaccine developers</w:t>
            </w:r>
            <w:r w:rsidR="001757B6">
              <w:rPr>
                <w:rFonts w:ascii="Arial" w:hAnsi="Arial" w:cs="Arial"/>
                <w:sz w:val="19"/>
                <w:szCs w:val="19"/>
              </w:rPr>
              <w:t>.</w:t>
            </w:r>
          </w:p>
          <w:p w14:paraId="16993737" w14:textId="77777777" w:rsidR="003A7910" w:rsidRPr="003A7910" w:rsidRDefault="003A7910" w:rsidP="003A7910">
            <w:pPr>
              <w:rPr>
                <w:rFonts w:ascii="Arial" w:hAnsi="Arial" w:cs="Arial"/>
                <w:sz w:val="19"/>
                <w:szCs w:val="19"/>
              </w:rPr>
            </w:pPr>
          </w:p>
          <w:p w14:paraId="0EE7FE5E" w14:textId="69443155" w:rsidR="003A7910" w:rsidRPr="003A7910" w:rsidRDefault="003A7910" w:rsidP="003A7910">
            <w:pPr>
              <w:rPr>
                <w:rFonts w:ascii="Arial" w:hAnsi="Arial" w:cs="Arial"/>
                <w:b/>
                <w:bCs/>
                <w:sz w:val="19"/>
                <w:szCs w:val="19"/>
              </w:rPr>
            </w:pPr>
            <w:r w:rsidRPr="003A7910">
              <w:rPr>
                <w:rFonts w:ascii="Arial" w:hAnsi="Arial" w:cs="Arial"/>
                <w:b/>
                <w:bCs/>
                <w:sz w:val="19"/>
                <w:szCs w:val="19"/>
              </w:rPr>
              <w:t xml:space="preserve">2.Information and </w:t>
            </w:r>
            <w:r w:rsidR="00B70903">
              <w:rPr>
                <w:rFonts w:ascii="Arial" w:hAnsi="Arial" w:cs="Arial"/>
                <w:b/>
                <w:bCs/>
                <w:sz w:val="19"/>
                <w:szCs w:val="19"/>
              </w:rPr>
              <w:t>c</w:t>
            </w:r>
            <w:r w:rsidRPr="003A7910">
              <w:rPr>
                <w:rFonts w:ascii="Arial" w:hAnsi="Arial" w:cs="Arial"/>
                <w:b/>
                <w:bCs/>
                <w:sz w:val="19"/>
                <w:szCs w:val="19"/>
              </w:rPr>
              <w:t xml:space="preserve">ommunication </w:t>
            </w:r>
            <w:r w:rsidR="00B70903">
              <w:rPr>
                <w:rFonts w:ascii="Arial" w:hAnsi="Arial" w:cs="Arial"/>
                <w:b/>
                <w:bCs/>
                <w:sz w:val="19"/>
                <w:szCs w:val="19"/>
              </w:rPr>
              <w:t>e</w:t>
            </w:r>
            <w:r w:rsidRPr="003A7910">
              <w:rPr>
                <w:rFonts w:ascii="Arial" w:hAnsi="Arial" w:cs="Arial"/>
                <w:b/>
                <w:bCs/>
                <w:sz w:val="19"/>
                <w:szCs w:val="19"/>
              </w:rPr>
              <w:t xml:space="preserve">nvironments and </w:t>
            </w:r>
            <w:r w:rsidR="00B70903">
              <w:rPr>
                <w:rFonts w:ascii="Arial" w:hAnsi="Arial" w:cs="Arial"/>
                <w:b/>
                <w:bCs/>
                <w:sz w:val="19"/>
                <w:szCs w:val="19"/>
              </w:rPr>
              <w:t>e</w:t>
            </w:r>
            <w:r w:rsidRPr="003A7910">
              <w:rPr>
                <w:rFonts w:ascii="Arial" w:hAnsi="Arial" w:cs="Arial"/>
                <w:b/>
                <w:bCs/>
                <w:sz w:val="19"/>
                <w:szCs w:val="19"/>
              </w:rPr>
              <w:t xml:space="preserve">fforts </w:t>
            </w:r>
          </w:p>
          <w:p w14:paraId="75161744" w14:textId="77777777" w:rsidR="003A7910" w:rsidRPr="003A7910" w:rsidRDefault="003A7910" w:rsidP="003A7910">
            <w:pPr>
              <w:numPr>
                <w:ilvl w:val="0"/>
                <w:numId w:val="8"/>
              </w:numPr>
              <w:rPr>
                <w:rFonts w:ascii="Arial" w:hAnsi="Arial" w:cs="Arial"/>
                <w:sz w:val="19"/>
                <w:szCs w:val="19"/>
              </w:rPr>
            </w:pPr>
            <w:r w:rsidRPr="003A7910">
              <w:rPr>
                <w:rFonts w:ascii="Arial" w:hAnsi="Arial" w:cs="Arial"/>
                <w:sz w:val="19"/>
                <w:szCs w:val="19"/>
              </w:rPr>
              <w:t xml:space="preserve">Social media and exposure to false information. </w:t>
            </w:r>
          </w:p>
          <w:p w14:paraId="6B87719A" w14:textId="00CB2901" w:rsidR="003A7910" w:rsidRPr="003A7910" w:rsidRDefault="003A7910" w:rsidP="003A7910">
            <w:pPr>
              <w:numPr>
                <w:ilvl w:val="0"/>
                <w:numId w:val="8"/>
              </w:numPr>
              <w:rPr>
                <w:rFonts w:ascii="Arial" w:hAnsi="Arial" w:cs="Arial"/>
                <w:sz w:val="19"/>
                <w:szCs w:val="19"/>
              </w:rPr>
            </w:pPr>
            <w:r w:rsidRPr="003A7910">
              <w:rPr>
                <w:rFonts w:ascii="Arial" w:hAnsi="Arial" w:cs="Arial"/>
                <w:sz w:val="19"/>
                <w:szCs w:val="19"/>
              </w:rPr>
              <w:t>Storytelling and emotion v</w:t>
            </w:r>
            <w:r w:rsidR="001757B6">
              <w:rPr>
                <w:rFonts w:ascii="Arial" w:hAnsi="Arial" w:cs="Arial"/>
                <w:sz w:val="19"/>
                <w:szCs w:val="19"/>
              </w:rPr>
              <w:t xml:space="preserve">ersus </w:t>
            </w:r>
            <w:r w:rsidRPr="003A7910">
              <w:rPr>
                <w:rFonts w:ascii="Arial" w:hAnsi="Arial" w:cs="Arial"/>
                <w:sz w:val="19"/>
                <w:szCs w:val="19"/>
              </w:rPr>
              <w:t xml:space="preserve">facts and traditional authority. </w:t>
            </w:r>
          </w:p>
          <w:p w14:paraId="461E2259" w14:textId="1A4C4C97" w:rsidR="003A7910" w:rsidRPr="003A7910" w:rsidRDefault="003A7910" w:rsidP="003A7910">
            <w:pPr>
              <w:numPr>
                <w:ilvl w:val="0"/>
                <w:numId w:val="8"/>
              </w:numPr>
              <w:rPr>
                <w:rFonts w:ascii="Arial" w:hAnsi="Arial" w:cs="Arial"/>
                <w:sz w:val="19"/>
                <w:szCs w:val="19"/>
              </w:rPr>
            </w:pPr>
            <w:r w:rsidRPr="003A7910">
              <w:rPr>
                <w:rFonts w:ascii="Arial" w:hAnsi="Arial" w:cs="Arial"/>
                <w:sz w:val="19"/>
                <w:szCs w:val="19"/>
              </w:rPr>
              <w:t>Misinformation that sounds scientific, or hesitancy expressed by people with expert knowledge.</w:t>
            </w:r>
          </w:p>
          <w:p w14:paraId="0D187E7C" w14:textId="77777777" w:rsidR="003A7910" w:rsidRPr="003A7910" w:rsidRDefault="003A7910" w:rsidP="003A7910">
            <w:pPr>
              <w:numPr>
                <w:ilvl w:val="0"/>
                <w:numId w:val="8"/>
              </w:numPr>
              <w:rPr>
                <w:rFonts w:ascii="Arial" w:hAnsi="Arial" w:cs="Arial"/>
                <w:sz w:val="19"/>
                <w:szCs w:val="19"/>
              </w:rPr>
            </w:pPr>
            <w:r w:rsidRPr="003A7910">
              <w:rPr>
                <w:rFonts w:ascii="Arial" w:hAnsi="Arial" w:cs="Arial"/>
                <w:sz w:val="19"/>
                <w:szCs w:val="19"/>
              </w:rPr>
              <w:t xml:space="preserve">Challenge of communicating vaccine complexities. </w:t>
            </w:r>
          </w:p>
          <w:p w14:paraId="7FB91FD4" w14:textId="77777777" w:rsidR="003A7910" w:rsidRPr="003A7910" w:rsidRDefault="003A7910" w:rsidP="003A7910">
            <w:pPr>
              <w:rPr>
                <w:rFonts w:ascii="Arial" w:hAnsi="Arial" w:cs="Arial"/>
                <w:sz w:val="19"/>
                <w:szCs w:val="19"/>
              </w:rPr>
            </w:pPr>
          </w:p>
          <w:p w14:paraId="7C06FE79" w14:textId="09CC6AFE" w:rsidR="003A7910" w:rsidRPr="003A7910" w:rsidRDefault="003A7910" w:rsidP="003A7910">
            <w:pPr>
              <w:rPr>
                <w:rFonts w:ascii="Arial" w:hAnsi="Arial" w:cs="Arial"/>
                <w:b/>
                <w:bCs/>
                <w:sz w:val="19"/>
                <w:szCs w:val="19"/>
              </w:rPr>
            </w:pPr>
            <w:r w:rsidRPr="003A7910">
              <w:rPr>
                <w:rFonts w:ascii="Arial" w:hAnsi="Arial" w:cs="Arial"/>
                <w:b/>
                <w:bCs/>
                <w:sz w:val="19"/>
                <w:szCs w:val="19"/>
              </w:rPr>
              <w:lastRenderedPageBreak/>
              <w:t xml:space="preserve">3.The </w:t>
            </w:r>
            <w:r w:rsidR="00B70903">
              <w:rPr>
                <w:rFonts w:ascii="Arial" w:hAnsi="Arial" w:cs="Arial"/>
                <w:b/>
                <w:bCs/>
                <w:sz w:val="19"/>
                <w:szCs w:val="19"/>
              </w:rPr>
              <w:t>p</w:t>
            </w:r>
            <w:r w:rsidRPr="003A7910">
              <w:rPr>
                <w:rFonts w:ascii="Arial" w:hAnsi="Arial" w:cs="Arial"/>
                <w:b/>
                <w:bCs/>
                <w:sz w:val="19"/>
                <w:szCs w:val="19"/>
              </w:rPr>
              <w:t xml:space="preserve">oliticisation of COVID-19 </w:t>
            </w:r>
            <w:r w:rsidR="00B70903">
              <w:rPr>
                <w:rFonts w:ascii="Arial" w:hAnsi="Arial" w:cs="Arial"/>
                <w:b/>
                <w:bCs/>
                <w:sz w:val="19"/>
                <w:szCs w:val="19"/>
              </w:rPr>
              <w:t>v</w:t>
            </w:r>
            <w:r w:rsidRPr="003A7910">
              <w:rPr>
                <w:rFonts w:ascii="Arial" w:hAnsi="Arial" w:cs="Arial"/>
                <w:b/>
                <w:bCs/>
                <w:sz w:val="19"/>
                <w:szCs w:val="19"/>
              </w:rPr>
              <w:t xml:space="preserve">accine </w:t>
            </w:r>
            <w:r w:rsidR="00B70903">
              <w:rPr>
                <w:rFonts w:ascii="Arial" w:hAnsi="Arial" w:cs="Arial"/>
                <w:b/>
                <w:bCs/>
                <w:sz w:val="19"/>
                <w:szCs w:val="19"/>
              </w:rPr>
              <w:t>d</w:t>
            </w:r>
            <w:r w:rsidRPr="003A7910">
              <w:rPr>
                <w:rFonts w:ascii="Arial" w:hAnsi="Arial" w:cs="Arial"/>
                <w:b/>
                <w:bCs/>
                <w:sz w:val="19"/>
                <w:szCs w:val="19"/>
              </w:rPr>
              <w:t xml:space="preserve">evelopment and </w:t>
            </w:r>
            <w:r w:rsidR="00B70903">
              <w:rPr>
                <w:rFonts w:ascii="Arial" w:hAnsi="Arial" w:cs="Arial"/>
                <w:b/>
                <w:bCs/>
                <w:sz w:val="19"/>
                <w:szCs w:val="19"/>
              </w:rPr>
              <w:t>d</w:t>
            </w:r>
            <w:r w:rsidRPr="003A7910">
              <w:rPr>
                <w:rFonts w:ascii="Arial" w:hAnsi="Arial" w:cs="Arial"/>
                <w:b/>
                <w:bCs/>
                <w:sz w:val="19"/>
                <w:szCs w:val="19"/>
              </w:rPr>
              <w:t xml:space="preserve">eployment </w:t>
            </w:r>
          </w:p>
          <w:p w14:paraId="335D6EE7" w14:textId="77777777" w:rsidR="003A7910" w:rsidRPr="003A7910" w:rsidRDefault="003A7910" w:rsidP="003A7910">
            <w:pPr>
              <w:numPr>
                <w:ilvl w:val="0"/>
                <w:numId w:val="9"/>
              </w:numPr>
              <w:rPr>
                <w:rFonts w:ascii="Arial" w:hAnsi="Arial" w:cs="Arial"/>
                <w:sz w:val="19"/>
                <w:szCs w:val="19"/>
              </w:rPr>
            </w:pPr>
            <w:r w:rsidRPr="003A7910">
              <w:rPr>
                <w:rFonts w:ascii="Arial" w:hAnsi="Arial" w:cs="Arial"/>
                <w:sz w:val="19"/>
                <w:szCs w:val="19"/>
              </w:rPr>
              <w:t xml:space="preserve">Harmful politicisation of vaccine development. </w:t>
            </w:r>
          </w:p>
          <w:p w14:paraId="22747301" w14:textId="77777777" w:rsidR="003A7910" w:rsidRPr="003A7910" w:rsidRDefault="003A7910" w:rsidP="003A7910">
            <w:pPr>
              <w:numPr>
                <w:ilvl w:val="0"/>
                <w:numId w:val="9"/>
              </w:numPr>
              <w:rPr>
                <w:rFonts w:ascii="Arial" w:hAnsi="Arial" w:cs="Arial"/>
                <w:sz w:val="19"/>
                <w:szCs w:val="19"/>
              </w:rPr>
            </w:pPr>
            <w:r w:rsidRPr="003A7910">
              <w:rPr>
                <w:rFonts w:ascii="Arial" w:hAnsi="Arial" w:cs="Arial"/>
                <w:sz w:val="19"/>
                <w:szCs w:val="19"/>
              </w:rPr>
              <w:t xml:space="preserve">Political attempts to control COVID-19 narratives. </w:t>
            </w:r>
          </w:p>
          <w:p w14:paraId="686CB418" w14:textId="77777777" w:rsidR="003A7910" w:rsidRPr="003A7910" w:rsidRDefault="003A7910" w:rsidP="003A7910">
            <w:pPr>
              <w:numPr>
                <w:ilvl w:val="0"/>
                <w:numId w:val="9"/>
              </w:numPr>
              <w:rPr>
                <w:rFonts w:ascii="Arial" w:hAnsi="Arial" w:cs="Arial"/>
                <w:sz w:val="19"/>
                <w:szCs w:val="19"/>
              </w:rPr>
            </w:pPr>
            <w:r w:rsidRPr="003A7910">
              <w:rPr>
                <w:rFonts w:ascii="Arial" w:hAnsi="Arial" w:cs="Arial"/>
                <w:sz w:val="19"/>
                <w:szCs w:val="19"/>
              </w:rPr>
              <w:t xml:space="preserve">Governments’ previous handling of COVID-19 response. </w:t>
            </w:r>
          </w:p>
          <w:p w14:paraId="2D45E88B" w14:textId="77777777" w:rsidR="003A7910" w:rsidRPr="003A7910" w:rsidRDefault="003A7910" w:rsidP="003A7910">
            <w:pPr>
              <w:numPr>
                <w:ilvl w:val="0"/>
                <w:numId w:val="9"/>
              </w:numPr>
              <w:rPr>
                <w:rFonts w:ascii="Arial" w:hAnsi="Arial" w:cs="Arial"/>
                <w:sz w:val="19"/>
                <w:szCs w:val="19"/>
              </w:rPr>
            </w:pPr>
            <w:r w:rsidRPr="003A7910">
              <w:rPr>
                <w:rFonts w:ascii="Arial" w:hAnsi="Arial" w:cs="Arial"/>
                <w:sz w:val="19"/>
                <w:szCs w:val="19"/>
              </w:rPr>
              <w:t xml:space="preserve">Marginalised and other communities. </w:t>
            </w:r>
          </w:p>
          <w:p w14:paraId="6DF6DE95" w14:textId="77777777" w:rsidR="003A7910" w:rsidRPr="003A7910" w:rsidRDefault="003A7910" w:rsidP="003A7910">
            <w:pPr>
              <w:numPr>
                <w:ilvl w:val="0"/>
                <w:numId w:val="9"/>
              </w:numPr>
              <w:rPr>
                <w:rFonts w:ascii="Arial" w:hAnsi="Arial" w:cs="Arial"/>
                <w:sz w:val="19"/>
                <w:szCs w:val="19"/>
              </w:rPr>
            </w:pPr>
            <w:r w:rsidRPr="003A7910">
              <w:rPr>
                <w:rFonts w:ascii="Arial" w:hAnsi="Arial" w:cs="Arial"/>
                <w:sz w:val="19"/>
                <w:szCs w:val="19"/>
              </w:rPr>
              <w:t xml:space="preserve">Worries about being experimented on. </w:t>
            </w:r>
          </w:p>
          <w:p w14:paraId="32C5DBE9" w14:textId="77777777" w:rsidR="003A7910" w:rsidRPr="003A7910" w:rsidRDefault="003A7910" w:rsidP="003A7910">
            <w:pPr>
              <w:rPr>
                <w:rFonts w:ascii="Arial" w:hAnsi="Arial" w:cs="Arial"/>
                <w:sz w:val="19"/>
                <w:szCs w:val="19"/>
              </w:rPr>
            </w:pPr>
          </w:p>
          <w:p w14:paraId="6B925521" w14:textId="77777777" w:rsidR="003A7910" w:rsidRPr="003A7910" w:rsidRDefault="003A7910" w:rsidP="003A7910">
            <w:pPr>
              <w:rPr>
                <w:rFonts w:ascii="Arial" w:hAnsi="Arial" w:cs="Arial"/>
                <w:sz w:val="19"/>
                <w:szCs w:val="19"/>
              </w:rPr>
            </w:pPr>
            <w:r w:rsidRPr="003A7910">
              <w:rPr>
                <w:rFonts w:ascii="Arial" w:hAnsi="Arial" w:cs="Arial"/>
                <w:sz w:val="19"/>
                <w:szCs w:val="19"/>
              </w:rPr>
              <w:t xml:space="preserve">They suggest </w:t>
            </w:r>
            <w:r w:rsidRPr="00D67F6A">
              <w:rPr>
                <w:rFonts w:ascii="Arial" w:hAnsi="Arial" w:cs="Arial"/>
                <w:b/>
                <w:bCs/>
                <w:sz w:val="19"/>
                <w:szCs w:val="19"/>
              </w:rPr>
              <w:t>ways to increase COVID-19 vaccine confidence</w:t>
            </w:r>
            <w:r w:rsidRPr="003A7910">
              <w:rPr>
                <w:rFonts w:ascii="Arial" w:hAnsi="Arial" w:cs="Arial"/>
                <w:sz w:val="19"/>
                <w:szCs w:val="19"/>
              </w:rPr>
              <w:t>:</w:t>
            </w:r>
          </w:p>
          <w:p w14:paraId="67D8CADF" w14:textId="77777777" w:rsidR="003A7910" w:rsidRPr="003A7910" w:rsidRDefault="003A7910" w:rsidP="003A7910">
            <w:pPr>
              <w:rPr>
                <w:rFonts w:ascii="Arial" w:hAnsi="Arial" w:cs="Arial"/>
                <w:sz w:val="19"/>
                <w:szCs w:val="19"/>
              </w:rPr>
            </w:pPr>
          </w:p>
          <w:p w14:paraId="02EBBED5" w14:textId="77777777" w:rsidR="003A7910" w:rsidRPr="003A7910" w:rsidRDefault="003A7910" w:rsidP="003A7910">
            <w:pPr>
              <w:rPr>
                <w:rFonts w:ascii="Arial" w:hAnsi="Arial" w:cs="Arial"/>
                <w:b/>
                <w:bCs/>
                <w:sz w:val="19"/>
                <w:szCs w:val="19"/>
              </w:rPr>
            </w:pPr>
            <w:r w:rsidRPr="003A7910">
              <w:rPr>
                <w:rFonts w:ascii="Arial" w:hAnsi="Arial" w:cs="Arial"/>
                <w:b/>
                <w:bCs/>
                <w:sz w:val="19"/>
                <w:szCs w:val="19"/>
              </w:rPr>
              <w:t xml:space="preserve">1.Development and approval </w:t>
            </w:r>
          </w:p>
          <w:p w14:paraId="2904A17C" w14:textId="3716DF03" w:rsidR="003A7910" w:rsidRPr="003A7910" w:rsidRDefault="003A7910" w:rsidP="003A7910">
            <w:pPr>
              <w:numPr>
                <w:ilvl w:val="0"/>
                <w:numId w:val="10"/>
              </w:numPr>
              <w:rPr>
                <w:rFonts w:ascii="Arial" w:hAnsi="Arial" w:cs="Arial"/>
                <w:sz w:val="19"/>
                <w:szCs w:val="19"/>
              </w:rPr>
            </w:pPr>
            <w:r w:rsidRPr="003A7910">
              <w:rPr>
                <w:rFonts w:ascii="Arial" w:hAnsi="Arial" w:cs="Arial"/>
                <w:sz w:val="19"/>
                <w:szCs w:val="19"/>
              </w:rPr>
              <w:t>Engage a ‘good politics’ around vaccine development</w:t>
            </w:r>
            <w:r w:rsidR="00B90379">
              <w:rPr>
                <w:rFonts w:ascii="Arial" w:hAnsi="Arial" w:cs="Arial"/>
                <w:sz w:val="19"/>
                <w:szCs w:val="19"/>
              </w:rPr>
              <w:t xml:space="preserve">, </w:t>
            </w:r>
            <w:r w:rsidRPr="003A7910">
              <w:rPr>
                <w:rFonts w:ascii="Arial" w:hAnsi="Arial" w:cs="Arial"/>
                <w:sz w:val="19"/>
                <w:szCs w:val="19"/>
              </w:rPr>
              <w:t>approval</w:t>
            </w:r>
            <w:r w:rsidR="00B90379">
              <w:rPr>
                <w:rFonts w:ascii="Arial" w:hAnsi="Arial" w:cs="Arial"/>
                <w:sz w:val="19"/>
                <w:szCs w:val="19"/>
              </w:rPr>
              <w:t xml:space="preserve">, and </w:t>
            </w:r>
            <w:r w:rsidRPr="003A7910">
              <w:rPr>
                <w:rFonts w:ascii="Arial" w:hAnsi="Arial" w:cs="Arial"/>
                <w:sz w:val="19"/>
                <w:szCs w:val="19"/>
              </w:rPr>
              <w:t xml:space="preserve">deployment. </w:t>
            </w:r>
          </w:p>
          <w:p w14:paraId="31B3DD0E" w14:textId="77777777" w:rsidR="003A7910" w:rsidRPr="003A7910" w:rsidRDefault="003A7910" w:rsidP="003A7910">
            <w:pPr>
              <w:numPr>
                <w:ilvl w:val="0"/>
                <w:numId w:val="10"/>
              </w:numPr>
              <w:rPr>
                <w:rFonts w:ascii="Arial" w:hAnsi="Arial" w:cs="Arial"/>
                <w:sz w:val="19"/>
                <w:szCs w:val="19"/>
              </w:rPr>
            </w:pPr>
            <w:r w:rsidRPr="003A7910">
              <w:rPr>
                <w:rFonts w:ascii="Arial" w:hAnsi="Arial" w:cs="Arial"/>
                <w:sz w:val="19"/>
                <w:szCs w:val="19"/>
              </w:rPr>
              <w:t xml:space="preserve">Exercise transparency as far as possible in trial processes. </w:t>
            </w:r>
          </w:p>
          <w:p w14:paraId="1F1FEDD3" w14:textId="7AB93D69" w:rsidR="00017230" w:rsidRPr="00C83921" w:rsidRDefault="003A7910" w:rsidP="00C83921">
            <w:pPr>
              <w:numPr>
                <w:ilvl w:val="0"/>
                <w:numId w:val="10"/>
              </w:numPr>
              <w:rPr>
                <w:rFonts w:ascii="Arial" w:hAnsi="Arial" w:cs="Arial"/>
                <w:sz w:val="19"/>
                <w:szCs w:val="19"/>
              </w:rPr>
            </w:pPr>
            <w:r w:rsidRPr="00C83921">
              <w:rPr>
                <w:rFonts w:ascii="Arial" w:hAnsi="Arial" w:cs="Arial"/>
                <w:sz w:val="19"/>
                <w:szCs w:val="19"/>
              </w:rPr>
              <w:t>Pledges to vaccine safety.</w:t>
            </w:r>
            <w:r w:rsidR="00017230" w:rsidRPr="00C83921">
              <w:rPr>
                <w:rFonts w:ascii="Arial" w:hAnsi="Arial" w:cs="Arial"/>
                <w:sz w:val="19"/>
                <w:szCs w:val="19"/>
              </w:rPr>
              <w:t xml:space="preserve"> For example, in September 2020, 9 pharmaceutical companies which manufacture vaccines </w:t>
            </w:r>
            <w:r w:rsidR="00017230" w:rsidRPr="00C83921">
              <w:rPr>
                <w:rFonts w:ascii="Arial" w:hAnsi="Arial" w:cs="Arial"/>
                <w:sz w:val="19"/>
                <w:szCs w:val="19"/>
              </w:rPr>
              <w:t xml:space="preserve">pledged not </w:t>
            </w:r>
            <w:r w:rsidR="00017230" w:rsidRPr="00C83921">
              <w:rPr>
                <w:rFonts w:ascii="Arial" w:hAnsi="Arial" w:cs="Arial"/>
                <w:sz w:val="19"/>
                <w:szCs w:val="19"/>
              </w:rPr>
              <w:t xml:space="preserve">to </w:t>
            </w:r>
            <w:r w:rsidR="00017230" w:rsidRPr="00C83921">
              <w:rPr>
                <w:rFonts w:ascii="Arial" w:hAnsi="Arial" w:cs="Arial"/>
                <w:sz w:val="19"/>
                <w:szCs w:val="19"/>
              </w:rPr>
              <w:t>submit vaccine candidates for FDA review until their safety and efficacy is shown in large clinical trials</w:t>
            </w:r>
            <w:r w:rsidR="00951DED" w:rsidRPr="00C83921">
              <w:rPr>
                <w:rFonts w:ascii="Arial" w:hAnsi="Arial" w:cs="Arial"/>
                <w:sz w:val="19"/>
                <w:szCs w:val="19"/>
              </w:rPr>
              <w:t xml:space="preserve"> (</w:t>
            </w:r>
            <w:hyperlink r:id="rId16" w:history="1">
              <w:r w:rsidR="00951DED" w:rsidRPr="00C83921">
                <w:rPr>
                  <w:rStyle w:val="Hyperlink"/>
                  <w:rFonts w:ascii="Arial" w:hAnsi="Arial" w:cs="Arial"/>
                  <w:sz w:val="19"/>
                  <w:szCs w:val="19"/>
                </w:rPr>
                <w:t>https://www.jnj.com/biopharma-leaders-unite-to-stand-with-science</w:t>
              </w:r>
            </w:hyperlink>
            <w:r w:rsidR="00951DED" w:rsidRPr="00C83921">
              <w:rPr>
                <w:rFonts w:ascii="Arial" w:hAnsi="Arial" w:cs="Arial"/>
                <w:sz w:val="19"/>
                <w:szCs w:val="19"/>
              </w:rPr>
              <w:t>)</w:t>
            </w:r>
            <w:r w:rsidR="00017230" w:rsidRPr="00C83921">
              <w:rPr>
                <w:rFonts w:ascii="Arial" w:hAnsi="Arial" w:cs="Arial"/>
                <w:sz w:val="19"/>
                <w:szCs w:val="19"/>
              </w:rPr>
              <w:t>. </w:t>
            </w:r>
            <w:r w:rsidR="00017230" w:rsidRPr="00C83921">
              <w:rPr>
                <w:rFonts w:ascii="Arial" w:hAnsi="Arial" w:cs="Arial"/>
                <w:sz w:val="19"/>
                <w:szCs w:val="19"/>
              </w:rPr>
              <w:t xml:space="preserve">Pledges like this </w:t>
            </w:r>
            <w:r w:rsidR="00017230" w:rsidRPr="00C83921">
              <w:rPr>
                <w:rFonts w:ascii="Arial" w:hAnsi="Arial" w:cs="Arial"/>
                <w:sz w:val="19"/>
                <w:szCs w:val="19"/>
              </w:rPr>
              <w:t xml:space="preserve">could be scaled and/or adapted, including among different stakeholder groups to add an additional layer of reassurance for the public. </w:t>
            </w:r>
          </w:p>
          <w:p w14:paraId="5798EB0D" w14:textId="77777777" w:rsidR="003A7910" w:rsidRPr="003A7910" w:rsidRDefault="003A7910" w:rsidP="003A7910">
            <w:pPr>
              <w:rPr>
                <w:rFonts w:ascii="Arial" w:hAnsi="Arial" w:cs="Arial"/>
                <w:sz w:val="19"/>
                <w:szCs w:val="19"/>
              </w:rPr>
            </w:pPr>
            <w:r w:rsidRPr="003A7910">
              <w:rPr>
                <w:rFonts w:ascii="Arial" w:hAnsi="Arial" w:cs="Arial"/>
                <w:sz w:val="19"/>
                <w:szCs w:val="19"/>
              </w:rPr>
              <w:t xml:space="preserve"> </w:t>
            </w:r>
          </w:p>
          <w:p w14:paraId="207E2352" w14:textId="77777777" w:rsidR="003A7910" w:rsidRPr="003A7910" w:rsidRDefault="003A7910" w:rsidP="003A7910">
            <w:pPr>
              <w:rPr>
                <w:rFonts w:ascii="Arial" w:hAnsi="Arial" w:cs="Arial"/>
                <w:b/>
                <w:bCs/>
                <w:sz w:val="19"/>
                <w:szCs w:val="19"/>
              </w:rPr>
            </w:pPr>
            <w:r w:rsidRPr="003A7910">
              <w:rPr>
                <w:rFonts w:ascii="Arial" w:hAnsi="Arial" w:cs="Arial"/>
                <w:b/>
                <w:bCs/>
                <w:sz w:val="19"/>
                <w:szCs w:val="19"/>
              </w:rPr>
              <w:t xml:space="preserve">2.Creative communication and honest dialogue </w:t>
            </w:r>
          </w:p>
          <w:p w14:paraId="221DD336" w14:textId="77777777" w:rsidR="003A7910" w:rsidRPr="003A7910" w:rsidRDefault="003A7910" w:rsidP="003A7910">
            <w:pPr>
              <w:numPr>
                <w:ilvl w:val="0"/>
                <w:numId w:val="10"/>
              </w:numPr>
              <w:rPr>
                <w:rFonts w:ascii="Arial" w:hAnsi="Arial" w:cs="Arial"/>
                <w:sz w:val="19"/>
                <w:szCs w:val="19"/>
              </w:rPr>
            </w:pPr>
            <w:r w:rsidRPr="003A7910">
              <w:rPr>
                <w:rFonts w:ascii="Arial" w:hAnsi="Arial" w:cs="Arial"/>
                <w:sz w:val="19"/>
                <w:szCs w:val="19"/>
              </w:rPr>
              <w:t xml:space="preserve">Be imaginative and compelling with communications. </w:t>
            </w:r>
          </w:p>
          <w:p w14:paraId="6D3C90F6" w14:textId="03763974" w:rsidR="003A7910" w:rsidRPr="003A7910" w:rsidRDefault="003A7910" w:rsidP="003A7910">
            <w:pPr>
              <w:numPr>
                <w:ilvl w:val="0"/>
                <w:numId w:val="10"/>
              </w:numPr>
              <w:rPr>
                <w:rFonts w:ascii="Arial" w:hAnsi="Arial" w:cs="Arial"/>
                <w:sz w:val="19"/>
                <w:szCs w:val="19"/>
              </w:rPr>
            </w:pPr>
            <w:r w:rsidRPr="003A7910">
              <w:rPr>
                <w:rFonts w:ascii="Arial" w:hAnsi="Arial" w:cs="Arial"/>
                <w:sz w:val="19"/>
                <w:szCs w:val="19"/>
              </w:rPr>
              <w:t xml:space="preserve">Use a wide range of platforms, both off and online, for clear communication about the types of vaccines and the process of deploying them. </w:t>
            </w:r>
          </w:p>
          <w:p w14:paraId="47921F1C" w14:textId="77777777" w:rsidR="003A7910" w:rsidRPr="003A7910" w:rsidRDefault="003A7910" w:rsidP="003A7910">
            <w:pPr>
              <w:numPr>
                <w:ilvl w:val="0"/>
                <w:numId w:val="10"/>
              </w:numPr>
              <w:rPr>
                <w:rFonts w:ascii="Arial" w:hAnsi="Arial" w:cs="Arial"/>
                <w:sz w:val="19"/>
                <w:szCs w:val="19"/>
              </w:rPr>
            </w:pPr>
            <w:r w:rsidRPr="003A7910">
              <w:rPr>
                <w:rFonts w:ascii="Arial" w:hAnsi="Arial" w:cs="Arial"/>
                <w:sz w:val="19"/>
                <w:szCs w:val="19"/>
              </w:rPr>
              <w:t xml:space="preserve">Use all languages spoken, and visual imagery from the platforms people trust. </w:t>
            </w:r>
          </w:p>
          <w:p w14:paraId="4BC044D2" w14:textId="7EA244D0" w:rsidR="003A7910" w:rsidRPr="003A7910" w:rsidRDefault="003A7910" w:rsidP="003A7910">
            <w:pPr>
              <w:numPr>
                <w:ilvl w:val="0"/>
                <w:numId w:val="10"/>
              </w:numPr>
              <w:rPr>
                <w:rFonts w:ascii="Arial" w:hAnsi="Arial" w:cs="Arial"/>
                <w:sz w:val="19"/>
                <w:szCs w:val="19"/>
              </w:rPr>
            </w:pPr>
            <w:r w:rsidRPr="003A7910">
              <w:rPr>
                <w:rFonts w:ascii="Arial" w:hAnsi="Arial" w:cs="Arial"/>
                <w:sz w:val="19"/>
                <w:szCs w:val="19"/>
              </w:rPr>
              <w:t>Build on local terminologies and understandings of vitality, strength</w:t>
            </w:r>
            <w:r w:rsidR="00D67F6A">
              <w:rPr>
                <w:rFonts w:ascii="Arial" w:hAnsi="Arial" w:cs="Arial"/>
                <w:sz w:val="19"/>
                <w:szCs w:val="19"/>
              </w:rPr>
              <w:t>,</w:t>
            </w:r>
            <w:r w:rsidRPr="003A7910">
              <w:rPr>
                <w:rFonts w:ascii="Arial" w:hAnsi="Arial" w:cs="Arial"/>
                <w:sz w:val="19"/>
                <w:szCs w:val="19"/>
              </w:rPr>
              <w:t xml:space="preserve"> and immunity in communications about vaccination. </w:t>
            </w:r>
          </w:p>
          <w:p w14:paraId="2A1D095A" w14:textId="6986D5EE" w:rsidR="003A7910" w:rsidRPr="003A7910" w:rsidRDefault="003A7910" w:rsidP="003A7910">
            <w:pPr>
              <w:numPr>
                <w:ilvl w:val="0"/>
                <w:numId w:val="10"/>
              </w:numPr>
              <w:rPr>
                <w:rFonts w:ascii="Arial" w:hAnsi="Arial" w:cs="Arial"/>
                <w:sz w:val="19"/>
                <w:szCs w:val="19"/>
              </w:rPr>
            </w:pPr>
            <w:r w:rsidRPr="003A7910">
              <w:rPr>
                <w:rFonts w:ascii="Arial" w:hAnsi="Arial" w:cs="Arial"/>
                <w:sz w:val="19"/>
                <w:szCs w:val="19"/>
              </w:rPr>
              <w:t>Remind the public to act responsibly and think about accuracy prior to posting or sharing.</w:t>
            </w:r>
          </w:p>
          <w:p w14:paraId="36FC8C1A" w14:textId="77777777" w:rsidR="003A7910" w:rsidRPr="003A7910" w:rsidRDefault="003A7910" w:rsidP="003A7910">
            <w:pPr>
              <w:numPr>
                <w:ilvl w:val="0"/>
                <w:numId w:val="10"/>
              </w:numPr>
              <w:rPr>
                <w:rFonts w:ascii="Arial" w:hAnsi="Arial" w:cs="Arial"/>
                <w:sz w:val="19"/>
                <w:szCs w:val="19"/>
              </w:rPr>
            </w:pPr>
            <w:r w:rsidRPr="003A7910">
              <w:rPr>
                <w:rFonts w:ascii="Arial" w:hAnsi="Arial" w:cs="Arial"/>
                <w:sz w:val="19"/>
                <w:szCs w:val="19"/>
              </w:rPr>
              <w:t xml:space="preserve">Use open dialogue. </w:t>
            </w:r>
          </w:p>
          <w:p w14:paraId="11978316" w14:textId="77777777" w:rsidR="003A7910" w:rsidRPr="003A7910" w:rsidRDefault="003A7910" w:rsidP="003A7910">
            <w:pPr>
              <w:numPr>
                <w:ilvl w:val="0"/>
                <w:numId w:val="10"/>
              </w:numPr>
              <w:rPr>
                <w:rFonts w:ascii="Arial" w:hAnsi="Arial" w:cs="Arial"/>
                <w:sz w:val="19"/>
                <w:szCs w:val="19"/>
              </w:rPr>
            </w:pPr>
            <w:r w:rsidRPr="003A7910">
              <w:rPr>
                <w:rFonts w:ascii="Arial" w:hAnsi="Arial" w:cs="Arial"/>
                <w:sz w:val="19"/>
                <w:szCs w:val="19"/>
              </w:rPr>
              <w:t xml:space="preserve">Be honest about uncertainties. </w:t>
            </w:r>
          </w:p>
          <w:p w14:paraId="7C8C9AF6" w14:textId="77777777" w:rsidR="003A7910" w:rsidRPr="003A7910" w:rsidRDefault="003A7910" w:rsidP="003A7910">
            <w:pPr>
              <w:rPr>
                <w:rFonts w:ascii="Arial" w:hAnsi="Arial" w:cs="Arial"/>
                <w:sz w:val="19"/>
                <w:szCs w:val="19"/>
              </w:rPr>
            </w:pPr>
          </w:p>
          <w:p w14:paraId="3921C382" w14:textId="77777777" w:rsidR="003A7910" w:rsidRPr="003A7910" w:rsidRDefault="003A7910" w:rsidP="003A7910">
            <w:pPr>
              <w:rPr>
                <w:rFonts w:ascii="Arial" w:hAnsi="Arial" w:cs="Arial"/>
                <w:b/>
                <w:bCs/>
                <w:sz w:val="19"/>
                <w:szCs w:val="19"/>
              </w:rPr>
            </w:pPr>
            <w:r w:rsidRPr="003A7910">
              <w:rPr>
                <w:rFonts w:ascii="Arial" w:hAnsi="Arial" w:cs="Arial"/>
                <w:b/>
                <w:bCs/>
                <w:sz w:val="19"/>
                <w:szCs w:val="19"/>
              </w:rPr>
              <w:t xml:space="preserve">3.Acting together </w:t>
            </w:r>
          </w:p>
          <w:p w14:paraId="5F561AAE" w14:textId="77777777" w:rsidR="003A7910" w:rsidRPr="003A7910" w:rsidRDefault="003A7910" w:rsidP="003A7910">
            <w:pPr>
              <w:numPr>
                <w:ilvl w:val="0"/>
                <w:numId w:val="11"/>
              </w:numPr>
              <w:rPr>
                <w:rFonts w:ascii="Arial" w:hAnsi="Arial" w:cs="Arial"/>
                <w:sz w:val="19"/>
                <w:szCs w:val="19"/>
              </w:rPr>
            </w:pPr>
            <w:r w:rsidRPr="003A7910">
              <w:rPr>
                <w:rFonts w:ascii="Arial" w:hAnsi="Arial" w:cs="Arial"/>
                <w:sz w:val="19"/>
                <w:szCs w:val="19"/>
              </w:rPr>
              <w:t xml:space="preserve">Work with trusted influencers in and beyond public health. </w:t>
            </w:r>
          </w:p>
          <w:p w14:paraId="054A77DB" w14:textId="77777777" w:rsidR="003A7910" w:rsidRPr="003A7910" w:rsidRDefault="003A7910" w:rsidP="003A7910">
            <w:pPr>
              <w:numPr>
                <w:ilvl w:val="0"/>
                <w:numId w:val="11"/>
              </w:numPr>
              <w:rPr>
                <w:rFonts w:ascii="Arial" w:hAnsi="Arial" w:cs="Arial"/>
                <w:sz w:val="19"/>
                <w:szCs w:val="19"/>
              </w:rPr>
            </w:pPr>
            <w:r w:rsidRPr="003A7910">
              <w:rPr>
                <w:rFonts w:ascii="Arial" w:hAnsi="Arial" w:cs="Arial"/>
                <w:sz w:val="19"/>
                <w:szCs w:val="19"/>
              </w:rPr>
              <w:t>Co-design and discuss vaccination strategies with citizens.</w:t>
            </w:r>
          </w:p>
          <w:p w14:paraId="14E4BC97" w14:textId="77777777" w:rsidR="003A7910" w:rsidRPr="003A7910" w:rsidRDefault="003A7910" w:rsidP="003A7910">
            <w:pPr>
              <w:numPr>
                <w:ilvl w:val="0"/>
                <w:numId w:val="11"/>
              </w:numPr>
              <w:rPr>
                <w:rFonts w:ascii="Arial" w:hAnsi="Arial" w:cs="Arial"/>
                <w:sz w:val="19"/>
                <w:szCs w:val="19"/>
              </w:rPr>
            </w:pPr>
            <w:r w:rsidRPr="003A7910">
              <w:rPr>
                <w:rFonts w:ascii="Arial" w:hAnsi="Arial" w:cs="Arial"/>
                <w:sz w:val="19"/>
                <w:szCs w:val="19"/>
              </w:rPr>
              <w:t xml:space="preserve">Work with frontline healthcare workers, including non-biomedical health providers. </w:t>
            </w:r>
          </w:p>
          <w:p w14:paraId="2623B0E4" w14:textId="77777777" w:rsidR="003A7910" w:rsidRPr="003A7910" w:rsidRDefault="003A7910" w:rsidP="003A7910">
            <w:pPr>
              <w:rPr>
                <w:rFonts w:ascii="Arial" w:hAnsi="Arial" w:cs="Arial"/>
                <w:sz w:val="19"/>
                <w:szCs w:val="19"/>
              </w:rPr>
            </w:pPr>
          </w:p>
          <w:p w14:paraId="4245F1F8" w14:textId="77777777" w:rsidR="003A7910" w:rsidRPr="003A7910" w:rsidRDefault="003A7910" w:rsidP="003A7910">
            <w:pPr>
              <w:rPr>
                <w:rFonts w:ascii="Arial" w:hAnsi="Arial" w:cs="Arial"/>
                <w:b/>
                <w:bCs/>
                <w:sz w:val="19"/>
                <w:szCs w:val="19"/>
              </w:rPr>
            </w:pPr>
            <w:r w:rsidRPr="003A7910">
              <w:rPr>
                <w:rFonts w:ascii="Arial" w:hAnsi="Arial" w:cs="Arial"/>
                <w:b/>
                <w:bCs/>
                <w:sz w:val="19"/>
                <w:szCs w:val="19"/>
              </w:rPr>
              <w:t xml:space="preserve">4.Monitoring vaccine confidence </w:t>
            </w:r>
          </w:p>
          <w:p w14:paraId="10609A74" w14:textId="74C9ED8A" w:rsidR="003A7910" w:rsidRPr="003A7910" w:rsidRDefault="003A7910" w:rsidP="003A7910">
            <w:pPr>
              <w:numPr>
                <w:ilvl w:val="0"/>
                <w:numId w:val="13"/>
              </w:numPr>
              <w:rPr>
                <w:rFonts w:ascii="Arial" w:hAnsi="Arial" w:cs="Arial"/>
                <w:sz w:val="19"/>
                <w:szCs w:val="19"/>
              </w:rPr>
            </w:pPr>
            <w:r w:rsidRPr="003A7910">
              <w:rPr>
                <w:rFonts w:ascii="Arial" w:hAnsi="Arial" w:cs="Arial"/>
                <w:sz w:val="19"/>
                <w:szCs w:val="19"/>
              </w:rPr>
              <w:t>Different types of monitoring efforts should reinforce one another</w:t>
            </w:r>
            <w:r w:rsidR="00B90379">
              <w:rPr>
                <w:rFonts w:ascii="Arial" w:hAnsi="Arial" w:cs="Arial"/>
                <w:sz w:val="19"/>
                <w:szCs w:val="19"/>
              </w:rPr>
              <w:t>.</w:t>
            </w:r>
          </w:p>
          <w:p w14:paraId="65120212" w14:textId="7B73AAA5" w:rsidR="003A7910" w:rsidRPr="003A7910" w:rsidRDefault="003A7910" w:rsidP="003A7910">
            <w:pPr>
              <w:numPr>
                <w:ilvl w:val="0"/>
                <w:numId w:val="13"/>
              </w:numPr>
              <w:rPr>
                <w:rFonts w:ascii="Arial" w:hAnsi="Arial" w:cs="Arial"/>
                <w:sz w:val="19"/>
                <w:szCs w:val="19"/>
              </w:rPr>
            </w:pPr>
            <w:r w:rsidRPr="003A7910">
              <w:rPr>
                <w:rFonts w:ascii="Arial" w:hAnsi="Arial" w:cs="Arial"/>
                <w:sz w:val="19"/>
                <w:szCs w:val="19"/>
              </w:rPr>
              <w:t>Quantitative surveys to assess vaccine hesitancy and confidence, monitor for changes</w:t>
            </w:r>
            <w:r w:rsidR="00B90379">
              <w:rPr>
                <w:rFonts w:ascii="Arial" w:hAnsi="Arial" w:cs="Arial"/>
                <w:sz w:val="19"/>
                <w:szCs w:val="19"/>
              </w:rPr>
              <w:t xml:space="preserve">. </w:t>
            </w:r>
            <w:r w:rsidRPr="003A7910">
              <w:rPr>
                <w:rFonts w:ascii="Arial" w:hAnsi="Arial" w:cs="Arial"/>
                <w:sz w:val="19"/>
                <w:szCs w:val="19"/>
              </w:rPr>
              <w:t xml:space="preserve">Extra focus and resourcing are required for surveys in </w:t>
            </w:r>
            <w:r w:rsidR="00C83921" w:rsidRPr="00C83921">
              <w:rPr>
                <w:rFonts w:ascii="Arial" w:hAnsi="Arial" w:cs="Arial"/>
                <w:sz w:val="19"/>
                <w:szCs w:val="19"/>
              </w:rPr>
              <w:t xml:space="preserve">low- and middle-income countries </w:t>
            </w:r>
            <w:r w:rsidR="00C83921">
              <w:rPr>
                <w:rFonts w:ascii="Arial" w:hAnsi="Arial" w:cs="Arial"/>
                <w:sz w:val="19"/>
                <w:szCs w:val="19"/>
              </w:rPr>
              <w:t>(</w:t>
            </w:r>
            <w:r w:rsidRPr="003A7910">
              <w:rPr>
                <w:rFonts w:ascii="Arial" w:hAnsi="Arial" w:cs="Arial"/>
                <w:sz w:val="19"/>
                <w:szCs w:val="19"/>
              </w:rPr>
              <w:t>LMICs</w:t>
            </w:r>
            <w:r w:rsidR="00C83921">
              <w:rPr>
                <w:rFonts w:ascii="Arial" w:hAnsi="Arial" w:cs="Arial"/>
                <w:sz w:val="19"/>
                <w:szCs w:val="19"/>
              </w:rPr>
              <w:t>)</w:t>
            </w:r>
            <w:r w:rsidRPr="003A7910">
              <w:rPr>
                <w:rFonts w:ascii="Arial" w:hAnsi="Arial" w:cs="Arial"/>
                <w:sz w:val="19"/>
                <w:szCs w:val="19"/>
              </w:rPr>
              <w:t xml:space="preserve">. </w:t>
            </w:r>
          </w:p>
          <w:p w14:paraId="7EE653A3" w14:textId="77777777" w:rsidR="003A7910" w:rsidRPr="003A7910" w:rsidRDefault="003A7910" w:rsidP="003A7910">
            <w:pPr>
              <w:numPr>
                <w:ilvl w:val="0"/>
                <w:numId w:val="13"/>
              </w:numPr>
              <w:rPr>
                <w:rFonts w:ascii="Arial" w:hAnsi="Arial" w:cs="Arial"/>
                <w:sz w:val="19"/>
                <w:szCs w:val="19"/>
              </w:rPr>
            </w:pPr>
            <w:r w:rsidRPr="003A7910">
              <w:rPr>
                <w:rFonts w:ascii="Arial" w:hAnsi="Arial" w:cs="Arial"/>
                <w:sz w:val="19"/>
                <w:szCs w:val="19"/>
              </w:rPr>
              <w:t xml:space="preserve">Qualitative research of vaccine hesitancy and confidence. </w:t>
            </w:r>
          </w:p>
          <w:p w14:paraId="3C367994" w14:textId="77777777" w:rsidR="00B90379" w:rsidRDefault="003A7910" w:rsidP="003A7910">
            <w:pPr>
              <w:numPr>
                <w:ilvl w:val="0"/>
                <w:numId w:val="12"/>
              </w:numPr>
              <w:rPr>
                <w:rFonts w:ascii="Arial" w:hAnsi="Arial" w:cs="Arial"/>
                <w:sz w:val="19"/>
                <w:szCs w:val="19"/>
              </w:rPr>
            </w:pPr>
            <w:r w:rsidRPr="003A7910">
              <w:rPr>
                <w:rFonts w:ascii="Arial" w:hAnsi="Arial" w:cs="Arial"/>
                <w:sz w:val="19"/>
                <w:szCs w:val="19"/>
              </w:rPr>
              <w:lastRenderedPageBreak/>
              <w:t xml:space="preserve">Continuously collect and analyse feedback from communities. </w:t>
            </w:r>
          </w:p>
          <w:p w14:paraId="65239204" w14:textId="009DAE5B" w:rsidR="003A7910" w:rsidRPr="003A7910" w:rsidRDefault="003A7910" w:rsidP="003A7910">
            <w:pPr>
              <w:numPr>
                <w:ilvl w:val="0"/>
                <w:numId w:val="12"/>
              </w:numPr>
              <w:rPr>
                <w:rFonts w:ascii="Arial" w:hAnsi="Arial" w:cs="Arial"/>
                <w:sz w:val="19"/>
                <w:szCs w:val="19"/>
              </w:rPr>
            </w:pPr>
            <w:r w:rsidRPr="003A7910">
              <w:rPr>
                <w:rFonts w:ascii="Arial" w:hAnsi="Arial" w:cs="Arial"/>
                <w:sz w:val="19"/>
                <w:szCs w:val="19"/>
              </w:rPr>
              <w:t xml:space="preserve">In parallel, monitor perceptions of the vaccination campaigns and of the vaccination experience. </w:t>
            </w:r>
          </w:p>
          <w:p w14:paraId="5C7E46AA" w14:textId="77777777" w:rsidR="00B90379" w:rsidRDefault="003A7910" w:rsidP="003A7910">
            <w:pPr>
              <w:numPr>
                <w:ilvl w:val="0"/>
                <w:numId w:val="12"/>
              </w:numPr>
              <w:rPr>
                <w:rFonts w:ascii="Arial" w:hAnsi="Arial" w:cs="Arial"/>
                <w:sz w:val="19"/>
                <w:szCs w:val="19"/>
              </w:rPr>
            </w:pPr>
            <w:r w:rsidRPr="00B90379">
              <w:rPr>
                <w:rFonts w:ascii="Arial" w:hAnsi="Arial" w:cs="Arial"/>
                <w:sz w:val="19"/>
                <w:szCs w:val="19"/>
              </w:rPr>
              <w:t>Track (and address) dis- and misinformation on and offline</w:t>
            </w:r>
            <w:r w:rsidR="00B90379" w:rsidRPr="00B90379">
              <w:rPr>
                <w:rFonts w:ascii="Arial" w:hAnsi="Arial" w:cs="Arial"/>
                <w:sz w:val="19"/>
                <w:szCs w:val="19"/>
              </w:rPr>
              <w:t xml:space="preserve">. </w:t>
            </w:r>
          </w:p>
          <w:p w14:paraId="0D61B742" w14:textId="4BD8F00F" w:rsidR="003A7910" w:rsidRPr="00B90379" w:rsidRDefault="003A7910" w:rsidP="00B90379">
            <w:pPr>
              <w:ind w:left="720"/>
              <w:rPr>
                <w:rFonts w:ascii="Arial" w:hAnsi="Arial" w:cs="Arial"/>
                <w:sz w:val="19"/>
                <w:szCs w:val="19"/>
              </w:rPr>
            </w:pPr>
            <w:r w:rsidRPr="00B90379">
              <w:rPr>
                <w:rFonts w:ascii="Arial" w:hAnsi="Arial" w:cs="Arial"/>
                <w:sz w:val="19"/>
                <w:szCs w:val="19"/>
              </w:rPr>
              <w:t xml:space="preserve"> </w:t>
            </w:r>
          </w:p>
          <w:p w14:paraId="78C01D17" w14:textId="77777777" w:rsidR="003A7910" w:rsidRPr="003A7910" w:rsidRDefault="003A7910" w:rsidP="003A7910">
            <w:pPr>
              <w:rPr>
                <w:rFonts w:ascii="Arial" w:hAnsi="Arial" w:cs="Arial"/>
                <w:b/>
                <w:bCs/>
                <w:sz w:val="19"/>
                <w:szCs w:val="19"/>
              </w:rPr>
            </w:pPr>
            <w:r w:rsidRPr="003A7910">
              <w:rPr>
                <w:rFonts w:ascii="Arial" w:hAnsi="Arial" w:cs="Arial"/>
                <w:b/>
                <w:bCs/>
                <w:sz w:val="19"/>
                <w:szCs w:val="19"/>
              </w:rPr>
              <w:t xml:space="preserve">5.Vaccine deployment </w:t>
            </w:r>
          </w:p>
          <w:p w14:paraId="7D28EB72" w14:textId="54AC17DD" w:rsidR="003A7910" w:rsidRPr="003A7910" w:rsidRDefault="003A7910" w:rsidP="003A7910">
            <w:pPr>
              <w:numPr>
                <w:ilvl w:val="0"/>
                <w:numId w:val="14"/>
              </w:numPr>
              <w:rPr>
                <w:rFonts w:ascii="Arial" w:hAnsi="Arial" w:cs="Arial"/>
                <w:sz w:val="19"/>
                <w:szCs w:val="19"/>
              </w:rPr>
            </w:pPr>
            <w:r w:rsidRPr="003A7910">
              <w:rPr>
                <w:rFonts w:ascii="Arial" w:hAnsi="Arial" w:cs="Arial"/>
                <w:sz w:val="19"/>
                <w:szCs w:val="19"/>
              </w:rPr>
              <w:t>Rapidly increase communication, dialogue and planning with communities</w:t>
            </w:r>
            <w:r w:rsidR="00D67F6A">
              <w:rPr>
                <w:rFonts w:ascii="Arial" w:hAnsi="Arial" w:cs="Arial"/>
                <w:sz w:val="19"/>
                <w:szCs w:val="19"/>
              </w:rPr>
              <w:t>.</w:t>
            </w:r>
            <w:r w:rsidRPr="003A7910">
              <w:rPr>
                <w:rFonts w:ascii="Arial" w:hAnsi="Arial" w:cs="Arial"/>
                <w:sz w:val="19"/>
                <w:szCs w:val="19"/>
              </w:rPr>
              <w:t xml:space="preserve"> </w:t>
            </w:r>
          </w:p>
          <w:p w14:paraId="25DD6A6E" w14:textId="77777777" w:rsidR="003A7910" w:rsidRPr="003A7910" w:rsidRDefault="003A7910" w:rsidP="003A7910">
            <w:pPr>
              <w:numPr>
                <w:ilvl w:val="0"/>
                <w:numId w:val="14"/>
              </w:numPr>
              <w:rPr>
                <w:rFonts w:ascii="Arial" w:hAnsi="Arial" w:cs="Arial"/>
                <w:sz w:val="19"/>
                <w:szCs w:val="19"/>
              </w:rPr>
            </w:pPr>
            <w:r w:rsidRPr="003A7910">
              <w:rPr>
                <w:rFonts w:ascii="Arial" w:hAnsi="Arial" w:cs="Arial"/>
                <w:sz w:val="19"/>
                <w:szCs w:val="19"/>
              </w:rPr>
              <w:t>Manage expectations of likely vaccine effectiveness, who will be prioritised, and that life may not go ‘back to normal’ for some time after vaccines are deployed.</w:t>
            </w:r>
          </w:p>
          <w:p w14:paraId="3A48B4BC" w14:textId="4625B856" w:rsidR="003A7910" w:rsidRPr="003A7910" w:rsidRDefault="003A7910" w:rsidP="003A7910">
            <w:pPr>
              <w:numPr>
                <w:ilvl w:val="0"/>
                <w:numId w:val="14"/>
              </w:numPr>
              <w:rPr>
                <w:rFonts w:ascii="Arial" w:hAnsi="Arial" w:cs="Arial"/>
                <w:sz w:val="19"/>
                <w:szCs w:val="19"/>
              </w:rPr>
            </w:pPr>
            <w:r w:rsidRPr="003A7910">
              <w:rPr>
                <w:rFonts w:ascii="Arial" w:hAnsi="Arial" w:cs="Arial"/>
                <w:sz w:val="19"/>
                <w:szCs w:val="19"/>
              </w:rPr>
              <w:t>Avoid coercive strategies</w:t>
            </w:r>
            <w:r w:rsidR="00B90379">
              <w:rPr>
                <w:rFonts w:ascii="Arial" w:hAnsi="Arial" w:cs="Arial"/>
                <w:sz w:val="19"/>
                <w:szCs w:val="19"/>
              </w:rPr>
              <w:t xml:space="preserve">. </w:t>
            </w:r>
            <w:r w:rsidRPr="003A7910">
              <w:rPr>
                <w:rFonts w:ascii="Arial" w:hAnsi="Arial" w:cs="Arial"/>
                <w:sz w:val="19"/>
                <w:szCs w:val="19"/>
              </w:rPr>
              <w:t xml:space="preserve"> </w:t>
            </w:r>
          </w:p>
          <w:p w14:paraId="124A61AC" w14:textId="718F3498" w:rsidR="003A7910" w:rsidRPr="003A7910" w:rsidRDefault="003A7910" w:rsidP="003A7910">
            <w:pPr>
              <w:numPr>
                <w:ilvl w:val="0"/>
                <w:numId w:val="14"/>
              </w:numPr>
              <w:rPr>
                <w:rFonts w:ascii="Arial" w:hAnsi="Arial" w:cs="Arial"/>
                <w:sz w:val="19"/>
                <w:szCs w:val="19"/>
              </w:rPr>
            </w:pPr>
            <w:r w:rsidRPr="003A7910">
              <w:rPr>
                <w:rFonts w:ascii="Arial" w:hAnsi="Arial" w:cs="Arial"/>
                <w:sz w:val="19"/>
                <w:szCs w:val="19"/>
              </w:rPr>
              <w:t xml:space="preserve">Ensure vaccines are administered by trusted </w:t>
            </w:r>
            <w:r w:rsidR="00B90379">
              <w:rPr>
                <w:rFonts w:ascii="Arial" w:hAnsi="Arial" w:cs="Arial"/>
                <w:sz w:val="19"/>
                <w:szCs w:val="19"/>
              </w:rPr>
              <w:t xml:space="preserve">staff </w:t>
            </w:r>
            <w:r w:rsidRPr="003A7910">
              <w:rPr>
                <w:rFonts w:ascii="Arial" w:hAnsi="Arial" w:cs="Arial"/>
                <w:sz w:val="19"/>
                <w:szCs w:val="19"/>
              </w:rPr>
              <w:t xml:space="preserve">such as local healthcare providers, including non-biomedical practitioners, and avoid deploying the military. Use existing infrastructures as far as possible. </w:t>
            </w:r>
          </w:p>
          <w:p w14:paraId="4A91C100" w14:textId="77777777" w:rsidR="003A7910" w:rsidRPr="003A7910" w:rsidRDefault="003A7910" w:rsidP="003A7910">
            <w:pPr>
              <w:numPr>
                <w:ilvl w:val="0"/>
                <w:numId w:val="14"/>
              </w:numPr>
              <w:rPr>
                <w:rFonts w:ascii="Arial" w:hAnsi="Arial" w:cs="Arial"/>
                <w:sz w:val="19"/>
                <w:szCs w:val="19"/>
              </w:rPr>
            </w:pPr>
            <w:r w:rsidRPr="003A7910">
              <w:rPr>
                <w:rFonts w:ascii="Arial" w:hAnsi="Arial" w:cs="Arial"/>
                <w:sz w:val="19"/>
                <w:szCs w:val="19"/>
              </w:rPr>
              <w:t xml:space="preserve">Ensure everyone that needs the vaccine is included in vaccination plans. </w:t>
            </w:r>
          </w:p>
          <w:p w14:paraId="54A5FBB5" w14:textId="77777777" w:rsidR="003A7910" w:rsidRPr="003A7910" w:rsidRDefault="003A7910" w:rsidP="003A7910">
            <w:pPr>
              <w:numPr>
                <w:ilvl w:val="0"/>
                <w:numId w:val="14"/>
              </w:numPr>
              <w:rPr>
                <w:rFonts w:ascii="Arial" w:hAnsi="Arial" w:cs="Arial"/>
                <w:sz w:val="19"/>
                <w:szCs w:val="19"/>
              </w:rPr>
            </w:pPr>
            <w:r w:rsidRPr="003A7910">
              <w:rPr>
                <w:rFonts w:ascii="Arial" w:hAnsi="Arial" w:cs="Arial"/>
                <w:sz w:val="19"/>
                <w:szCs w:val="19"/>
              </w:rPr>
              <w:t xml:space="preserve">Take vaccination to places people are comfortable. </w:t>
            </w:r>
          </w:p>
          <w:p w14:paraId="7EB63F5E" w14:textId="77777777" w:rsidR="003A7910" w:rsidRPr="003A7910" w:rsidRDefault="003A7910" w:rsidP="003A7910">
            <w:pPr>
              <w:numPr>
                <w:ilvl w:val="0"/>
                <w:numId w:val="14"/>
              </w:numPr>
              <w:rPr>
                <w:rFonts w:ascii="Arial" w:hAnsi="Arial" w:cs="Arial"/>
                <w:sz w:val="19"/>
                <w:szCs w:val="19"/>
              </w:rPr>
            </w:pPr>
            <w:r w:rsidRPr="003A7910">
              <w:rPr>
                <w:rFonts w:ascii="Arial" w:hAnsi="Arial" w:cs="Arial"/>
                <w:sz w:val="19"/>
                <w:szCs w:val="19"/>
              </w:rPr>
              <w:t xml:space="preserve">Ensure surveillance systems for adverse medical events are in place. </w:t>
            </w:r>
          </w:p>
          <w:p w14:paraId="30A9F994" w14:textId="77777777" w:rsidR="003A7910" w:rsidRPr="003A7910" w:rsidRDefault="003A7910" w:rsidP="003A7910">
            <w:pPr>
              <w:numPr>
                <w:ilvl w:val="0"/>
                <w:numId w:val="14"/>
              </w:numPr>
              <w:rPr>
                <w:rFonts w:ascii="Arial" w:hAnsi="Arial" w:cs="Arial"/>
                <w:sz w:val="19"/>
                <w:szCs w:val="19"/>
              </w:rPr>
            </w:pPr>
            <w:r w:rsidRPr="003A7910">
              <w:rPr>
                <w:rFonts w:ascii="Arial" w:hAnsi="Arial" w:cs="Arial"/>
                <w:sz w:val="19"/>
                <w:szCs w:val="19"/>
              </w:rPr>
              <w:t>Engage independent monitoring bodies at national and regional level.</w:t>
            </w:r>
          </w:p>
          <w:p w14:paraId="3580F3FF" w14:textId="51A7607C" w:rsidR="00F4140E" w:rsidRPr="003A7910" w:rsidRDefault="00F4140E" w:rsidP="00F4140E">
            <w:pPr>
              <w:rPr>
                <w:rFonts w:ascii="Arial" w:hAnsi="Arial" w:cs="Arial"/>
                <w:sz w:val="19"/>
                <w:szCs w:val="19"/>
              </w:rPr>
            </w:pPr>
          </w:p>
        </w:tc>
        <w:tc>
          <w:tcPr>
            <w:tcW w:w="3321" w:type="dxa"/>
          </w:tcPr>
          <w:p w14:paraId="0AA1CDF6" w14:textId="25B0B281" w:rsidR="00A61040" w:rsidRPr="003A7910" w:rsidRDefault="00410EB6" w:rsidP="00A61040">
            <w:pPr>
              <w:rPr>
                <w:rFonts w:ascii="Arial" w:hAnsi="Arial" w:cs="Arial"/>
                <w:sz w:val="19"/>
                <w:szCs w:val="19"/>
              </w:rPr>
            </w:pPr>
            <w:hyperlink r:id="rId17" w:history="1">
              <w:r w:rsidR="00A61040" w:rsidRPr="003A7910">
                <w:rPr>
                  <w:rStyle w:val="Hyperlink"/>
                  <w:rFonts w:ascii="Arial" w:hAnsi="Arial" w:cs="Arial"/>
                  <w:sz w:val="19"/>
                  <w:szCs w:val="19"/>
                </w:rPr>
                <w:t>https://royalsociety.org/-/media/policy/projects/set-c/set-c-vaccine-deployment.pdf</w:t>
              </w:r>
            </w:hyperlink>
          </w:p>
          <w:p w14:paraId="06BCD808" w14:textId="451EC63B" w:rsidR="003A7910" w:rsidRPr="003A7910" w:rsidRDefault="003A7910" w:rsidP="00A61040">
            <w:pPr>
              <w:rPr>
                <w:rFonts w:ascii="Arial" w:hAnsi="Arial" w:cs="Arial"/>
                <w:sz w:val="19"/>
                <w:szCs w:val="19"/>
              </w:rPr>
            </w:pPr>
          </w:p>
          <w:p w14:paraId="48A7A844" w14:textId="62EF0295" w:rsidR="003A7910" w:rsidRPr="003A7910" w:rsidRDefault="003A7910" w:rsidP="00A61040">
            <w:pPr>
              <w:rPr>
                <w:rFonts w:ascii="Arial" w:hAnsi="Arial" w:cs="Arial"/>
                <w:sz w:val="19"/>
                <w:szCs w:val="19"/>
              </w:rPr>
            </w:pPr>
          </w:p>
          <w:p w14:paraId="0642EBB8" w14:textId="5059A04C" w:rsidR="003A7910" w:rsidRPr="003A7910" w:rsidRDefault="003A7910" w:rsidP="00A61040">
            <w:pPr>
              <w:rPr>
                <w:rFonts w:ascii="Arial" w:hAnsi="Arial" w:cs="Arial"/>
                <w:sz w:val="19"/>
                <w:szCs w:val="19"/>
              </w:rPr>
            </w:pPr>
          </w:p>
          <w:p w14:paraId="19677521" w14:textId="31052D95" w:rsidR="003A7910" w:rsidRPr="003A7910" w:rsidRDefault="003A7910" w:rsidP="00A61040">
            <w:pPr>
              <w:rPr>
                <w:rFonts w:ascii="Arial" w:hAnsi="Arial" w:cs="Arial"/>
                <w:sz w:val="19"/>
                <w:szCs w:val="19"/>
              </w:rPr>
            </w:pPr>
          </w:p>
          <w:p w14:paraId="2EB2889E" w14:textId="7AC04540" w:rsidR="003A7910" w:rsidRPr="003A7910" w:rsidRDefault="003A7910" w:rsidP="00A61040">
            <w:pPr>
              <w:rPr>
                <w:rFonts w:ascii="Arial" w:hAnsi="Arial" w:cs="Arial"/>
                <w:sz w:val="19"/>
                <w:szCs w:val="19"/>
              </w:rPr>
            </w:pPr>
          </w:p>
          <w:p w14:paraId="3D2D9F9C" w14:textId="1A510B27" w:rsidR="003A7910" w:rsidRPr="003A7910" w:rsidRDefault="003A7910" w:rsidP="00A61040">
            <w:pPr>
              <w:rPr>
                <w:rFonts w:ascii="Arial" w:hAnsi="Arial" w:cs="Arial"/>
                <w:sz w:val="19"/>
                <w:szCs w:val="19"/>
              </w:rPr>
            </w:pPr>
          </w:p>
          <w:p w14:paraId="322584BA" w14:textId="646197D4" w:rsidR="003A7910" w:rsidRPr="003A7910" w:rsidRDefault="003A7910" w:rsidP="00A61040">
            <w:pPr>
              <w:rPr>
                <w:rFonts w:ascii="Arial" w:hAnsi="Arial" w:cs="Arial"/>
                <w:sz w:val="19"/>
                <w:szCs w:val="19"/>
              </w:rPr>
            </w:pPr>
          </w:p>
          <w:p w14:paraId="0F0A8C11" w14:textId="22AC18CE" w:rsidR="003A7910" w:rsidRPr="003A7910" w:rsidRDefault="003A7910" w:rsidP="00A61040">
            <w:pPr>
              <w:rPr>
                <w:rFonts w:ascii="Arial" w:hAnsi="Arial" w:cs="Arial"/>
                <w:sz w:val="19"/>
                <w:szCs w:val="19"/>
              </w:rPr>
            </w:pPr>
          </w:p>
          <w:p w14:paraId="3F406C41" w14:textId="2585D627" w:rsidR="003A7910" w:rsidRPr="003A7910" w:rsidRDefault="003A7910" w:rsidP="00A61040">
            <w:pPr>
              <w:rPr>
                <w:rFonts w:ascii="Arial" w:hAnsi="Arial" w:cs="Arial"/>
                <w:sz w:val="19"/>
                <w:szCs w:val="19"/>
              </w:rPr>
            </w:pPr>
          </w:p>
          <w:p w14:paraId="1A755629" w14:textId="22771B05" w:rsidR="003A7910" w:rsidRPr="003A7910" w:rsidRDefault="003A7910" w:rsidP="00A61040">
            <w:pPr>
              <w:rPr>
                <w:rFonts w:ascii="Arial" w:hAnsi="Arial" w:cs="Arial"/>
                <w:sz w:val="19"/>
                <w:szCs w:val="19"/>
              </w:rPr>
            </w:pPr>
          </w:p>
          <w:p w14:paraId="4E54442A" w14:textId="11C7E5B0" w:rsidR="003A7910" w:rsidRPr="003A7910" w:rsidRDefault="003A7910" w:rsidP="00A61040">
            <w:pPr>
              <w:rPr>
                <w:rFonts w:ascii="Arial" w:hAnsi="Arial" w:cs="Arial"/>
                <w:sz w:val="19"/>
                <w:szCs w:val="19"/>
              </w:rPr>
            </w:pPr>
          </w:p>
          <w:p w14:paraId="3CC35007" w14:textId="2BE1F423" w:rsidR="003A7910" w:rsidRPr="003A7910" w:rsidRDefault="003A7910" w:rsidP="00A61040">
            <w:pPr>
              <w:rPr>
                <w:rFonts w:ascii="Arial" w:hAnsi="Arial" w:cs="Arial"/>
                <w:sz w:val="19"/>
                <w:szCs w:val="19"/>
              </w:rPr>
            </w:pPr>
          </w:p>
          <w:p w14:paraId="165FA328" w14:textId="6E02F119" w:rsidR="003A7910" w:rsidRPr="003A7910" w:rsidRDefault="003A7910" w:rsidP="00A61040">
            <w:pPr>
              <w:rPr>
                <w:rFonts w:ascii="Arial" w:hAnsi="Arial" w:cs="Arial"/>
                <w:sz w:val="19"/>
                <w:szCs w:val="19"/>
              </w:rPr>
            </w:pPr>
          </w:p>
          <w:p w14:paraId="01E8356F" w14:textId="4456A5C9" w:rsidR="003A7910" w:rsidRPr="003A7910" w:rsidRDefault="003A7910" w:rsidP="00A61040">
            <w:pPr>
              <w:rPr>
                <w:rFonts w:ascii="Arial" w:hAnsi="Arial" w:cs="Arial"/>
                <w:sz w:val="19"/>
                <w:szCs w:val="19"/>
              </w:rPr>
            </w:pPr>
          </w:p>
          <w:p w14:paraId="4B22EE48" w14:textId="161C1DF8" w:rsidR="003A7910" w:rsidRPr="003A7910" w:rsidRDefault="003A7910" w:rsidP="00A61040">
            <w:pPr>
              <w:rPr>
                <w:rFonts w:ascii="Arial" w:hAnsi="Arial" w:cs="Arial"/>
                <w:sz w:val="19"/>
                <w:szCs w:val="19"/>
              </w:rPr>
            </w:pPr>
          </w:p>
          <w:p w14:paraId="4FB67674" w14:textId="25EB254C" w:rsidR="003A7910" w:rsidRPr="003A7910" w:rsidRDefault="003A7910" w:rsidP="00A61040">
            <w:pPr>
              <w:rPr>
                <w:rFonts w:ascii="Arial" w:hAnsi="Arial" w:cs="Arial"/>
                <w:sz w:val="19"/>
                <w:szCs w:val="19"/>
              </w:rPr>
            </w:pPr>
          </w:p>
          <w:p w14:paraId="49029054" w14:textId="0267B771" w:rsidR="003A7910" w:rsidRPr="003A7910" w:rsidRDefault="003A7910" w:rsidP="00A61040">
            <w:pPr>
              <w:rPr>
                <w:rFonts w:ascii="Arial" w:hAnsi="Arial" w:cs="Arial"/>
                <w:sz w:val="19"/>
                <w:szCs w:val="19"/>
              </w:rPr>
            </w:pPr>
          </w:p>
          <w:p w14:paraId="5FF5241E" w14:textId="5A778A56" w:rsidR="003A7910" w:rsidRPr="003A7910" w:rsidRDefault="003A7910" w:rsidP="00A61040">
            <w:pPr>
              <w:rPr>
                <w:rFonts w:ascii="Arial" w:hAnsi="Arial" w:cs="Arial"/>
                <w:sz w:val="19"/>
                <w:szCs w:val="19"/>
              </w:rPr>
            </w:pPr>
          </w:p>
          <w:p w14:paraId="3702E441" w14:textId="04FB5162" w:rsidR="003A7910" w:rsidRPr="003A7910" w:rsidRDefault="003A7910" w:rsidP="00A61040">
            <w:pPr>
              <w:rPr>
                <w:rFonts w:ascii="Arial" w:hAnsi="Arial" w:cs="Arial"/>
                <w:sz w:val="19"/>
                <w:szCs w:val="19"/>
              </w:rPr>
            </w:pPr>
          </w:p>
          <w:p w14:paraId="386DBFD2" w14:textId="65649D00" w:rsidR="003A7910" w:rsidRPr="003A7910" w:rsidRDefault="003A7910" w:rsidP="00A61040">
            <w:pPr>
              <w:rPr>
                <w:rFonts w:ascii="Arial" w:hAnsi="Arial" w:cs="Arial"/>
                <w:sz w:val="19"/>
                <w:szCs w:val="19"/>
              </w:rPr>
            </w:pPr>
          </w:p>
          <w:p w14:paraId="5FE7EE4D" w14:textId="5FADEFFD" w:rsidR="003A7910" w:rsidRPr="003A7910" w:rsidRDefault="003A7910" w:rsidP="00A61040">
            <w:pPr>
              <w:rPr>
                <w:rFonts w:ascii="Arial" w:hAnsi="Arial" w:cs="Arial"/>
                <w:sz w:val="19"/>
                <w:szCs w:val="19"/>
              </w:rPr>
            </w:pPr>
          </w:p>
          <w:p w14:paraId="2EDCABF5" w14:textId="62BD90D2" w:rsidR="003A7910" w:rsidRPr="003A7910" w:rsidRDefault="003A7910" w:rsidP="00A61040">
            <w:pPr>
              <w:rPr>
                <w:rFonts w:ascii="Arial" w:hAnsi="Arial" w:cs="Arial"/>
                <w:sz w:val="19"/>
                <w:szCs w:val="19"/>
              </w:rPr>
            </w:pPr>
          </w:p>
          <w:p w14:paraId="1D69B8AF" w14:textId="048899DD" w:rsidR="003A7910" w:rsidRPr="003A7910" w:rsidRDefault="003A7910" w:rsidP="00A61040">
            <w:pPr>
              <w:rPr>
                <w:rFonts w:ascii="Arial" w:hAnsi="Arial" w:cs="Arial"/>
                <w:sz w:val="19"/>
                <w:szCs w:val="19"/>
              </w:rPr>
            </w:pPr>
          </w:p>
          <w:p w14:paraId="078373E1" w14:textId="4969E941" w:rsidR="003A7910" w:rsidRPr="003A7910" w:rsidRDefault="003A7910" w:rsidP="00A61040">
            <w:pPr>
              <w:rPr>
                <w:rFonts w:ascii="Arial" w:hAnsi="Arial" w:cs="Arial"/>
                <w:sz w:val="19"/>
                <w:szCs w:val="19"/>
              </w:rPr>
            </w:pPr>
          </w:p>
          <w:p w14:paraId="7F264092" w14:textId="798818B2" w:rsidR="003A7910" w:rsidRPr="003A7910" w:rsidRDefault="003A7910" w:rsidP="00A61040">
            <w:pPr>
              <w:rPr>
                <w:rFonts w:ascii="Arial" w:hAnsi="Arial" w:cs="Arial"/>
                <w:sz w:val="19"/>
                <w:szCs w:val="19"/>
              </w:rPr>
            </w:pPr>
          </w:p>
          <w:p w14:paraId="75286803" w14:textId="2A2B24F7" w:rsidR="003A7910" w:rsidRPr="003A7910" w:rsidRDefault="003A7910" w:rsidP="00A61040">
            <w:pPr>
              <w:rPr>
                <w:rFonts w:ascii="Arial" w:hAnsi="Arial" w:cs="Arial"/>
                <w:sz w:val="19"/>
                <w:szCs w:val="19"/>
              </w:rPr>
            </w:pPr>
          </w:p>
          <w:p w14:paraId="5435E488" w14:textId="328D1637" w:rsidR="003A7910" w:rsidRPr="003A7910" w:rsidRDefault="003A7910" w:rsidP="00A61040">
            <w:pPr>
              <w:rPr>
                <w:rFonts w:ascii="Arial" w:hAnsi="Arial" w:cs="Arial"/>
                <w:sz w:val="19"/>
                <w:szCs w:val="19"/>
              </w:rPr>
            </w:pPr>
          </w:p>
          <w:p w14:paraId="68A5709A" w14:textId="77777777" w:rsidR="00017230" w:rsidRDefault="00017230" w:rsidP="003A7910"/>
          <w:p w14:paraId="4308FF9E" w14:textId="4AF75697" w:rsidR="003A7910" w:rsidRPr="003A7910" w:rsidRDefault="00017230" w:rsidP="003A7910">
            <w:pPr>
              <w:rPr>
                <w:rFonts w:ascii="Arial" w:hAnsi="Arial" w:cs="Arial"/>
                <w:sz w:val="19"/>
                <w:szCs w:val="19"/>
              </w:rPr>
            </w:pPr>
            <w:hyperlink r:id="rId18" w:history="1">
              <w:r w:rsidRPr="00EE2CA1">
                <w:rPr>
                  <w:rStyle w:val="Hyperlink"/>
                  <w:rFonts w:ascii="Arial" w:hAnsi="Arial" w:cs="Arial"/>
                  <w:sz w:val="19"/>
                  <w:szCs w:val="19"/>
                </w:rPr>
                <w:t>https://www.socialscienceinaction.org/resources/r</w:t>
              </w:r>
              <w:r w:rsidRPr="00EE2CA1">
                <w:rPr>
                  <w:rStyle w:val="Hyperlink"/>
                  <w:rFonts w:ascii="Arial" w:hAnsi="Arial" w:cs="Arial"/>
                  <w:sz w:val="19"/>
                  <w:szCs w:val="19"/>
                </w:rPr>
                <w:t>a</w:t>
              </w:r>
              <w:r w:rsidRPr="00EE2CA1">
                <w:rPr>
                  <w:rStyle w:val="Hyperlink"/>
                  <w:rFonts w:ascii="Arial" w:hAnsi="Arial" w:cs="Arial"/>
                  <w:sz w:val="19"/>
                  <w:szCs w:val="19"/>
                </w:rPr>
                <w:t>pid-review-vaccine-hesitancy-and-building-confidence-in-covid-19-vaccination/</w:t>
              </w:r>
            </w:hyperlink>
          </w:p>
          <w:p w14:paraId="29EBE49C" w14:textId="77777777" w:rsidR="003A7910" w:rsidRPr="003A7910" w:rsidRDefault="003A7910" w:rsidP="00A61040">
            <w:pPr>
              <w:rPr>
                <w:rFonts w:ascii="Arial" w:hAnsi="Arial" w:cs="Arial"/>
                <w:sz w:val="19"/>
                <w:szCs w:val="19"/>
              </w:rPr>
            </w:pPr>
          </w:p>
          <w:p w14:paraId="2F1D58C0" w14:textId="77777777" w:rsidR="00A61040" w:rsidRPr="003A7910" w:rsidRDefault="00A61040" w:rsidP="00A61040">
            <w:pPr>
              <w:rPr>
                <w:rFonts w:ascii="Arial" w:hAnsi="Arial" w:cs="Arial"/>
                <w:sz w:val="19"/>
                <w:szCs w:val="19"/>
              </w:rPr>
            </w:pPr>
          </w:p>
        </w:tc>
      </w:tr>
      <w:tr w:rsidR="00FC2B15" w14:paraId="18B0133C" w14:textId="77777777" w:rsidTr="00A05B21">
        <w:tc>
          <w:tcPr>
            <w:tcW w:w="1291" w:type="dxa"/>
          </w:tcPr>
          <w:p w14:paraId="523839F6" w14:textId="3DA18681" w:rsidR="00FC2B15" w:rsidRPr="00FC2B15" w:rsidRDefault="006A027F" w:rsidP="00A05B21">
            <w:pPr>
              <w:rPr>
                <w:rFonts w:ascii="Arial" w:hAnsi="Arial" w:cs="Arial"/>
                <w:sz w:val="19"/>
                <w:szCs w:val="19"/>
              </w:rPr>
            </w:pPr>
            <w:r>
              <w:rPr>
                <w:rFonts w:ascii="Arial" w:hAnsi="Arial" w:cs="Arial"/>
                <w:sz w:val="19"/>
                <w:szCs w:val="19"/>
              </w:rPr>
              <w:lastRenderedPageBreak/>
              <w:t>5</w:t>
            </w:r>
            <w:r w:rsidR="001B5C66">
              <w:rPr>
                <w:rFonts w:ascii="Arial" w:hAnsi="Arial" w:cs="Arial"/>
                <w:sz w:val="19"/>
                <w:szCs w:val="19"/>
              </w:rPr>
              <w:t>.</w:t>
            </w:r>
            <w:r w:rsidR="00A05B21">
              <w:rPr>
                <w:rFonts w:ascii="Arial" w:hAnsi="Arial" w:cs="Arial"/>
                <w:sz w:val="19"/>
                <w:szCs w:val="19"/>
              </w:rPr>
              <w:t>What strategies have been suggested in the guidance to address potential inequalities in vaccine uptake?</w:t>
            </w:r>
          </w:p>
        </w:tc>
        <w:tc>
          <w:tcPr>
            <w:tcW w:w="9336" w:type="dxa"/>
          </w:tcPr>
          <w:p w14:paraId="51B0E191" w14:textId="4D736E4D" w:rsidR="00FC2B15" w:rsidRDefault="00C53281" w:rsidP="00A05B21">
            <w:pPr>
              <w:rPr>
                <w:rFonts w:ascii="Arial" w:hAnsi="Arial" w:cs="Arial"/>
                <w:sz w:val="19"/>
                <w:szCs w:val="19"/>
              </w:rPr>
            </w:pPr>
            <w:r>
              <w:rPr>
                <w:rFonts w:ascii="Arial" w:hAnsi="Arial" w:cs="Arial"/>
                <w:sz w:val="19"/>
                <w:szCs w:val="19"/>
              </w:rPr>
              <w:t xml:space="preserve">In the UK, </w:t>
            </w:r>
            <w:r w:rsidR="00A05B21" w:rsidRPr="0065660C">
              <w:rPr>
                <w:rFonts w:ascii="Arial" w:hAnsi="Arial" w:cs="Arial"/>
                <w:b/>
                <w:bCs/>
                <w:sz w:val="19"/>
                <w:szCs w:val="19"/>
              </w:rPr>
              <w:t xml:space="preserve">PHE </w:t>
            </w:r>
            <w:r w:rsidRPr="0065660C">
              <w:rPr>
                <w:rFonts w:ascii="Arial" w:hAnsi="Arial" w:cs="Arial"/>
                <w:b/>
                <w:bCs/>
                <w:sz w:val="19"/>
                <w:szCs w:val="19"/>
              </w:rPr>
              <w:t>guidance</w:t>
            </w:r>
            <w:r>
              <w:rPr>
                <w:rFonts w:ascii="Arial" w:hAnsi="Arial" w:cs="Arial"/>
                <w:sz w:val="19"/>
                <w:szCs w:val="19"/>
              </w:rPr>
              <w:t xml:space="preserve"> has </w:t>
            </w:r>
            <w:r w:rsidR="00A05B21">
              <w:rPr>
                <w:rFonts w:ascii="Arial" w:hAnsi="Arial" w:cs="Arial"/>
                <w:sz w:val="19"/>
                <w:szCs w:val="19"/>
              </w:rPr>
              <w:t xml:space="preserve">focussed on the </w:t>
            </w:r>
            <w:r w:rsidR="00A05B21" w:rsidRPr="0065660C">
              <w:rPr>
                <w:rFonts w:ascii="Arial" w:hAnsi="Arial" w:cs="Arial"/>
                <w:b/>
                <w:bCs/>
                <w:sz w:val="19"/>
                <w:szCs w:val="19"/>
              </w:rPr>
              <w:t xml:space="preserve">potential </w:t>
            </w:r>
            <w:r w:rsidRPr="0065660C">
              <w:rPr>
                <w:rFonts w:ascii="Arial" w:hAnsi="Arial" w:cs="Arial"/>
                <w:b/>
                <w:bCs/>
                <w:sz w:val="19"/>
                <w:szCs w:val="19"/>
              </w:rPr>
              <w:t>lower uptake of vaccines amongst those f</w:t>
            </w:r>
            <w:r w:rsidR="00A05B21" w:rsidRPr="0065660C">
              <w:rPr>
                <w:rFonts w:ascii="Arial" w:hAnsi="Arial" w:cs="Arial"/>
                <w:b/>
                <w:bCs/>
                <w:sz w:val="19"/>
                <w:szCs w:val="19"/>
              </w:rPr>
              <w:t>ro</w:t>
            </w:r>
            <w:r w:rsidRPr="0065660C">
              <w:rPr>
                <w:rFonts w:ascii="Arial" w:hAnsi="Arial" w:cs="Arial"/>
                <w:b/>
                <w:bCs/>
                <w:sz w:val="19"/>
                <w:szCs w:val="19"/>
              </w:rPr>
              <w:t>m BAME</w:t>
            </w:r>
            <w:r>
              <w:rPr>
                <w:rFonts w:ascii="Arial" w:hAnsi="Arial" w:cs="Arial"/>
                <w:sz w:val="19"/>
                <w:szCs w:val="19"/>
              </w:rPr>
              <w:t xml:space="preserve"> </w:t>
            </w:r>
            <w:r w:rsidR="00A05B21">
              <w:rPr>
                <w:rFonts w:ascii="Arial" w:hAnsi="Arial" w:cs="Arial"/>
                <w:sz w:val="19"/>
                <w:szCs w:val="19"/>
              </w:rPr>
              <w:t>(</w:t>
            </w:r>
            <w:r w:rsidR="00A05B21" w:rsidRPr="00A05B21">
              <w:rPr>
                <w:rFonts w:ascii="Arial" w:hAnsi="Arial" w:cs="Arial"/>
                <w:b/>
                <w:bCs/>
                <w:sz w:val="19"/>
                <w:szCs w:val="19"/>
              </w:rPr>
              <w:t xml:space="preserve">Black, </w:t>
            </w:r>
            <w:proofErr w:type="gramStart"/>
            <w:r w:rsidR="00A05B21" w:rsidRPr="00A05B21">
              <w:rPr>
                <w:rFonts w:ascii="Arial" w:hAnsi="Arial" w:cs="Arial"/>
                <w:b/>
                <w:bCs/>
                <w:sz w:val="19"/>
                <w:szCs w:val="19"/>
              </w:rPr>
              <w:t>Asian</w:t>
            </w:r>
            <w:proofErr w:type="gramEnd"/>
            <w:r w:rsidR="00A05B21" w:rsidRPr="00A05B21">
              <w:rPr>
                <w:rFonts w:ascii="Arial" w:hAnsi="Arial" w:cs="Arial"/>
                <w:b/>
                <w:bCs/>
                <w:sz w:val="19"/>
                <w:szCs w:val="19"/>
              </w:rPr>
              <w:t xml:space="preserve"> and Minority Ethnic</w:t>
            </w:r>
            <w:r w:rsidR="00A05B21">
              <w:rPr>
                <w:rFonts w:ascii="Arial" w:hAnsi="Arial" w:cs="Arial"/>
                <w:b/>
                <w:bCs/>
                <w:sz w:val="19"/>
                <w:szCs w:val="19"/>
              </w:rPr>
              <w:t>) groups</w:t>
            </w:r>
            <w:r>
              <w:rPr>
                <w:rFonts w:ascii="Arial" w:hAnsi="Arial" w:cs="Arial"/>
                <w:sz w:val="19"/>
                <w:szCs w:val="19"/>
              </w:rPr>
              <w:t>:</w:t>
            </w:r>
          </w:p>
          <w:p w14:paraId="4500BEC9" w14:textId="77777777" w:rsidR="00C53281" w:rsidRDefault="00C53281" w:rsidP="00A05B21">
            <w:pPr>
              <w:rPr>
                <w:rFonts w:ascii="Arial" w:hAnsi="Arial" w:cs="Arial"/>
                <w:sz w:val="19"/>
                <w:szCs w:val="19"/>
              </w:rPr>
            </w:pPr>
          </w:p>
          <w:p w14:paraId="10AAF5D5" w14:textId="4482A467" w:rsidR="00C53281" w:rsidRDefault="00C53281" w:rsidP="00C53281">
            <w:pPr>
              <w:pStyle w:val="ListParagraph"/>
              <w:numPr>
                <w:ilvl w:val="0"/>
                <w:numId w:val="4"/>
              </w:numPr>
              <w:rPr>
                <w:rFonts w:ascii="Arial" w:hAnsi="Arial" w:cs="Arial"/>
                <w:sz w:val="19"/>
                <w:szCs w:val="19"/>
              </w:rPr>
            </w:pPr>
            <w:r w:rsidRPr="00C53281">
              <w:rPr>
                <w:rFonts w:ascii="Arial" w:hAnsi="Arial" w:cs="Arial"/>
                <w:sz w:val="19"/>
                <w:szCs w:val="19"/>
              </w:rPr>
              <w:t xml:space="preserve">Within previous national vaccination programmes in the UK, reported vaccine uptake </w:t>
            </w:r>
            <w:r w:rsidR="007E3099">
              <w:rPr>
                <w:rFonts w:ascii="Arial" w:hAnsi="Arial" w:cs="Arial"/>
                <w:sz w:val="19"/>
                <w:szCs w:val="19"/>
              </w:rPr>
              <w:t>was</w:t>
            </w:r>
            <w:r w:rsidRPr="00C53281">
              <w:rPr>
                <w:rFonts w:ascii="Arial" w:hAnsi="Arial" w:cs="Arial"/>
                <w:sz w:val="19"/>
                <w:szCs w:val="19"/>
              </w:rPr>
              <w:t xml:space="preserve"> lower in areas with a higher proportion of minority ethnic group populations. </w:t>
            </w:r>
          </w:p>
          <w:p w14:paraId="03B8A402" w14:textId="34B13E47" w:rsidR="00C53281" w:rsidRDefault="00C53281" w:rsidP="00C53281">
            <w:pPr>
              <w:pStyle w:val="ListParagraph"/>
              <w:numPr>
                <w:ilvl w:val="0"/>
                <w:numId w:val="4"/>
              </w:numPr>
              <w:rPr>
                <w:rFonts w:ascii="Arial" w:hAnsi="Arial" w:cs="Arial"/>
                <w:sz w:val="19"/>
                <w:szCs w:val="19"/>
              </w:rPr>
            </w:pPr>
            <w:r w:rsidRPr="00C53281">
              <w:rPr>
                <w:rFonts w:ascii="Arial" w:hAnsi="Arial" w:cs="Arial"/>
                <w:sz w:val="19"/>
                <w:szCs w:val="19"/>
              </w:rPr>
              <w:t>There is a significant risk that vaccine uptake for COVID-19 will also be lower</w:t>
            </w:r>
            <w:r w:rsidR="00A05B21">
              <w:rPr>
                <w:rFonts w:ascii="Arial" w:hAnsi="Arial" w:cs="Arial"/>
                <w:sz w:val="19"/>
                <w:szCs w:val="19"/>
              </w:rPr>
              <w:t>.</w:t>
            </w:r>
          </w:p>
          <w:p w14:paraId="619D1A83" w14:textId="77777777" w:rsidR="00C53281" w:rsidRDefault="00C53281" w:rsidP="00C53281">
            <w:pPr>
              <w:pStyle w:val="ListParagraph"/>
              <w:numPr>
                <w:ilvl w:val="0"/>
                <w:numId w:val="4"/>
              </w:numPr>
              <w:rPr>
                <w:rFonts w:ascii="Arial" w:hAnsi="Arial" w:cs="Arial"/>
                <w:sz w:val="19"/>
                <w:szCs w:val="19"/>
              </w:rPr>
            </w:pPr>
            <w:r w:rsidRPr="00C53281">
              <w:rPr>
                <w:rFonts w:ascii="Arial" w:hAnsi="Arial" w:cs="Arial"/>
                <w:sz w:val="19"/>
                <w:szCs w:val="19"/>
              </w:rPr>
              <w:t xml:space="preserve">Primary care data analysed by </w:t>
            </w:r>
            <w:proofErr w:type="spellStart"/>
            <w:r w:rsidRPr="00C53281">
              <w:rPr>
                <w:rFonts w:ascii="Arial" w:hAnsi="Arial" w:cs="Arial"/>
                <w:sz w:val="19"/>
                <w:szCs w:val="19"/>
              </w:rPr>
              <w:t>QResearch</w:t>
            </w:r>
            <w:proofErr w:type="spellEnd"/>
            <w:r w:rsidRPr="00C53281">
              <w:rPr>
                <w:rFonts w:ascii="Arial" w:hAnsi="Arial" w:cs="Arial"/>
                <w:sz w:val="19"/>
                <w:szCs w:val="19"/>
              </w:rPr>
              <w:t xml:space="preserve"> indicates that, for several vaccines, Black African and Black Caribbean groups are less likely to be vaccinated (50%) compared to White groups (70%).</w:t>
            </w:r>
          </w:p>
          <w:p w14:paraId="504414C9" w14:textId="77777777" w:rsidR="00C53281" w:rsidRDefault="00C53281" w:rsidP="00C53281">
            <w:pPr>
              <w:pStyle w:val="ListParagraph"/>
              <w:numPr>
                <w:ilvl w:val="0"/>
                <w:numId w:val="4"/>
              </w:numPr>
              <w:rPr>
                <w:rFonts w:ascii="Arial" w:hAnsi="Arial" w:cs="Arial"/>
                <w:sz w:val="19"/>
                <w:szCs w:val="19"/>
              </w:rPr>
            </w:pPr>
            <w:r w:rsidRPr="00C53281">
              <w:rPr>
                <w:rFonts w:ascii="Arial" w:hAnsi="Arial" w:cs="Arial"/>
                <w:sz w:val="19"/>
                <w:szCs w:val="19"/>
              </w:rPr>
              <w:t xml:space="preserve">Furthermore, for new vaccines (post-2013), adults in minority ethnic groups were less likely to have received the vaccine compared to those in White groups (by 10-20%). </w:t>
            </w:r>
          </w:p>
          <w:p w14:paraId="537DEA8D" w14:textId="77777777" w:rsidR="00104852" w:rsidRPr="00104852" w:rsidRDefault="00C53281" w:rsidP="00C53281">
            <w:pPr>
              <w:pStyle w:val="ListParagraph"/>
              <w:numPr>
                <w:ilvl w:val="0"/>
                <w:numId w:val="4"/>
              </w:numPr>
              <w:rPr>
                <w:rFonts w:ascii="Arial" w:hAnsi="Arial" w:cs="Arial"/>
                <w:b/>
                <w:bCs/>
                <w:sz w:val="19"/>
                <w:szCs w:val="19"/>
              </w:rPr>
            </w:pPr>
            <w:r w:rsidRPr="00C53281">
              <w:rPr>
                <w:rFonts w:ascii="Arial" w:hAnsi="Arial" w:cs="Arial"/>
                <w:sz w:val="19"/>
                <w:szCs w:val="19"/>
              </w:rPr>
              <w:t xml:space="preserve">Recent representative survey data from the </w:t>
            </w:r>
            <w:r w:rsidRPr="0065660C">
              <w:rPr>
                <w:rFonts w:ascii="Arial" w:hAnsi="Arial" w:cs="Arial"/>
                <w:b/>
                <w:bCs/>
                <w:sz w:val="19"/>
                <w:szCs w:val="19"/>
              </w:rPr>
              <w:t>UK Household Longitudinal study</w:t>
            </w:r>
            <w:r w:rsidRPr="00C53281">
              <w:rPr>
                <w:rFonts w:ascii="Arial" w:hAnsi="Arial" w:cs="Arial"/>
                <w:sz w:val="19"/>
                <w:szCs w:val="19"/>
              </w:rPr>
              <w:t xml:space="preserve"> shows</w:t>
            </w:r>
            <w:r w:rsidR="00104852">
              <w:rPr>
                <w:rFonts w:ascii="Arial" w:hAnsi="Arial" w:cs="Arial"/>
                <w:sz w:val="19"/>
                <w:szCs w:val="19"/>
              </w:rPr>
              <w:t>:</w:t>
            </w:r>
          </w:p>
          <w:p w14:paraId="7BB2803A" w14:textId="77777777" w:rsidR="00104852" w:rsidRPr="00104852" w:rsidRDefault="00C53281" w:rsidP="00104852">
            <w:pPr>
              <w:pStyle w:val="ListParagraph"/>
              <w:numPr>
                <w:ilvl w:val="1"/>
                <w:numId w:val="4"/>
              </w:numPr>
              <w:rPr>
                <w:rFonts w:ascii="Arial" w:hAnsi="Arial" w:cs="Arial"/>
                <w:b/>
                <w:bCs/>
                <w:sz w:val="19"/>
                <w:szCs w:val="19"/>
              </w:rPr>
            </w:pPr>
            <w:r w:rsidRPr="0065660C">
              <w:rPr>
                <w:rFonts w:ascii="Arial" w:hAnsi="Arial" w:cs="Arial"/>
                <w:b/>
                <w:bCs/>
                <w:sz w:val="19"/>
                <w:szCs w:val="19"/>
              </w:rPr>
              <w:t>overall high levels of willingness (82%) to take up the COVID-19 vaccine</w:t>
            </w:r>
            <w:r w:rsidRPr="00C53281">
              <w:rPr>
                <w:rFonts w:ascii="Arial" w:hAnsi="Arial" w:cs="Arial"/>
                <w:sz w:val="19"/>
                <w:szCs w:val="19"/>
              </w:rPr>
              <w:t xml:space="preserve">. </w:t>
            </w:r>
          </w:p>
          <w:p w14:paraId="5C632728" w14:textId="0FBBDB2C" w:rsidR="00104852" w:rsidRDefault="00C53281" w:rsidP="00104852">
            <w:pPr>
              <w:pStyle w:val="ListParagraph"/>
              <w:numPr>
                <w:ilvl w:val="1"/>
                <w:numId w:val="4"/>
              </w:numPr>
              <w:rPr>
                <w:rFonts w:ascii="Arial" w:hAnsi="Arial" w:cs="Arial"/>
                <w:b/>
                <w:bCs/>
                <w:sz w:val="19"/>
                <w:szCs w:val="19"/>
              </w:rPr>
            </w:pPr>
            <w:r w:rsidRPr="00104852">
              <w:rPr>
                <w:rFonts w:ascii="Arial" w:hAnsi="Arial" w:cs="Arial"/>
                <w:b/>
                <w:bCs/>
                <w:sz w:val="19"/>
                <w:szCs w:val="19"/>
              </w:rPr>
              <w:t>marked differences existed by ethnicity,</w:t>
            </w:r>
            <w:r w:rsidRPr="00C53281">
              <w:rPr>
                <w:rFonts w:ascii="Arial" w:hAnsi="Arial" w:cs="Arial"/>
                <w:sz w:val="19"/>
                <w:szCs w:val="19"/>
              </w:rPr>
              <w:t xml:space="preserve"> with </w:t>
            </w:r>
            <w:r w:rsidRPr="00104852">
              <w:rPr>
                <w:rFonts w:ascii="Arial" w:hAnsi="Arial" w:cs="Arial"/>
                <w:b/>
                <w:bCs/>
                <w:sz w:val="19"/>
                <w:szCs w:val="19"/>
              </w:rPr>
              <w:t>Black ethnic groups</w:t>
            </w:r>
            <w:r w:rsidRPr="00104852">
              <w:rPr>
                <w:rFonts w:ascii="Arial" w:hAnsi="Arial" w:cs="Arial"/>
                <w:sz w:val="19"/>
                <w:szCs w:val="19"/>
              </w:rPr>
              <w:t xml:space="preserve"> the most likely to be COVID-19 vaccine hesitant followed by the </w:t>
            </w:r>
            <w:r w:rsidRPr="00104852">
              <w:rPr>
                <w:rFonts w:ascii="Arial" w:hAnsi="Arial" w:cs="Arial"/>
                <w:b/>
                <w:bCs/>
                <w:sz w:val="19"/>
                <w:szCs w:val="19"/>
              </w:rPr>
              <w:t>Pakistani/Bangladeshi group</w:t>
            </w:r>
            <w:r w:rsidRPr="00104852">
              <w:rPr>
                <w:rFonts w:ascii="Arial" w:hAnsi="Arial" w:cs="Arial"/>
                <w:sz w:val="19"/>
                <w:szCs w:val="19"/>
              </w:rPr>
              <w:t>.</w:t>
            </w:r>
            <w:r w:rsidRPr="00104852">
              <w:rPr>
                <w:rFonts w:ascii="Arial" w:hAnsi="Arial" w:cs="Arial"/>
                <w:b/>
                <w:bCs/>
                <w:sz w:val="19"/>
                <w:szCs w:val="19"/>
              </w:rPr>
              <w:t xml:space="preserve"> </w:t>
            </w:r>
          </w:p>
          <w:p w14:paraId="0F88D38C" w14:textId="2DA6928B" w:rsidR="00C53281" w:rsidRPr="00104852" w:rsidRDefault="00104852" w:rsidP="00104852">
            <w:pPr>
              <w:pStyle w:val="ListParagraph"/>
              <w:numPr>
                <w:ilvl w:val="1"/>
                <w:numId w:val="4"/>
              </w:numPr>
              <w:rPr>
                <w:rFonts w:ascii="Arial" w:hAnsi="Arial" w:cs="Arial"/>
                <w:b/>
                <w:bCs/>
                <w:sz w:val="19"/>
                <w:szCs w:val="19"/>
              </w:rPr>
            </w:pPr>
            <w:r>
              <w:rPr>
                <w:rFonts w:ascii="Arial" w:hAnsi="Arial" w:cs="Arial"/>
                <w:b/>
                <w:bCs/>
                <w:sz w:val="19"/>
                <w:szCs w:val="19"/>
              </w:rPr>
              <w:t>o</w:t>
            </w:r>
            <w:r w:rsidR="00C53281" w:rsidRPr="00104852">
              <w:rPr>
                <w:rFonts w:ascii="Arial" w:hAnsi="Arial" w:cs="Arial"/>
                <w:b/>
                <w:bCs/>
                <w:sz w:val="19"/>
                <w:szCs w:val="19"/>
              </w:rPr>
              <w:t xml:space="preserve">ther White ethnic groups </w:t>
            </w:r>
            <w:r w:rsidR="00C53281" w:rsidRPr="00104852">
              <w:rPr>
                <w:rFonts w:ascii="Arial" w:hAnsi="Arial" w:cs="Arial"/>
                <w:sz w:val="19"/>
                <w:szCs w:val="19"/>
              </w:rPr>
              <w:t>(which includes Eastern European communities) also had higher levels of COVID-19 vaccine hesitancy</w:t>
            </w:r>
            <w:r w:rsidR="00C53281" w:rsidRPr="00104852">
              <w:rPr>
                <w:rFonts w:ascii="Arial" w:hAnsi="Arial" w:cs="Arial"/>
                <w:b/>
                <w:bCs/>
                <w:sz w:val="19"/>
                <w:szCs w:val="19"/>
              </w:rPr>
              <w:t xml:space="preserve"> </w:t>
            </w:r>
            <w:r w:rsidR="00C53281" w:rsidRPr="00104852">
              <w:rPr>
                <w:rFonts w:ascii="Arial" w:hAnsi="Arial" w:cs="Arial"/>
                <w:sz w:val="19"/>
                <w:szCs w:val="19"/>
              </w:rPr>
              <w:t>than White UK/White Irish ethnicity</w:t>
            </w:r>
            <w:r w:rsidR="00C53281" w:rsidRPr="00104852">
              <w:rPr>
                <w:rFonts w:ascii="Arial" w:hAnsi="Arial" w:cs="Arial"/>
                <w:b/>
                <w:bCs/>
                <w:sz w:val="19"/>
                <w:szCs w:val="19"/>
              </w:rPr>
              <w:t xml:space="preserve">. </w:t>
            </w:r>
          </w:p>
          <w:p w14:paraId="5BF7CDA4" w14:textId="77777777" w:rsidR="00C53281" w:rsidRDefault="00C53281" w:rsidP="00C53281">
            <w:pPr>
              <w:pStyle w:val="ListParagraph"/>
              <w:numPr>
                <w:ilvl w:val="0"/>
                <w:numId w:val="4"/>
              </w:numPr>
              <w:rPr>
                <w:rFonts w:ascii="Arial" w:hAnsi="Arial" w:cs="Arial"/>
                <w:sz w:val="19"/>
                <w:szCs w:val="19"/>
              </w:rPr>
            </w:pPr>
            <w:r w:rsidRPr="00C53281">
              <w:rPr>
                <w:rFonts w:ascii="Arial" w:hAnsi="Arial" w:cs="Arial"/>
                <w:sz w:val="19"/>
                <w:szCs w:val="19"/>
              </w:rPr>
              <w:t xml:space="preserve">Barriers to vaccine uptake include </w:t>
            </w:r>
            <w:r w:rsidRPr="00104852">
              <w:rPr>
                <w:rFonts w:ascii="Arial" w:hAnsi="Arial" w:cs="Arial"/>
                <w:b/>
                <w:bCs/>
                <w:sz w:val="19"/>
                <w:szCs w:val="19"/>
              </w:rPr>
              <w:t>perception of risk, low confidence in the vaccine, distrust, access barriers, inconvenience, socio-demographic context and lack of endorsement, lack of vaccine offer or lack of communication from trusted providers and community leaders</w:t>
            </w:r>
            <w:r w:rsidRPr="00C53281">
              <w:rPr>
                <w:rFonts w:ascii="Arial" w:hAnsi="Arial" w:cs="Arial"/>
                <w:sz w:val="19"/>
                <w:szCs w:val="19"/>
              </w:rPr>
              <w:t xml:space="preserve">. </w:t>
            </w:r>
          </w:p>
          <w:p w14:paraId="240E1A0B" w14:textId="77777777" w:rsidR="00C53281" w:rsidRDefault="00C53281" w:rsidP="00A05B21">
            <w:pPr>
              <w:pStyle w:val="ListParagraph"/>
              <w:rPr>
                <w:rFonts w:ascii="Arial" w:hAnsi="Arial" w:cs="Arial"/>
                <w:sz w:val="19"/>
                <w:szCs w:val="19"/>
              </w:rPr>
            </w:pPr>
          </w:p>
          <w:p w14:paraId="1F5A6775" w14:textId="6BEAB934" w:rsidR="00C53281" w:rsidRDefault="00C53281" w:rsidP="00C53281">
            <w:pPr>
              <w:rPr>
                <w:rFonts w:ascii="Arial" w:hAnsi="Arial" w:cs="Arial"/>
                <w:sz w:val="19"/>
                <w:szCs w:val="19"/>
              </w:rPr>
            </w:pPr>
            <w:r w:rsidRPr="00C53281">
              <w:rPr>
                <w:rFonts w:ascii="Arial" w:hAnsi="Arial" w:cs="Arial"/>
                <w:sz w:val="19"/>
                <w:szCs w:val="19"/>
              </w:rPr>
              <w:t>To overcome these barriers</w:t>
            </w:r>
            <w:r w:rsidR="00104852">
              <w:rPr>
                <w:rFonts w:ascii="Arial" w:hAnsi="Arial" w:cs="Arial"/>
                <w:sz w:val="19"/>
                <w:szCs w:val="19"/>
              </w:rPr>
              <w:t>, PHE suggest</w:t>
            </w:r>
            <w:r>
              <w:rPr>
                <w:rFonts w:ascii="Arial" w:hAnsi="Arial" w:cs="Arial"/>
                <w:sz w:val="19"/>
                <w:szCs w:val="19"/>
              </w:rPr>
              <w:t>:</w:t>
            </w:r>
          </w:p>
          <w:p w14:paraId="5D05689E" w14:textId="1A6A4720" w:rsidR="00A05B21" w:rsidRPr="00104852" w:rsidRDefault="00B90379" w:rsidP="00C53281">
            <w:pPr>
              <w:pStyle w:val="ListParagraph"/>
              <w:numPr>
                <w:ilvl w:val="0"/>
                <w:numId w:val="5"/>
              </w:numPr>
              <w:rPr>
                <w:rFonts w:ascii="Arial" w:hAnsi="Arial" w:cs="Arial"/>
                <w:sz w:val="19"/>
                <w:szCs w:val="19"/>
              </w:rPr>
            </w:pPr>
            <w:r w:rsidRPr="00104852">
              <w:rPr>
                <w:rFonts w:ascii="Arial" w:hAnsi="Arial" w:cs="Arial"/>
                <w:sz w:val="19"/>
                <w:szCs w:val="19"/>
              </w:rPr>
              <w:t xml:space="preserve">Use </w:t>
            </w:r>
            <w:r w:rsidR="00C53281" w:rsidRPr="00104852">
              <w:rPr>
                <w:rFonts w:ascii="Arial" w:hAnsi="Arial" w:cs="Arial"/>
                <w:b/>
                <w:bCs/>
                <w:sz w:val="19"/>
                <w:szCs w:val="19"/>
              </w:rPr>
              <w:t>multilingual, non-stigmatising communications</w:t>
            </w:r>
            <w:r w:rsidR="00C53281" w:rsidRPr="00104852">
              <w:rPr>
                <w:rFonts w:ascii="Arial" w:hAnsi="Arial" w:cs="Arial"/>
                <w:sz w:val="19"/>
                <w:szCs w:val="19"/>
              </w:rPr>
              <w:t xml:space="preserve">, including vaccine offers and endorsements from </w:t>
            </w:r>
            <w:r w:rsidR="00C53281" w:rsidRPr="00104852">
              <w:rPr>
                <w:rFonts w:ascii="Arial" w:hAnsi="Arial" w:cs="Arial"/>
                <w:b/>
                <w:bCs/>
                <w:sz w:val="19"/>
                <w:szCs w:val="19"/>
              </w:rPr>
              <w:t>trusted sources</w:t>
            </w:r>
            <w:r w:rsidR="00A05B21" w:rsidRPr="00104852">
              <w:rPr>
                <w:rFonts w:ascii="Arial" w:hAnsi="Arial" w:cs="Arial"/>
                <w:sz w:val="19"/>
                <w:szCs w:val="19"/>
              </w:rPr>
              <w:t>.</w:t>
            </w:r>
          </w:p>
          <w:p w14:paraId="36D94EF5" w14:textId="72942C57" w:rsidR="00C53281" w:rsidRDefault="00B90379" w:rsidP="00C53281">
            <w:pPr>
              <w:pStyle w:val="ListParagraph"/>
              <w:numPr>
                <w:ilvl w:val="0"/>
                <w:numId w:val="5"/>
              </w:numPr>
              <w:rPr>
                <w:rFonts w:ascii="Arial" w:hAnsi="Arial" w:cs="Arial"/>
                <w:sz w:val="19"/>
                <w:szCs w:val="19"/>
              </w:rPr>
            </w:pPr>
            <w:r>
              <w:rPr>
                <w:rFonts w:ascii="Arial" w:hAnsi="Arial" w:cs="Arial"/>
                <w:sz w:val="19"/>
                <w:szCs w:val="19"/>
              </w:rPr>
              <w:lastRenderedPageBreak/>
              <w:t>A</w:t>
            </w:r>
            <w:r w:rsidR="00A05B21">
              <w:rPr>
                <w:rFonts w:ascii="Arial" w:hAnsi="Arial" w:cs="Arial"/>
                <w:sz w:val="19"/>
                <w:szCs w:val="19"/>
              </w:rPr>
              <w:t>im</w:t>
            </w:r>
            <w:r w:rsidR="00C53281" w:rsidRPr="00C53281">
              <w:rPr>
                <w:rFonts w:ascii="Arial" w:hAnsi="Arial" w:cs="Arial"/>
                <w:sz w:val="19"/>
                <w:szCs w:val="19"/>
              </w:rPr>
              <w:t xml:space="preserve"> to increase </w:t>
            </w:r>
            <w:r w:rsidR="00C53281" w:rsidRPr="00104852">
              <w:rPr>
                <w:rFonts w:ascii="Arial" w:hAnsi="Arial" w:cs="Arial"/>
                <w:b/>
                <w:bCs/>
                <w:sz w:val="19"/>
                <w:szCs w:val="19"/>
              </w:rPr>
              <w:t>awareness and understanding</w:t>
            </w:r>
            <w:r w:rsidR="00C53281" w:rsidRPr="00C53281">
              <w:rPr>
                <w:rFonts w:ascii="Arial" w:hAnsi="Arial" w:cs="Arial"/>
                <w:sz w:val="19"/>
                <w:szCs w:val="19"/>
              </w:rPr>
              <w:t xml:space="preserve"> and to address different </w:t>
            </w:r>
            <w:r w:rsidR="00C53281" w:rsidRPr="00104852">
              <w:rPr>
                <w:rFonts w:ascii="Arial" w:hAnsi="Arial" w:cs="Arial"/>
                <w:b/>
                <w:bCs/>
                <w:sz w:val="19"/>
                <w:szCs w:val="19"/>
              </w:rPr>
              <w:t>religious and cultural concerns</w:t>
            </w:r>
            <w:r w:rsidR="00C53281" w:rsidRPr="00C53281">
              <w:rPr>
                <w:rFonts w:ascii="Arial" w:hAnsi="Arial" w:cs="Arial"/>
                <w:sz w:val="19"/>
                <w:szCs w:val="19"/>
              </w:rPr>
              <w:t xml:space="preserve"> (</w:t>
            </w:r>
            <w:r w:rsidR="00A05B21">
              <w:rPr>
                <w:rFonts w:ascii="Arial" w:hAnsi="Arial" w:cs="Arial"/>
                <w:sz w:val="19"/>
                <w:szCs w:val="19"/>
              </w:rPr>
              <w:t xml:space="preserve">e.g. </w:t>
            </w:r>
            <w:r w:rsidR="00C53281" w:rsidRPr="00C53281">
              <w:rPr>
                <w:rFonts w:ascii="Arial" w:hAnsi="Arial" w:cs="Arial"/>
                <w:sz w:val="19"/>
                <w:szCs w:val="19"/>
              </w:rPr>
              <w:t>whether the vaccine is compliant with dietary practices of major faiths, or with their ethical positions around medical interventions).</w:t>
            </w:r>
          </w:p>
          <w:p w14:paraId="65E6B444" w14:textId="77777777" w:rsidR="00C53281" w:rsidRDefault="00C53281" w:rsidP="00C53281">
            <w:pPr>
              <w:pStyle w:val="ListParagraph"/>
              <w:numPr>
                <w:ilvl w:val="0"/>
                <w:numId w:val="5"/>
              </w:numPr>
              <w:rPr>
                <w:rFonts w:ascii="Arial" w:hAnsi="Arial" w:cs="Arial"/>
                <w:sz w:val="19"/>
                <w:szCs w:val="19"/>
              </w:rPr>
            </w:pPr>
            <w:r w:rsidRPr="00C53281">
              <w:rPr>
                <w:rFonts w:ascii="Arial" w:hAnsi="Arial" w:cs="Arial"/>
                <w:sz w:val="19"/>
                <w:szCs w:val="19"/>
              </w:rPr>
              <w:t xml:space="preserve">Communication should consider the </w:t>
            </w:r>
            <w:r w:rsidRPr="00104852">
              <w:rPr>
                <w:rFonts w:ascii="Arial" w:hAnsi="Arial" w:cs="Arial"/>
                <w:b/>
                <w:bCs/>
                <w:sz w:val="19"/>
                <w:szCs w:val="19"/>
              </w:rPr>
              <w:t>"whole communication journey”</w:t>
            </w:r>
            <w:r w:rsidRPr="00C53281">
              <w:rPr>
                <w:rFonts w:ascii="Arial" w:hAnsi="Arial" w:cs="Arial"/>
                <w:sz w:val="19"/>
                <w:szCs w:val="19"/>
              </w:rPr>
              <w:t xml:space="preserve"> for vaccine rollout. </w:t>
            </w:r>
          </w:p>
          <w:p w14:paraId="4684080A" w14:textId="555BEF2F" w:rsidR="00C53281" w:rsidRDefault="00C53281" w:rsidP="00C53281">
            <w:pPr>
              <w:pStyle w:val="ListParagraph"/>
              <w:numPr>
                <w:ilvl w:val="0"/>
                <w:numId w:val="5"/>
              </w:numPr>
              <w:rPr>
                <w:rFonts w:ascii="Arial" w:hAnsi="Arial" w:cs="Arial"/>
                <w:sz w:val="19"/>
                <w:szCs w:val="19"/>
              </w:rPr>
            </w:pPr>
            <w:r w:rsidRPr="00104852">
              <w:rPr>
                <w:rFonts w:ascii="Arial" w:hAnsi="Arial" w:cs="Arial"/>
                <w:b/>
                <w:bCs/>
                <w:sz w:val="19"/>
                <w:szCs w:val="19"/>
              </w:rPr>
              <w:t>Community engagement is essential</w:t>
            </w:r>
            <w:r w:rsidR="00A05B21">
              <w:rPr>
                <w:rFonts w:ascii="Arial" w:hAnsi="Arial" w:cs="Arial"/>
                <w:sz w:val="19"/>
                <w:szCs w:val="19"/>
              </w:rPr>
              <w:t xml:space="preserve">, including with </w:t>
            </w:r>
            <w:r w:rsidRPr="00C53281">
              <w:rPr>
                <w:rFonts w:ascii="Arial" w:hAnsi="Arial" w:cs="Arial"/>
                <w:sz w:val="19"/>
                <w:szCs w:val="19"/>
              </w:rPr>
              <w:t>trusted sources such as healthcare workers, GPs, and scientists from within the target community</w:t>
            </w:r>
            <w:r w:rsidR="00A05B21">
              <w:rPr>
                <w:rFonts w:ascii="Arial" w:hAnsi="Arial" w:cs="Arial"/>
                <w:sz w:val="19"/>
                <w:szCs w:val="19"/>
              </w:rPr>
              <w:t xml:space="preserve">. </w:t>
            </w:r>
            <w:r w:rsidRPr="00C53281">
              <w:rPr>
                <w:rFonts w:ascii="Arial" w:hAnsi="Arial" w:cs="Arial"/>
                <w:sz w:val="19"/>
                <w:szCs w:val="19"/>
              </w:rPr>
              <w:t xml:space="preserve"> </w:t>
            </w:r>
          </w:p>
          <w:p w14:paraId="4CBA23AF" w14:textId="3975ECA2" w:rsidR="00274F89" w:rsidRDefault="00C53281" w:rsidP="00C53281">
            <w:pPr>
              <w:pStyle w:val="ListParagraph"/>
              <w:numPr>
                <w:ilvl w:val="0"/>
                <w:numId w:val="5"/>
              </w:numPr>
              <w:rPr>
                <w:rFonts w:ascii="Arial" w:hAnsi="Arial" w:cs="Arial"/>
                <w:sz w:val="19"/>
                <w:szCs w:val="19"/>
              </w:rPr>
            </w:pPr>
            <w:r w:rsidRPr="00C53281">
              <w:rPr>
                <w:rFonts w:ascii="Arial" w:hAnsi="Arial" w:cs="Arial"/>
                <w:sz w:val="19"/>
                <w:szCs w:val="19"/>
              </w:rPr>
              <w:t xml:space="preserve">There may be benefits of emulating the independent stand-alone </w:t>
            </w:r>
            <w:r w:rsidRPr="00104852">
              <w:rPr>
                <w:rFonts w:ascii="Arial" w:hAnsi="Arial" w:cs="Arial"/>
                <w:b/>
                <w:bCs/>
                <w:sz w:val="19"/>
                <w:szCs w:val="19"/>
              </w:rPr>
              <w:t>vaccination websites</w:t>
            </w:r>
            <w:r w:rsidRPr="00C53281">
              <w:rPr>
                <w:rFonts w:ascii="Arial" w:hAnsi="Arial" w:cs="Arial"/>
                <w:sz w:val="19"/>
                <w:szCs w:val="19"/>
              </w:rPr>
              <w:t xml:space="preserve"> created in the US, Canada, Denmark</w:t>
            </w:r>
            <w:r w:rsidR="00274F89">
              <w:rPr>
                <w:rFonts w:ascii="Arial" w:hAnsi="Arial" w:cs="Arial"/>
                <w:sz w:val="19"/>
                <w:szCs w:val="19"/>
              </w:rPr>
              <w:t>,</w:t>
            </w:r>
            <w:r w:rsidRPr="00C53281">
              <w:rPr>
                <w:rFonts w:ascii="Arial" w:hAnsi="Arial" w:cs="Arial"/>
                <w:sz w:val="19"/>
                <w:szCs w:val="19"/>
              </w:rPr>
              <w:t xml:space="preserve"> and Australia as a single, trusted source of information</w:t>
            </w:r>
            <w:r w:rsidR="00B90379">
              <w:rPr>
                <w:rFonts w:ascii="Arial" w:hAnsi="Arial" w:cs="Arial"/>
                <w:sz w:val="19"/>
                <w:szCs w:val="19"/>
              </w:rPr>
              <w:t>.</w:t>
            </w:r>
          </w:p>
          <w:p w14:paraId="4AD35A10" w14:textId="35C87663" w:rsidR="00274F89" w:rsidRDefault="00C53281" w:rsidP="00C53281">
            <w:pPr>
              <w:pStyle w:val="ListParagraph"/>
              <w:numPr>
                <w:ilvl w:val="0"/>
                <w:numId w:val="5"/>
              </w:numPr>
              <w:rPr>
                <w:rFonts w:ascii="Arial" w:hAnsi="Arial" w:cs="Arial"/>
                <w:sz w:val="19"/>
                <w:szCs w:val="19"/>
              </w:rPr>
            </w:pPr>
            <w:r w:rsidRPr="00C53281">
              <w:rPr>
                <w:rFonts w:ascii="Arial" w:hAnsi="Arial" w:cs="Arial"/>
                <w:sz w:val="19"/>
                <w:szCs w:val="19"/>
              </w:rPr>
              <w:t xml:space="preserve">Vaccines should be administered by </w:t>
            </w:r>
            <w:r w:rsidRPr="00104852">
              <w:rPr>
                <w:rFonts w:ascii="Arial" w:hAnsi="Arial" w:cs="Arial"/>
                <w:b/>
                <w:bCs/>
                <w:sz w:val="19"/>
                <w:szCs w:val="19"/>
              </w:rPr>
              <w:t>trusted health practitioners</w:t>
            </w:r>
            <w:r w:rsidRPr="00C53281">
              <w:rPr>
                <w:rFonts w:ascii="Arial" w:hAnsi="Arial" w:cs="Arial"/>
                <w:sz w:val="19"/>
                <w:szCs w:val="19"/>
              </w:rPr>
              <w:t xml:space="preserve"> in </w:t>
            </w:r>
            <w:r w:rsidRPr="00104852">
              <w:rPr>
                <w:rFonts w:ascii="Arial" w:hAnsi="Arial" w:cs="Arial"/>
                <w:b/>
                <w:bCs/>
                <w:sz w:val="19"/>
                <w:szCs w:val="19"/>
              </w:rPr>
              <w:t>familiar and convenient locations</w:t>
            </w:r>
            <w:r w:rsidR="00A05B21">
              <w:rPr>
                <w:rFonts w:ascii="Arial" w:hAnsi="Arial" w:cs="Arial"/>
                <w:sz w:val="19"/>
                <w:szCs w:val="19"/>
              </w:rPr>
              <w:t xml:space="preserve"> which will also </w:t>
            </w:r>
            <w:r w:rsidRPr="00C53281">
              <w:rPr>
                <w:rFonts w:ascii="Arial" w:hAnsi="Arial" w:cs="Arial"/>
                <w:sz w:val="19"/>
                <w:szCs w:val="19"/>
              </w:rPr>
              <w:t xml:space="preserve">reach groups who may not be registered with primary care. </w:t>
            </w:r>
          </w:p>
          <w:p w14:paraId="5420E7CD" w14:textId="1A8B343B" w:rsidR="00274F89" w:rsidRDefault="00C53281" w:rsidP="00C53281">
            <w:pPr>
              <w:pStyle w:val="ListParagraph"/>
              <w:numPr>
                <w:ilvl w:val="0"/>
                <w:numId w:val="5"/>
              </w:numPr>
              <w:rPr>
                <w:rFonts w:ascii="Arial" w:hAnsi="Arial" w:cs="Arial"/>
                <w:sz w:val="19"/>
                <w:szCs w:val="19"/>
              </w:rPr>
            </w:pPr>
            <w:r w:rsidRPr="00104852">
              <w:rPr>
                <w:rFonts w:ascii="Arial" w:hAnsi="Arial" w:cs="Arial"/>
                <w:b/>
                <w:bCs/>
                <w:sz w:val="19"/>
                <w:szCs w:val="19"/>
              </w:rPr>
              <w:t>Training would help healthcare staff</w:t>
            </w:r>
            <w:r w:rsidRPr="00C53281">
              <w:rPr>
                <w:rFonts w:ascii="Arial" w:hAnsi="Arial" w:cs="Arial"/>
                <w:sz w:val="19"/>
                <w:szCs w:val="19"/>
              </w:rPr>
              <w:t xml:space="preserve"> to recognise the importance of their role as a trusted source of health information for minority ethnic groups</w:t>
            </w:r>
            <w:r w:rsidR="00BE5F9B">
              <w:rPr>
                <w:rFonts w:ascii="Arial" w:hAnsi="Arial" w:cs="Arial"/>
                <w:sz w:val="19"/>
                <w:szCs w:val="19"/>
              </w:rPr>
              <w:t>.</w:t>
            </w:r>
          </w:p>
          <w:p w14:paraId="065A16B8" w14:textId="77777777" w:rsidR="00274F89" w:rsidRDefault="00C53281" w:rsidP="00C53281">
            <w:pPr>
              <w:pStyle w:val="ListParagraph"/>
              <w:numPr>
                <w:ilvl w:val="0"/>
                <w:numId w:val="5"/>
              </w:numPr>
              <w:rPr>
                <w:rFonts w:ascii="Arial" w:hAnsi="Arial" w:cs="Arial"/>
                <w:sz w:val="19"/>
                <w:szCs w:val="19"/>
              </w:rPr>
            </w:pPr>
            <w:r w:rsidRPr="00C53281">
              <w:rPr>
                <w:rFonts w:ascii="Arial" w:hAnsi="Arial" w:cs="Arial"/>
                <w:sz w:val="19"/>
                <w:szCs w:val="19"/>
              </w:rPr>
              <w:t xml:space="preserve">Practical support will be required to ensure </w:t>
            </w:r>
            <w:r w:rsidRPr="00104852">
              <w:rPr>
                <w:rFonts w:ascii="Arial" w:hAnsi="Arial" w:cs="Arial"/>
                <w:b/>
                <w:bCs/>
                <w:sz w:val="19"/>
                <w:szCs w:val="19"/>
              </w:rPr>
              <w:t>no financial disadvantage is incurred</w:t>
            </w:r>
            <w:r w:rsidRPr="00C53281">
              <w:rPr>
                <w:rFonts w:ascii="Arial" w:hAnsi="Arial" w:cs="Arial"/>
                <w:sz w:val="19"/>
                <w:szCs w:val="19"/>
              </w:rPr>
              <w:t xml:space="preserve"> through vaccine uptake (such as loss of earnings or travel costs). </w:t>
            </w:r>
          </w:p>
          <w:p w14:paraId="6F516738" w14:textId="23A36EE7" w:rsidR="00274F89" w:rsidRDefault="00C53281" w:rsidP="00C53281">
            <w:pPr>
              <w:pStyle w:val="ListParagraph"/>
              <w:numPr>
                <w:ilvl w:val="0"/>
                <w:numId w:val="5"/>
              </w:numPr>
              <w:rPr>
                <w:rFonts w:ascii="Arial" w:hAnsi="Arial" w:cs="Arial"/>
                <w:sz w:val="19"/>
                <w:szCs w:val="19"/>
              </w:rPr>
            </w:pPr>
            <w:r w:rsidRPr="00104852">
              <w:rPr>
                <w:rFonts w:ascii="Arial" w:hAnsi="Arial" w:cs="Arial"/>
                <w:b/>
                <w:bCs/>
                <w:sz w:val="19"/>
                <w:szCs w:val="19"/>
              </w:rPr>
              <w:t>Transparent and regular reporting of progress</w:t>
            </w:r>
            <w:r w:rsidRPr="00C53281">
              <w:rPr>
                <w:rFonts w:ascii="Arial" w:hAnsi="Arial" w:cs="Arial"/>
                <w:sz w:val="19"/>
                <w:szCs w:val="19"/>
              </w:rPr>
              <w:t xml:space="preserve"> on the vaccination offer, including uptake by minority ethnic groups and actions taken to address inequalities, will help to build confidence in the fairness, safety</w:t>
            </w:r>
            <w:r w:rsidR="00391CB6">
              <w:rPr>
                <w:rFonts w:ascii="Arial" w:hAnsi="Arial" w:cs="Arial"/>
                <w:sz w:val="19"/>
                <w:szCs w:val="19"/>
              </w:rPr>
              <w:t>,</w:t>
            </w:r>
            <w:r w:rsidRPr="00C53281">
              <w:rPr>
                <w:rFonts w:ascii="Arial" w:hAnsi="Arial" w:cs="Arial"/>
                <w:sz w:val="19"/>
                <w:szCs w:val="19"/>
              </w:rPr>
              <w:t xml:space="preserve"> and efficacy of the vaccines. </w:t>
            </w:r>
          </w:p>
          <w:p w14:paraId="3DB858DF" w14:textId="77777777" w:rsidR="00BE5F9B" w:rsidRDefault="00C53281" w:rsidP="00C53281">
            <w:pPr>
              <w:pStyle w:val="ListParagraph"/>
              <w:numPr>
                <w:ilvl w:val="0"/>
                <w:numId w:val="5"/>
              </w:numPr>
              <w:rPr>
                <w:rFonts w:ascii="Arial" w:hAnsi="Arial" w:cs="Arial"/>
                <w:sz w:val="19"/>
                <w:szCs w:val="19"/>
              </w:rPr>
            </w:pPr>
            <w:r w:rsidRPr="00104852">
              <w:rPr>
                <w:rFonts w:ascii="Arial" w:hAnsi="Arial" w:cs="Arial"/>
                <w:b/>
                <w:bCs/>
                <w:sz w:val="19"/>
                <w:szCs w:val="19"/>
              </w:rPr>
              <w:t>Evaluation of interventions</w:t>
            </w:r>
            <w:r w:rsidRPr="00C53281">
              <w:rPr>
                <w:rFonts w:ascii="Arial" w:hAnsi="Arial" w:cs="Arial"/>
                <w:sz w:val="19"/>
                <w:szCs w:val="19"/>
              </w:rPr>
              <w:t xml:space="preserve"> is essential to identify strategies that work well </w:t>
            </w:r>
            <w:r w:rsidR="00BE5F9B">
              <w:rPr>
                <w:rFonts w:ascii="Arial" w:hAnsi="Arial" w:cs="Arial"/>
                <w:sz w:val="19"/>
                <w:szCs w:val="19"/>
              </w:rPr>
              <w:t xml:space="preserve">or </w:t>
            </w:r>
            <w:r w:rsidRPr="00C53281">
              <w:rPr>
                <w:rFonts w:ascii="Arial" w:hAnsi="Arial" w:cs="Arial"/>
                <w:sz w:val="19"/>
                <w:szCs w:val="19"/>
              </w:rPr>
              <w:t>are less effective</w:t>
            </w:r>
            <w:r w:rsidR="00BE5F9B">
              <w:rPr>
                <w:rFonts w:ascii="Arial" w:hAnsi="Arial" w:cs="Arial"/>
                <w:sz w:val="19"/>
                <w:szCs w:val="19"/>
              </w:rPr>
              <w:t>.</w:t>
            </w:r>
          </w:p>
          <w:p w14:paraId="3E075EF5" w14:textId="2F82886C" w:rsidR="00C53281" w:rsidRDefault="00C53281" w:rsidP="00C53281">
            <w:pPr>
              <w:pStyle w:val="ListParagraph"/>
              <w:numPr>
                <w:ilvl w:val="0"/>
                <w:numId w:val="5"/>
              </w:numPr>
              <w:rPr>
                <w:rFonts w:ascii="Arial" w:hAnsi="Arial" w:cs="Arial"/>
                <w:sz w:val="19"/>
                <w:szCs w:val="19"/>
              </w:rPr>
            </w:pPr>
            <w:r w:rsidRPr="00C53281">
              <w:rPr>
                <w:rFonts w:ascii="Arial" w:hAnsi="Arial" w:cs="Arial"/>
                <w:sz w:val="19"/>
                <w:szCs w:val="19"/>
              </w:rPr>
              <w:t xml:space="preserve">Communication approaches </w:t>
            </w:r>
            <w:r w:rsidRPr="00104852">
              <w:rPr>
                <w:rFonts w:ascii="Arial" w:hAnsi="Arial" w:cs="Arial"/>
                <w:b/>
                <w:bCs/>
                <w:sz w:val="19"/>
                <w:szCs w:val="19"/>
              </w:rPr>
              <w:t>must recognise the evolving evidence situation</w:t>
            </w:r>
            <w:r w:rsidRPr="00C53281">
              <w:rPr>
                <w:rFonts w:ascii="Arial" w:hAnsi="Arial" w:cs="Arial"/>
                <w:sz w:val="19"/>
                <w:szCs w:val="19"/>
              </w:rPr>
              <w:t>, incorporating new and emerging evidence about COVID-19 and vaccines.</w:t>
            </w:r>
          </w:p>
          <w:p w14:paraId="1C807FD2" w14:textId="77777777" w:rsidR="00447C6A" w:rsidRDefault="00447C6A" w:rsidP="00447C6A">
            <w:pPr>
              <w:rPr>
                <w:rFonts w:ascii="Arial" w:hAnsi="Arial" w:cs="Arial"/>
                <w:sz w:val="19"/>
                <w:szCs w:val="19"/>
              </w:rPr>
            </w:pPr>
          </w:p>
          <w:p w14:paraId="495ACF47" w14:textId="238E46D8" w:rsidR="00BE5F9B" w:rsidRDefault="00447C6A" w:rsidP="00875F7C">
            <w:pPr>
              <w:rPr>
                <w:rFonts w:ascii="Arial" w:hAnsi="Arial" w:cs="Arial"/>
                <w:sz w:val="19"/>
                <w:szCs w:val="19"/>
              </w:rPr>
            </w:pPr>
            <w:r>
              <w:rPr>
                <w:rFonts w:ascii="Arial" w:hAnsi="Arial" w:cs="Arial"/>
                <w:sz w:val="19"/>
                <w:szCs w:val="19"/>
              </w:rPr>
              <w:t xml:space="preserve">There is </w:t>
            </w:r>
            <w:r w:rsidRPr="00104852">
              <w:rPr>
                <w:rFonts w:ascii="Arial" w:hAnsi="Arial" w:cs="Arial"/>
                <w:b/>
                <w:bCs/>
                <w:sz w:val="19"/>
                <w:szCs w:val="19"/>
              </w:rPr>
              <w:t xml:space="preserve">no specific guidance in addressing inequalities in reaching those with mental health difficulties, although PHE recognise that this is a </w:t>
            </w:r>
            <w:r w:rsidR="00BE5F9B" w:rsidRPr="00104852">
              <w:rPr>
                <w:rFonts w:ascii="Arial" w:hAnsi="Arial" w:cs="Arial"/>
                <w:b/>
                <w:bCs/>
                <w:sz w:val="19"/>
                <w:szCs w:val="19"/>
              </w:rPr>
              <w:t>high-risk</w:t>
            </w:r>
            <w:r w:rsidRPr="00104852">
              <w:rPr>
                <w:rFonts w:ascii="Arial" w:hAnsi="Arial" w:cs="Arial"/>
                <w:b/>
                <w:bCs/>
                <w:sz w:val="19"/>
                <w:szCs w:val="19"/>
              </w:rPr>
              <w:t xml:space="preserve"> group who should be monitored</w:t>
            </w:r>
            <w:r w:rsidR="00BE5F9B" w:rsidRPr="00104852">
              <w:rPr>
                <w:rFonts w:ascii="Arial" w:hAnsi="Arial" w:cs="Arial"/>
                <w:b/>
                <w:bCs/>
                <w:sz w:val="19"/>
                <w:szCs w:val="19"/>
              </w:rPr>
              <w:t>.</w:t>
            </w:r>
            <w:r w:rsidR="00BE5F9B">
              <w:rPr>
                <w:rFonts w:ascii="Arial" w:hAnsi="Arial" w:cs="Arial"/>
                <w:sz w:val="19"/>
                <w:szCs w:val="19"/>
              </w:rPr>
              <w:t xml:space="preserve"> </w:t>
            </w:r>
          </w:p>
          <w:p w14:paraId="0207D7CA" w14:textId="77777777" w:rsidR="00BE5F9B" w:rsidRDefault="00BE5F9B" w:rsidP="00875F7C">
            <w:pPr>
              <w:rPr>
                <w:rFonts w:ascii="Arial" w:hAnsi="Arial" w:cs="Arial"/>
                <w:sz w:val="19"/>
                <w:szCs w:val="19"/>
              </w:rPr>
            </w:pPr>
          </w:p>
          <w:p w14:paraId="397D567E" w14:textId="537ABC3E" w:rsidR="00875F7C" w:rsidRDefault="00875F7C" w:rsidP="00875F7C">
            <w:pPr>
              <w:rPr>
                <w:rFonts w:ascii="Arial" w:hAnsi="Arial" w:cs="Arial"/>
                <w:sz w:val="19"/>
                <w:szCs w:val="19"/>
              </w:rPr>
            </w:pPr>
            <w:r>
              <w:rPr>
                <w:rFonts w:ascii="Arial" w:hAnsi="Arial" w:cs="Arial"/>
                <w:sz w:val="19"/>
                <w:szCs w:val="19"/>
              </w:rPr>
              <w:t xml:space="preserve">In the absence of formal guidance, there is </w:t>
            </w:r>
            <w:r w:rsidR="0024215C">
              <w:rPr>
                <w:rFonts w:ascii="Arial" w:hAnsi="Arial" w:cs="Arial"/>
                <w:sz w:val="19"/>
                <w:szCs w:val="19"/>
              </w:rPr>
              <w:t xml:space="preserve">discussion in </w:t>
            </w:r>
            <w:r>
              <w:rPr>
                <w:rFonts w:ascii="Arial" w:hAnsi="Arial" w:cs="Arial"/>
                <w:sz w:val="19"/>
                <w:szCs w:val="19"/>
              </w:rPr>
              <w:t>primary papers</w:t>
            </w:r>
            <w:r w:rsidR="00104852">
              <w:rPr>
                <w:rFonts w:ascii="Arial" w:hAnsi="Arial" w:cs="Arial"/>
                <w:sz w:val="19"/>
                <w:szCs w:val="19"/>
              </w:rPr>
              <w:t>:</w:t>
            </w:r>
          </w:p>
          <w:p w14:paraId="269484BF" w14:textId="77777777" w:rsidR="00104852" w:rsidRPr="00875F7C" w:rsidRDefault="00104852" w:rsidP="00875F7C">
            <w:pPr>
              <w:rPr>
                <w:rFonts w:ascii="Arial" w:hAnsi="Arial" w:cs="Arial"/>
                <w:sz w:val="19"/>
                <w:szCs w:val="19"/>
              </w:rPr>
            </w:pPr>
          </w:p>
          <w:p w14:paraId="454F9282" w14:textId="011273E9" w:rsidR="00875F7C" w:rsidRDefault="00875F7C" w:rsidP="00875F7C">
            <w:pPr>
              <w:rPr>
                <w:rFonts w:ascii="Arial" w:hAnsi="Arial" w:cs="Arial"/>
                <w:sz w:val="19"/>
                <w:szCs w:val="19"/>
              </w:rPr>
            </w:pPr>
            <w:r w:rsidRPr="0024215C">
              <w:rPr>
                <w:rFonts w:ascii="Arial" w:hAnsi="Arial" w:cs="Arial"/>
                <w:sz w:val="19"/>
                <w:szCs w:val="19"/>
              </w:rPr>
              <w:t>For example,</w:t>
            </w:r>
            <w:r>
              <w:rPr>
                <w:rFonts w:ascii="Arial" w:hAnsi="Arial" w:cs="Arial"/>
                <w:b/>
                <w:bCs/>
                <w:sz w:val="19"/>
                <w:szCs w:val="19"/>
              </w:rPr>
              <w:t xml:space="preserve"> </w:t>
            </w:r>
            <w:r w:rsidRPr="00875F7C">
              <w:rPr>
                <w:rFonts w:ascii="Arial" w:hAnsi="Arial" w:cs="Arial"/>
                <w:b/>
                <w:bCs/>
                <w:sz w:val="19"/>
                <w:szCs w:val="19"/>
              </w:rPr>
              <w:t>Warren et al</w:t>
            </w:r>
            <w:r w:rsidRPr="00875F7C">
              <w:rPr>
                <w:rFonts w:ascii="Arial" w:hAnsi="Arial" w:cs="Arial"/>
                <w:sz w:val="19"/>
                <w:szCs w:val="19"/>
              </w:rPr>
              <w:t xml:space="preserve"> (</w:t>
            </w:r>
            <w:hyperlink r:id="rId19" w:history="1">
              <w:r w:rsidRPr="00F31EDB">
                <w:rPr>
                  <w:rStyle w:val="Hyperlink"/>
                  <w:rFonts w:ascii="Arial" w:hAnsi="Arial" w:cs="Arial"/>
                  <w:sz w:val="19"/>
                  <w:szCs w:val="19"/>
                </w:rPr>
                <w:t>https://jamanetwork.com/journals/jamapsychiatry/fullarticle/2774106</w:t>
              </w:r>
            </w:hyperlink>
            <w:r w:rsidRPr="00875F7C">
              <w:rPr>
                <w:rFonts w:ascii="Arial" w:hAnsi="Arial" w:cs="Arial"/>
                <w:sz w:val="19"/>
                <w:szCs w:val="19"/>
              </w:rPr>
              <w:t>) investigated the need to maximise the uptake of the COVID-19 vaccination by those with severe mental illness</w:t>
            </w:r>
            <w:r>
              <w:rPr>
                <w:rFonts w:ascii="Arial" w:hAnsi="Arial" w:cs="Arial"/>
                <w:sz w:val="19"/>
                <w:szCs w:val="19"/>
              </w:rPr>
              <w:t xml:space="preserve"> (SMI)</w:t>
            </w:r>
            <w:r w:rsidRPr="00875F7C">
              <w:rPr>
                <w:rFonts w:ascii="Arial" w:hAnsi="Arial" w:cs="Arial"/>
                <w:sz w:val="19"/>
                <w:szCs w:val="19"/>
              </w:rPr>
              <w:t xml:space="preserve">. </w:t>
            </w:r>
          </w:p>
          <w:p w14:paraId="186BE070" w14:textId="5BC7DB30" w:rsidR="00875F7C" w:rsidRDefault="00875F7C" w:rsidP="00875F7C">
            <w:pPr>
              <w:rPr>
                <w:rFonts w:ascii="Arial" w:hAnsi="Arial" w:cs="Arial"/>
                <w:sz w:val="19"/>
                <w:szCs w:val="19"/>
              </w:rPr>
            </w:pPr>
            <w:r w:rsidRPr="00875F7C">
              <w:rPr>
                <w:rFonts w:ascii="Arial" w:hAnsi="Arial" w:cs="Arial"/>
                <w:sz w:val="19"/>
                <w:szCs w:val="19"/>
              </w:rPr>
              <w:t>Historically the uptake of similar vaccines such as the influenza vaccine in the US</w:t>
            </w:r>
            <w:r w:rsidR="00BE5F9B">
              <w:rPr>
                <w:rFonts w:ascii="Arial" w:hAnsi="Arial" w:cs="Arial"/>
                <w:sz w:val="19"/>
                <w:szCs w:val="19"/>
              </w:rPr>
              <w:t xml:space="preserve"> in those with SMI</w:t>
            </w:r>
            <w:r w:rsidRPr="00875F7C">
              <w:rPr>
                <w:rFonts w:ascii="Arial" w:hAnsi="Arial" w:cs="Arial"/>
                <w:sz w:val="19"/>
                <w:szCs w:val="19"/>
              </w:rPr>
              <w:t>, can be as low as 25%. They suggest the following as potential solutions:</w:t>
            </w:r>
          </w:p>
          <w:p w14:paraId="58838CD2" w14:textId="77777777" w:rsidR="00875F7C" w:rsidRPr="00875F7C" w:rsidRDefault="00875F7C" w:rsidP="00875F7C">
            <w:pPr>
              <w:rPr>
                <w:rFonts w:ascii="Arial" w:hAnsi="Arial" w:cs="Arial"/>
                <w:sz w:val="19"/>
                <w:szCs w:val="19"/>
              </w:rPr>
            </w:pPr>
          </w:p>
          <w:p w14:paraId="7D8DF928" w14:textId="0EB952B5"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Mental health professionals should begin discussions with consumers about vaccinations for prevent</w:t>
            </w:r>
            <w:r w:rsidR="001501E0">
              <w:rPr>
                <w:rFonts w:ascii="Arial" w:hAnsi="Arial" w:cs="Arial"/>
                <w:sz w:val="19"/>
                <w:szCs w:val="19"/>
              </w:rPr>
              <w:t>at</w:t>
            </w:r>
            <w:r w:rsidRPr="00875F7C">
              <w:rPr>
                <w:rFonts w:ascii="Arial" w:hAnsi="Arial" w:cs="Arial"/>
                <w:sz w:val="19"/>
                <w:szCs w:val="19"/>
              </w:rPr>
              <w:t>ive health, addressing safety concerns and vaccine misconceptions</w:t>
            </w:r>
            <w:r>
              <w:rPr>
                <w:rFonts w:ascii="Arial" w:hAnsi="Arial" w:cs="Arial"/>
                <w:sz w:val="19"/>
                <w:szCs w:val="19"/>
              </w:rPr>
              <w:t>.</w:t>
            </w:r>
            <w:r w:rsidRPr="00875F7C">
              <w:rPr>
                <w:rFonts w:ascii="Arial" w:hAnsi="Arial" w:cs="Arial"/>
                <w:sz w:val="19"/>
                <w:szCs w:val="19"/>
              </w:rPr>
              <w:t xml:space="preserve"> </w:t>
            </w:r>
          </w:p>
          <w:p w14:paraId="4A9C76E1" w14:textId="19B8BEEC"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Develop vaccine education and awareness programs for people with SMI</w:t>
            </w:r>
            <w:r>
              <w:rPr>
                <w:rFonts w:ascii="Arial" w:hAnsi="Arial" w:cs="Arial"/>
                <w:sz w:val="19"/>
                <w:szCs w:val="19"/>
              </w:rPr>
              <w:t>.</w:t>
            </w:r>
            <w:r w:rsidRPr="00875F7C">
              <w:rPr>
                <w:rFonts w:ascii="Arial" w:hAnsi="Arial" w:cs="Arial"/>
                <w:sz w:val="19"/>
                <w:szCs w:val="19"/>
              </w:rPr>
              <w:t xml:space="preserve"> </w:t>
            </w:r>
          </w:p>
          <w:p w14:paraId="6F897F9C" w14:textId="5F813448"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Discuss physical health comorbidity and risks of COVID-19 in an open and supportive manner with people with SMI</w:t>
            </w:r>
            <w:r>
              <w:rPr>
                <w:rFonts w:ascii="Arial" w:hAnsi="Arial" w:cs="Arial"/>
                <w:sz w:val="19"/>
                <w:szCs w:val="19"/>
              </w:rPr>
              <w:t>.</w:t>
            </w:r>
            <w:r w:rsidRPr="00875F7C">
              <w:rPr>
                <w:rFonts w:ascii="Arial" w:hAnsi="Arial" w:cs="Arial"/>
                <w:sz w:val="19"/>
                <w:szCs w:val="19"/>
              </w:rPr>
              <w:t xml:space="preserve"> </w:t>
            </w:r>
          </w:p>
          <w:p w14:paraId="08F176C4" w14:textId="7ABF921B"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Advocacy for vaccination programs within mental health services</w:t>
            </w:r>
            <w:r>
              <w:rPr>
                <w:rFonts w:ascii="Arial" w:hAnsi="Arial" w:cs="Arial"/>
                <w:sz w:val="19"/>
                <w:szCs w:val="19"/>
              </w:rPr>
              <w:t>.</w:t>
            </w:r>
            <w:r w:rsidRPr="00875F7C">
              <w:rPr>
                <w:rFonts w:ascii="Arial" w:hAnsi="Arial" w:cs="Arial"/>
                <w:sz w:val="19"/>
                <w:szCs w:val="19"/>
              </w:rPr>
              <w:t xml:space="preserve"> </w:t>
            </w:r>
          </w:p>
          <w:p w14:paraId="3265F0AE" w14:textId="22C16EE6"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Early discussion within health care service networks about distribution and administration processes</w:t>
            </w:r>
            <w:r w:rsidR="00BE5F9B">
              <w:rPr>
                <w:rFonts w:ascii="Arial" w:hAnsi="Arial" w:cs="Arial"/>
                <w:sz w:val="19"/>
                <w:szCs w:val="19"/>
              </w:rPr>
              <w:t xml:space="preserve">. </w:t>
            </w:r>
          </w:p>
          <w:p w14:paraId="0BCF14E3" w14:textId="269846D4"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lastRenderedPageBreak/>
              <w:t>Emergency legislation or governmental recommendations to allow for short-term increases in clinicians to administer vaccinations</w:t>
            </w:r>
            <w:r>
              <w:rPr>
                <w:rFonts w:ascii="Arial" w:hAnsi="Arial" w:cs="Arial"/>
                <w:sz w:val="19"/>
                <w:szCs w:val="19"/>
              </w:rPr>
              <w:t>.</w:t>
            </w:r>
            <w:r w:rsidRPr="00875F7C">
              <w:rPr>
                <w:rFonts w:ascii="Arial" w:hAnsi="Arial" w:cs="Arial"/>
                <w:sz w:val="19"/>
                <w:szCs w:val="19"/>
              </w:rPr>
              <w:t xml:space="preserve"> </w:t>
            </w:r>
          </w:p>
          <w:p w14:paraId="2260FB7E" w14:textId="0FCD5870"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Commence vaccination program</w:t>
            </w:r>
            <w:r w:rsidR="001501E0">
              <w:rPr>
                <w:rFonts w:ascii="Arial" w:hAnsi="Arial" w:cs="Arial"/>
                <w:sz w:val="19"/>
                <w:szCs w:val="19"/>
              </w:rPr>
              <w:t>me</w:t>
            </w:r>
            <w:r w:rsidRPr="00875F7C">
              <w:rPr>
                <w:rFonts w:ascii="Arial" w:hAnsi="Arial" w:cs="Arial"/>
                <w:sz w:val="19"/>
                <w:szCs w:val="19"/>
              </w:rPr>
              <w:t xml:space="preserve"> for influenza while COVID-19 vaccine is being developed</w:t>
            </w:r>
            <w:r>
              <w:rPr>
                <w:rFonts w:ascii="Arial" w:hAnsi="Arial" w:cs="Arial"/>
                <w:sz w:val="19"/>
                <w:szCs w:val="19"/>
              </w:rPr>
              <w:t>.</w:t>
            </w:r>
            <w:r w:rsidRPr="00875F7C">
              <w:rPr>
                <w:rFonts w:ascii="Arial" w:hAnsi="Arial" w:cs="Arial"/>
                <w:sz w:val="19"/>
                <w:szCs w:val="19"/>
              </w:rPr>
              <w:t xml:space="preserve"> </w:t>
            </w:r>
          </w:p>
          <w:p w14:paraId="7D9CDEFF" w14:textId="01EA03D6"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Align with existing prevent</w:t>
            </w:r>
            <w:r w:rsidR="001501E0">
              <w:rPr>
                <w:rFonts w:ascii="Arial" w:hAnsi="Arial" w:cs="Arial"/>
                <w:sz w:val="19"/>
                <w:szCs w:val="19"/>
              </w:rPr>
              <w:t>at</w:t>
            </w:r>
            <w:r w:rsidRPr="00875F7C">
              <w:rPr>
                <w:rFonts w:ascii="Arial" w:hAnsi="Arial" w:cs="Arial"/>
                <w:sz w:val="19"/>
                <w:szCs w:val="19"/>
              </w:rPr>
              <w:t>ive health programs such as smoking cessation and metabolic monitoring</w:t>
            </w:r>
            <w:r>
              <w:rPr>
                <w:rFonts w:ascii="Arial" w:hAnsi="Arial" w:cs="Arial"/>
                <w:sz w:val="19"/>
                <w:szCs w:val="19"/>
              </w:rPr>
              <w:t>.</w:t>
            </w:r>
          </w:p>
          <w:p w14:paraId="0623CEC2" w14:textId="6D434228"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 xml:space="preserve">Engage peer workers to provide education about </w:t>
            </w:r>
            <w:r w:rsidR="001501E0">
              <w:rPr>
                <w:rFonts w:ascii="Arial" w:hAnsi="Arial" w:cs="Arial"/>
                <w:sz w:val="19"/>
                <w:szCs w:val="19"/>
              </w:rPr>
              <w:t xml:space="preserve">the </w:t>
            </w:r>
            <w:r w:rsidRPr="00875F7C">
              <w:rPr>
                <w:rFonts w:ascii="Arial" w:hAnsi="Arial" w:cs="Arial"/>
                <w:sz w:val="19"/>
                <w:szCs w:val="19"/>
              </w:rPr>
              <w:t>vaccine, including their own personal experiences about receiving vaccines</w:t>
            </w:r>
            <w:r>
              <w:rPr>
                <w:rFonts w:ascii="Arial" w:hAnsi="Arial" w:cs="Arial"/>
                <w:sz w:val="19"/>
                <w:szCs w:val="19"/>
              </w:rPr>
              <w:t>.</w:t>
            </w:r>
            <w:r w:rsidRPr="00875F7C">
              <w:rPr>
                <w:rFonts w:ascii="Arial" w:hAnsi="Arial" w:cs="Arial"/>
                <w:sz w:val="19"/>
                <w:szCs w:val="19"/>
              </w:rPr>
              <w:t xml:space="preserve"> </w:t>
            </w:r>
          </w:p>
          <w:p w14:paraId="26BF8E2B" w14:textId="70BC87F1"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Rollout of vaccination program</w:t>
            </w:r>
            <w:r w:rsidR="001501E0">
              <w:rPr>
                <w:rFonts w:ascii="Arial" w:hAnsi="Arial" w:cs="Arial"/>
                <w:sz w:val="19"/>
                <w:szCs w:val="19"/>
              </w:rPr>
              <w:t>me</w:t>
            </w:r>
            <w:r w:rsidRPr="00875F7C">
              <w:rPr>
                <w:rFonts w:ascii="Arial" w:hAnsi="Arial" w:cs="Arial"/>
                <w:sz w:val="19"/>
                <w:szCs w:val="19"/>
              </w:rPr>
              <w:t xml:space="preserve"> at, or in parallel with, public mental health clinics and mental health professionals’ offices</w:t>
            </w:r>
            <w:r>
              <w:rPr>
                <w:rFonts w:ascii="Arial" w:hAnsi="Arial" w:cs="Arial"/>
                <w:sz w:val="19"/>
                <w:szCs w:val="19"/>
              </w:rPr>
              <w:t>.</w:t>
            </w:r>
            <w:r w:rsidRPr="00875F7C">
              <w:rPr>
                <w:rFonts w:ascii="Arial" w:hAnsi="Arial" w:cs="Arial"/>
                <w:sz w:val="19"/>
                <w:szCs w:val="19"/>
              </w:rPr>
              <w:t xml:space="preserve"> </w:t>
            </w:r>
          </w:p>
          <w:p w14:paraId="1DBDC91C" w14:textId="208CAE9C"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Training for mental health professionals to deliver vaccine, where appropriate</w:t>
            </w:r>
            <w:r>
              <w:rPr>
                <w:rFonts w:ascii="Arial" w:hAnsi="Arial" w:cs="Arial"/>
                <w:sz w:val="19"/>
                <w:szCs w:val="19"/>
              </w:rPr>
              <w:t>.</w:t>
            </w:r>
            <w:r w:rsidRPr="00875F7C">
              <w:rPr>
                <w:rFonts w:ascii="Arial" w:hAnsi="Arial" w:cs="Arial"/>
                <w:sz w:val="19"/>
                <w:szCs w:val="19"/>
              </w:rPr>
              <w:t xml:space="preserve"> </w:t>
            </w:r>
          </w:p>
          <w:p w14:paraId="14D90793" w14:textId="6903CAD6"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 xml:space="preserve">Outreach to at-risk individuals, where safe and feasible, including home-based visits to administer </w:t>
            </w:r>
            <w:r w:rsidR="001501E0">
              <w:rPr>
                <w:rFonts w:ascii="Arial" w:hAnsi="Arial" w:cs="Arial"/>
                <w:sz w:val="19"/>
                <w:szCs w:val="19"/>
              </w:rPr>
              <w:t xml:space="preserve">the </w:t>
            </w:r>
            <w:r w:rsidRPr="00875F7C">
              <w:rPr>
                <w:rFonts w:ascii="Arial" w:hAnsi="Arial" w:cs="Arial"/>
                <w:sz w:val="19"/>
                <w:szCs w:val="19"/>
              </w:rPr>
              <w:t>vaccine and/or transportation support for people with SMI to attend vaccination clinics</w:t>
            </w:r>
            <w:r>
              <w:rPr>
                <w:rFonts w:ascii="Arial" w:hAnsi="Arial" w:cs="Arial"/>
                <w:sz w:val="19"/>
                <w:szCs w:val="19"/>
              </w:rPr>
              <w:t>.</w:t>
            </w:r>
            <w:r w:rsidRPr="00875F7C">
              <w:rPr>
                <w:rFonts w:ascii="Arial" w:hAnsi="Arial" w:cs="Arial"/>
                <w:sz w:val="19"/>
                <w:szCs w:val="19"/>
              </w:rPr>
              <w:t xml:space="preserve"> </w:t>
            </w:r>
          </w:p>
          <w:p w14:paraId="6504420E" w14:textId="1E91D5BF"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 xml:space="preserve">Government and/or health insurance subsidy for </w:t>
            </w:r>
            <w:r w:rsidR="001501E0">
              <w:rPr>
                <w:rFonts w:ascii="Arial" w:hAnsi="Arial" w:cs="Arial"/>
                <w:sz w:val="19"/>
                <w:szCs w:val="19"/>
              </w:rPr>
              <w:t xml:space="preserve">the </w:t>
            </w:r>
            <w:r w:rsidRPr="00875F7C">
              <w:rPr>
                <w:rFonts w:ascii="Arial" w:hAnsi="Arial" w:cs="Arial"/>
                <w:sz w:val="19"/>
                <w:szCs w:val="19"/>
              </w:rPr>
              <w:t xml:space="preserve">vaccine with no cost to </w:t>
            </w:r>
            <w:r w:rsidR="001501E0">
              <w:rPr>
                <w:rFonts w:ascii="Arial" w:hAnsi="Arial" w:cs="Arial"/>
                <w:sz w:val="19"/>
                <w:szCs w:val="19"/>
              </w:rPr>
              <w:t xml:space="preserve">the </w:t>
            </w:r>
            <w:r w:rsidRPr="00875F7C">
              <w:rPr>
                <w:rFonts w:ascii="Arial" w:hAnsi="Arial" w:cs="Arial"/>
                <w:sz w:val="19"/>
                <w:szCs w:val="19"/>
              </w:rPr>
              <w:t>patient</w:t>
            </w:r>
            <w:r>
              <w:rPr>
                <w:rFonts w:ascii="Arial" w:hAnsi="Arial" w:cs="Arial"/>
                <w:sz w:val="19"/>
                <w:szCs w:val="19"/>
              </w:rPr>
              <w:t>.</w:t>
            </w:r>
            <w:r w:rsidRPr="00875F7C">
              <w:rPr>
                <w:rFonts w:ascii="Arial" w:hAnsi="Arial" w:cs="Arial"/>
                <w:sz w:val="19"/>
                <w:szCs w:val="19"/>
              </w:rPr>
              <w:t xml:space="preserve"> </w:t>
            </w:r>
          </w:p>
          <w:p w14:paraId="6F670101" w14:textId="684EC773"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 xml:space="preserve">Adequate resourcing for mental health services if </w:t>
            </w:r>
            <w:r w:rsidR="001501E0">
              <w:rPr>
                <w:rFonts w:ascii="Arial" w:hAnsi="Arial" w:cs="Arial"/>
                <w:sz w:val="19"/>
                <w:szCs w:val="19"/>
              </w:rPr>
              <w:t xml:space="preserve">they are </w:t>
            </w:r>
            <w:r w:rsidRPr="00875F7C">
              <w:rPr>
                <w:rFonts w:ascii="Arial" w:hAnsi="Arial" w:cs="Arial"/>
                <w:sz w:val="19"/>
                <w:szCs w:val="19"/>
              </w:rPr>
              <w:t>tasked with vaccine rollout</w:t>
            </w:r>
            <w:r>
              <w:rPr>
                <w:rFonts w:ascii="Arial" w:hAnsi="Arial" w:cs="Arial"/>
                <w:sz w:val="19"/>
                <w:szCs w:val="19"/>
              </w:rPr>
              <w:t>.</w:t>
            </w:r>
            <w:r w:rsidRPr="00875F7C">
              <w:rPr>
                <w:rFonts w:ascii="Arial" w:hAnsi="Arial" w:cs="Arial"/>
                <w:sz w:val="19"/>
                <w:szCs w:val="19"/>
              </w:rPr>
              <w:t xml:space="preserve"> </w:t>
            </w:r>
          </w:p>
          <w:p w14:paraId="5D9E6F1C" w14:textId="26A60963" w:rsidR="00875F7C" w:rsidRPr="00875F7C" w:rsidRDefault="00875F7C" w:rsidP="00875F7C">
            <w:pPr>
              <w:pStyle w:val="ListParagraph"/>
              <w:numPr>
                <w:ilvl w:val="0"/>
                <w:numId w:val="23"/>
              </w:numPr>
              <w:rPr>
                <w:rFonts w:ascii="Arial" w:hAnsi="Arial" w:cs="Arial"/>
                <w:sz w:val="19"/>
                <w:szCs w:val="19"/>
              </w:rPr>
            </w:pPr>
            <w:r w:rsidRPr="00875F7C">
              <w:rPr>
                <w:rFonts w:ascii="Arial" w:hAnsi="Arial" w:cs="Arial"/>
                <w:sz w:val="19"/>
                <w:szCs w:val="19"/>
              </w:rPr>
              <w:t>Work with immunization registries to identify people with SMI who are at risk or have not yet received vaccination (subject to local data sharing laws)</w:t>
            </w:r>
            <w:r>
              <w:rPr>
                <w:rFonts w:ascii="Arial" w:hAnsi="Arial" w:cs="Arial"/>
                <w:sz w:val="19"/>
                <w:szCs w:val="19"/>
              </w:rPr>
              <w:t>.</w:t>
            </w:r>
          </w:p>
          <w:p w14:paraId="5214616A" w14:textId="0142EA83" w:rsidR="00875F7C" w:rsidRPr="00447C6A" w:rsidRDefault="00875F7C" w:rsidP="00447C6A">
            <w:pPr>
              <w:rPr>
                <w:rFonts w:ascii="Arial" w:hAnsi="Arial" w:cs="Arial"/>
                <w:sz w:val="19"/>
                <w:szCs w:val="19"/>
              </w:rPr>
            </w:pPr>
          </w:p>
        </w:tc>
        <w:tc>
          <w:tcPr>
            <w:tcW w:w="3321" w:type="dxa"/>
          </w:tcPr>
          <w:p w14:paraId="2EB34E27" w14:textId="05D3FAB7" w:rsidR="00FC2B15" w:rsidRDefault="00410EB6" w:rsidP="00A05B21">
            <w:pPr>
              <w:rPr>
                <w:rFonts w:ascii="Arial" w:hAnsi="Arial" w:cs="Arial"/>
                <w:sz w:val="19"/>
                <w:szCs w:val="19"/>
              </w:rPr>
            </w:pPr>
            <w:hyperlink r:id="rId20" w:history="1">
              <w:r w:rsidR="00A05B21" w:rsidRPr="00F31EDB">
                <w:rPr>
                  <w:rStyle w:val="Hyperlink"/>
                  <w:rFonts w:ascii="Arial" w:hAnsi="Arial" w:cs="Arial"/>
                  <w:sz w:val="19"/>
                  <w:szCs w:val="19"/>
                </w:rPr>
                <w:t>https://assets.publishing.service.gov.uk/government/uploads/system/uploads/attachment_data/file/952716/s0979-factors-influencing-vaccine-uptake-minority-ethnic-groups.pdf</w:t>
              </w:r>
            </w:hyperlink>
          </w:p>
          <w:p w14:paraId="72EA118C" w14:textId="605B6EB7" w:rsidR="00A05B21" w:rsidRPr="00FC2B15" w:rsidRDefault="00A05B21" w:rsidP="00A05B21">
            <w:pPr>
              <w:rPr>
                <w:rFonts w:ascii="Arial" w:hAnsi="Arial" w:cs="Arial"/>
                <w:sz w:val="19"/>
                <w:szCs w:val="19"/>
              </w:rPr>
            </w:pPr>
          </w:p>
        </w:tc>
      </w:tr>
      <w:tr w:rsidR="00C5738B" w:rsidRPr="00FC2B15" w14:paraId="2899A8FF" w14:textId="77777777" w:rsidTr="00A05B21">
        <w:tc>
          <w:tcPr>
            <w:tcW w:w="1291" w:type="dxa"/>
          </w:tcPr>
          <w:p w14:paraId="1AA77D62" w14:textId="5B8C2A21" w:rsidR="00C5738B" w:rsidRPr="00FC2B15" w:rsidRDefault="006A027F" w:rsidP="00A05B21">
            <w:pPr>
              <w:rPr>
                <w:rFonts w:ascii="Arial" w:hAnsi="Arial" w:cs="Arial"/>
                <w:sz w:val="19"/>
                <w:szCs w:val="19"/>
              </w:rPr>
            </w:pPr>
            <w:r>
              <w:rPr>
                <w:rFonts w:ascii="Arial" w:hAnsi="Arial" w:cs="Arial"/>
                <w:sz w:val="19"/>
                <w:szCs w:val="19"/>
              </w:rPr>
              <w:lastRenderedPageBreak/>
              <w:t>6</w:t>
            </w:r>
            <w:r w:rsidR="001B5C66">
              <w:rPr>
                <w:rFonts w:ascii="Arial" w:hAnsi="Arial" w:cs="Arial"/>
                <w:sz w:val="19"/>
                <w:szCs w:val="19"/>
              </w:rPr>
              <w:t>.</w:t>
            </w:r>
            <w:r w:rsidR="00447C6A">
              <w:rPr>
                <w:rFonts w:ascii="Arial" w:hAnsi="Arial" w:cs="Arial"/>
                <w:sz w:val="19"/>
                <w:szCs w:val="19"/>
              </w:rPr>
              <w:t>Sources of i</w:t>
            </w:r>
            <w:r w:rsidR="00447C6A" w:rsidRPr="00447C6A">
              <w:rPr>
                <w:rFonts w:ascii="Arial" w:hAnsi="Arial" w:cs="Arial"/>
                <w:sz w:val="19"/>
                <w:szCs w:val="19"/>
              </w:rPr>
              <w:t>nformation for the public</w:t>
            </w:r>
            <w:r w:rsidR="00447C6A">
              <w:rPr>
                <w:rFonts w:ascii="Arial" w:hAnsi="Arial" w:cs="Arial"/>
                <w:sz w:val="19"/>
                <w:szCs w:val="19"/>
              </w:rPr>
              <w:t xml:space="preserve"> on COVID-19 vaccines</w:t>
            </w:r>
          </w:p>
        </w:tc>
        <w:tc>
          <w:tcPr>
            <w:tcW w:w="9336" w:type="dxa"/>
          </w:tcPr>
          <w:p w14:paraId="76459E2E" w14:textId="55BE49FD" w:rsidR="00C5738B" w:rsidRPr="00F504E7" w:rsidRDefault="00C5738B" w:rsidP="00A05B21">
            <w:pPr>
              <w:rPr>
                <w:rFonts w:ascii="Arial" w:hAnsi="Arial" w:cs="Arial"/>
                <w:sz w:val="19"/>
                <w:szCs w:val="19"/>
              </w:rPr>
            </w:pPr>
            <w:r w:rsidRPr="00E21DD4">
              <w:rPr>
                <w:rFonts w:ascii="Arial" w:hAnsi="Arial" w:cs="Arial"/>
                <w:b/>
                <w:bCs/>
                <w:sz w:val="19"/>
                <w:szCs w:val="19"/>
              </w:rPr>
              <w:t>PHE</w:t>
            </w:r>
            <w:r w:rsidRPr="00F504E7">
              <w:rPr>
                <w:rFonts w:ascii="Arial" w:hAnsi="Arial" w:cs="Arial"/>
                <w:sz w:val="19"/>
                <w:szCs w:val="19"/>
              </w:rPr>
              <w:t xml:space="preserve"> have information for the public at </w:t>
            </w:r>
            <w:hyperlink r:id="rId21" w:history="1">
              <w:r w:rsidRPr="00F504E7">
                <w:rPr>
                  <w:rStyle w:val="Hyperlink"/>
                  <w:rFonts w:ascii="Arial" w:hAnsi="Arial" w:cs="Arial"/>
                  <w:sz w:val="19"/>
                  <w:szCs w:val="19"/>
                </w:rPr>
                <w:t>https://www.gov.uk/coronavirus</w:t>
              </w:r>
            </w:hyperlink>
            <w:r w:rsidRPr="00F504E7">
              <w:rPr>
                <w:rFonts w:ascii="Arial" w:hAnsi="Arial" w:cs="Arial"/>
                <w:sz w:val="19"/>
                <w:szCs w:val="19"/>
              </w:rPr>
              <w:t xml:space="preserve"> (under the ‘vaccines</w:t>
            </w:r>
            <w:r w:rsidR="00104852" w:rsidRPr="00F504E7">
              <w:rPr>
                <w:rFonts w:ascii="Arial" w:hAnsi="Arial" w:cs="Arial"/>
                <w:sz w:val="19"/>
                <w:szCs w:val="19"/>
              </w:rPr>
              <w:t>’</w:t>
            </w:r>
            <w:r w:rsidRPr="00F504E7">
              <w:rPr>
                <w:rFonts w:ascii="Arial" w:hAnsi="Arial" w:cs="Arial"/>
                <w:sz w:val="19"/>
                <w:szCs w:val="19"/>
              </w:rPr>
              <w:t xml:space="preserve"> tab).</w:t>
            </w:r>
          </w:p>
          <w:p w14:paraId="07FE56DD" w14:textId="77777777" w:rsidR="00C5738B" w:rsidRPr="00F504E7" w:rsidRDefault="00C5738B" w:rsidP="00A05B21">
            <w:pPr>
              <w:rPr>
                <w:rFonts w:ascii="Arial" w:hAnsi="Arial" w:cs="Arial"/>
                <w:sz w:val="19"/>
                <w:szCs w:val="19"/>
              </w:rPr>
            </w:pPr>
          </w:p>
          <w:p w14:paraId="7F380FAC" w14:textId="77777777" w:rsidR="00C5738B" w:rsidRPr="00F504E7" w:rsidRDefault="00C5738B" w:rsidP="00A05B21">
            <w:pPr>
              <w:rPr>
                <w:rFonts w:ascii="Arial" w:hAnsi="Arial" w:cs="Arial"/>
                <w:sz w:val="19"/>
                <w:szCs w:val="19"/>
              </w:rPr>
            </w:pPr>
          </w:p>
          <w:p w14:paraId="11CAFE8F" w14:textId="61F77A25" w:rsidR="00C5738B" w:rsidRPr="00F504E7" w:rsidRDefault="00C5738B" w:rsidP="00A05B21">
            <w:pPr>
              <w:rPr>
                <w:rFonts w:ascii="Arial" w:hAnsi="Arial" w:cs="Arial"/>
                <w:sz w:val="19"/>
                <w:szCs w:val="19"/>
              </w:rPr>
            </w:pPr>
            <w:r w:rsidRPr="00F504E7">
              <w:rPr>
                <w:rFonts w:ascii="Arial" w:hAnsi="Arial" w:cs="Arial"/>
                <w:sz w:val="19"/>
                <w:szCs w:val="19"/>
              </w:rPr>
              <w:t>The Oxford vaccine group ‘</w:t>
            </w:r>
            <w:r w:rsidRPr="00E21DD4">
              <w:rPr>
                <w:rFonts w:ascii="Arial" w:hAnsi="Arial" w:cs="Arial"/>
                <w:b/>
                <w:bCs/>
                <w:sz w:val="19"/>
                <w:szCs w:val="19"/>
              </w:rPr>
              <w:t>Oxford Knowledge project’</w:t>
            </w:r>
            <w:r w:rsidRPr="00F504E7">
              <w:rPr>
                <w:rFonts w:ascii="Arial" w:hAnsi="Arial" w:cs="Arial"/>
                <w:sz w:val="19"/>
                <w:szCs w:val="19"/>
              </w:rPr>
              <w:t xml:space="preserve"> has resources for the public on the COVID-19 vaccine</w:t>
            </w:r>
            <w:r w:rsidR="00104852" w:rsidRPr="00F504E7">
              <w:rPr>
                <w:rFonts w:ascii="Arial" w:hAnsi="Arial" w:cs="Arial"/>
                <w:sz w:val="19"/>
                <w:szCs w:val="19"/>
              </w:rPr>
              <w:t xml:space="preserve">, answering </w:t>
            </w:r>
            <w:r w:rsidRPr="00F504E7">
              <w:rPr>
                <w:rFonts w:ascii="Arial" w:hAnsi="Arial" w:cs="Arial"/>
                <w:sz w:val="19"/>
                <w:szCs w:val="19"/>
              </w:rPr>
              <w:t>common questions about COVID-19 vaccines:</w:t>
            </w:r>
          </w:p>
          <w:p w14:paraId="6E15D673" w14:textId="77777777" w:rsidR="00104852" w:rsidRPr="00F504E7" w:rsidRDefault="00104852" w:rsidP="00A05B21">
            <w:pPr>
              <w:rPr>
                <w:rFonts w:ascii="Arial" w:hAnsi="Arial" w:cs="Arial"/>
                <w:sz w:val="19"/>
                <w:szCs w:val="19"/>
              </w:rPr>
            </w:pPr>
          </w:p>
          <w:p w14:paraId="33946840" w14:textId="77777777" w:rsidR="00C5738B" w:rsidRPr="00F504E7" w:rsidRDefault="00410EB6" w:rsidP="00A05B21">
            <w:pPr>
              <w:numPr>
                <w:ilvl w:val="0"/>
                <w:numId w:val="2"/>
              </w:numPr>
              <w:rPr>
                <w:rFonts w:ascii="Arial" w:hAnsi="Arial" w:cs="Arial"/>
                <w:sz w:val="19"/>
                <w:szCs w:val="19"/>
              </w:rPr>
            </w:pPr>
            <w:hyperlink r:id="rId22" w:anchor="Q1" w:history="1">
              <w:r w:rsidR="00C5738B" w:rsidRPr="00F504E7">
                <w:rPr>
                  <w:rStyle w:val="Hyperlink"/>
                  <w:rFonts w:ascii="Arial" w:hAnsi="Arial" w:cs="Arial"/>
                  <w:sz w:val="19"/>
                  <w:szCs w:val="19"/>
                </w:rPr>
                <w:t>How can I get the COVID-19 vaccine?</w:t>
              </w:r>
            </w:hyperlink>
          </w:p>
          <w:p w14:paraId="5F7030D8" w14:textId="77777777" w:rsidR="00C5738B" w:rsidRPr="00F504E7" w:rsidRDefault="00410EB6" w:rsidP="00A05B21">
            <w:pPr>
              <w:numPr>
                <w:ilvl w:val="0"/>
                <w:numId w:val="2"/>
              </w:numPr>
              <w:rPr>
                <w:rFonts w:ascii="Arial" w:hAnsi="Arial" w:cs="Arial"/>
                <w:sz w:val="19"/>
                <w:szCs w:val="19"/>
              </w:rPr>
            </w:pPr>
            <w:hyperlink r:id="rId23" w:anchor="Q2" w:history="1">
              <w:r w:rsidR="00C5738B" w:rsidRPr="00F504E7">
                <w:rPr>
                  <w:rStyle w:val="Hyperlink"/>
                  <w:rFonts w:ascii="Arial" w:hAnsi="Arial" w:cs="Arial"/>
                  <w:sz w:val="19"/>
                  <w:szCs w:val="19"/>
                </w:rPr>
                <w:t>How will the vaccine ‘feel’ when I receive it?</w:t>
              </w:r>
            </w:hyperlink>
          </w:p>
          <w:p w14:paraId="6E0EC740" w14:textId="77777777" w:rsidR="00C5738B" w:rsidRPr="00F504E7" w:rsidRDefault="00410EB6" w:rsidP="00A05B21">
            <w:pPr>
              <w:numPr>
                <w:ilvl w:val="0"/>
                <w:numId w:val="2"/>
              </w:numPr>
              <w:rPr>
                <w:rFonts w:ascii="Arial" w:hAnsi="Arial" w:cs="Arial"/>
                <w:sz w:val="19"/>
                <w:szCs w:val="19"/>
              </w:rPr>
            </w:pPr>
            <w:hyperlink r:id="rId24" w:anchor="Q3" w:history="1">
              <w:r w:rsidR="00C5738B" w:rsidRPr="00F504E7">
                <w:rPr>
                  <w:rStyle w:val="Hyperlink"/>
                  <w:rFonts w:ascii="Arial" w:hAnsi="Arial" w:cs="Arial"/>
                  <w:sz w:val="19"/>
                  <w:szCs w:val="19"/>
                </w:rPr>
                <w:t>Will I get side effects from the vaccine?</w:t>
              </w:r>
            </w:hyperlink>
          </w:p>
          <w:p w14:paraId="47FEDAF6" w14:textId="77777777" w:rsidR="00C5738B" w:rsidRPr="00F504E7" w:rsidRDefault="00410EB6" w:rsidP="00A05B21">
            <w:pPr>
              <w:numPr>
                <w:ilvl w:val="0"/>
                <w:numId w:val="2"/>
              </w:numPr>
              <w:rPr>
                <w:rFonts w:ascii="Arial" w:hAnsi="Arial" w:cs="Arial"/>
                <w:sz w:val="19"/>
                <w:szCs w:val="19"/>
              </w:rPr>
            </w:pPr>
            <w:hyperlink r:id="rId25" w:anchor="Q4" w:history="1">
              <w:r w:rsidR="00C5738B" w:rsidRPr="00F504E7">
                <w:rPr>
                  <w:rStyle w:val="Hyperlink"/>
                  <w:rFonts w:ascii="Arial" w:hAnsi="Arial" w:cs="Arial"/>
                  <w:sz w:val="19"/>
                  <w:szCs w:val="19"/>
                </w:rPr>
                <w:t>Can I take multiple different types of vaccine, as an insurance policy?</w:t>
              </w:r>
            </w:hyperlink>
          </w:p>
          <w:p w14:paraId="1722DAD3" w14:textId="77777777" w:rsidR="00C5738B" w:rsidRPr="00F504E7" w:rsidRDefault="00410EB6" w:rsidP="00A05B21">
            <w:pPr>
              <w:numPr>
                <w:ilvl w:val="0"/>
                <w:numId w:val="2"/>
              </w:numPr>
              <w:rPr>
                <w:rFonts w:ascii="Arial" w:hAnsi="Arial" w:cs="Arial"/>
                <w:sz w:val="19"/>
                <w:szCs w:val="19"/>
              </w:rPr>
            </w:pPr>
            <w:hyperlink r:id="rId26" w:anchor="Q5" w:history="1">
              <w:r w:rsidR="00C5738B" w:rsidRPr="00F504E7">
                <w:rPr>
                  <w:rStyle w:val="Hyperlink"/>
                  <w:rFonts w:ascii="Arial" w:hAnsi="Arial" w:cs="Arial"/>
                  <w:sz w:val="19"/>
                  <w:szCs w:val="19"/>
                </w:rPr>
                <w:t>Should I get the COVID-19 vaccine if I’ve already had COVID-19?</w:t>
              </w:r>
            </w:hyperlink>
          </w:p>
          <w:p w14:paraId="2F3180C2" w14:textId="77777777" w:rsidR="00C5738B" w:rsidRPr="00F504E7" w:rsidRDefault="00410EB6" w:rsidP="00A05B21">
            <w:pPr>
              <w:numPr>
                <w:ilvl w:val="0"/>
                <w:numId w:val="2"/>
              </w:numPr>
              <w:rPr>
                <w:rFonts w:ascii="Arial" w:hAnsi="Arial" w:cs="Arial"/>
                <w:sz w:val="19"/>
                <w:szCs w:val="19"/>
              </w:rPr>
            </w:pPr>
            <w:hyperlink r:id="rId27" w:anchor="Q6" w:history="1">
              <w:r w:rsidR="00C5738B" w:rsidRPr="00F504E7">
                <w:rPr>
                  <w:rStyle w:val="Hyperlink"/>
                  <w:rFonts w:ascii="Arial" w:hAnsi="Arial" w:cs="Arial"/>
                  <w:sz w:val="19"/>
                  <w:szCs w:val="19"/>
                </w:rPr>
                <w:t>How long will I be protected from the virus with these vaccines?</w:t>
              </w:r>
            </w:hyperlink>
          </w:p>
          <w:p w14:paraId="19255D7C" w14:textId="77777777" w:rsidR="00C5738B" w:rsidRPr="00F504E7" w:rsidRDefault="00410EB6" w:rsidP="00A05B21">
            <w:pPr>
              <w:numPr>
                <w:ilvl w:val="0"/>
                <w:numId w:val="2"/>
              </w:numPr>
              <w:rPr>
                <w:rFonts w:ascii="Arial" w:hAnsi="Arial" w:cs="Arial"/>
                <w:sz w:val="19"/>
                <w:szCs w:val="19"/>
              </w:rPr>
            </w:pPr>
            <w:hyperlink r:id="rId28" w:anchor="Q7" w:history="1">
              <w:r w:rsidR="00C5738B" w:rsidRPr="00F504E7">
                <w:rPr>
                  <w:rStyle w:val="Hyperlink"/>
                  <w:rFonts w:ascii="Arial" w:hAnsi="Arial" w:cs="Arial"/>
                  <w:sz w:val="19"/>
                  <w:szCs w:val="19"/>
                </w:rPr>
                <w:t>Can life go back to normal now?</w:t>
              </w:r>
            </w:hyperlink>
          </w:p>
          <w:p w14:paraId="49800AB4" w14:textId="77777777" w:rsidR="00C5738B" w:rsidRPr="00F504E7" w:rsidRDefault="00410EB6" w:rsidP="00A05B21">
            <w:pPr>
              <w:numPr>
                <w:ilvl w:val="0"/>
                <w:numId w:val="2"/>
              </w:numPr>
              <w:rPr>
                <w:rFonts w:ascii="Arial" w:hAnsi="Arial" w:cs="Arial"/>
                <w:sz w:val="19"/>
                <w:szCs w:val="19"/>
              </w:rPr>
            </w:pPr>
            <w:hyperlink r:id="rId29" w:anchor="Q8" w:history="1">
              <w:r w:rsidR="00C5738B" w:rsidRPr="00F504E7">
                <w:rPr>
                  <w:rStyle w:val="Hyperlink"/>
                  <w:rFonts w:ascii="Arial" w:hAnsi="Arial" w:cs="Arial"/>
                  <w:sz w:val="19"/>
                  <w:szCs w:val="19"/>
                </w:rPr>
                <w:t>Will I still need to follow social distancing rules and wear a mask after having the vaccine?</w:t>
              </w:r>
            </w:hyperlink>
          </w:p>
          <w:p w14:paraId="50277F1F" w14:textId="77777777" w:rsidR="00C5738B" w:rsidRPr="00F504E7" w:rsidRDefault="00410EB6" w:rsidP="00A05B21">
            <w:pPr>
              <w:numPr>
                <w:ilvl w:val="0"/>
                <w:numId w:val="2"/>
              </w:numPr>
              <w:rPr>
                <w:rFonts w:ascii="Arial" w:hAnsi="Arial" w:cs="Arial"/>
                <w:sz w:val="19"/>
                <w:szCs w:val="19"/>
              </w:rPr>
            </w:pPr>
            <w:hyperlink r:id="rId30" w:anchor="Q9" w:history="1">
              <w:r w:rsidR="00C5738B" w:rsidRPr="00F504E7">
                <w:rPr>
                  <w:rStyle w:val="Hyperlink"/>
                  <w:rFonts w:ascii="Arial" w:hAnsi="Arial" w:cs="Arial"/>
                  <w:sz w:val="19"/>
                  <w:szCs w:val="19"/>
                </w:rPr>
                <w:t>How much will the COVID-19 vaccines cost?</w:t>
              </w:r>
            </w:hyperlink>
          </w:p>
          <w:p w14:paraId="1644990A" w14:textId="77777777" w:rsidR="00C5738B" w:rsidRPr="00F504E7" w:rsidRDefault="00410EB6" w:rsidP="00A05B21">
            <w:pPr>
              <w:numPr>
                <w:ilvl w:val="0"/>
                <w:numId w:val="2"/>
              </w:numPr>
              <w:rPr>
                <w:rFonts w:ascii="Arial" w:hAnsi="Arial" w:cs="Arial"/>
                <w:sz w:val="19"/>
                <w:szCs w:val="19"/>
              </w:rPr>
            </w:pPr>
            <w:hyperlink r:id="rId31" w:anchor="Q10" w:history="1">
              <w:r w:rsidR="00C5738B" w:rsidRPr="00F504E7">
                <w:rPr>
                  <w:rStyle w:val="Hyperlink"/>
                  <w:rFonts w:ascii="Arial" w:hAnsi="Arial" w:cs="Arial"/>
                  <w:sz w:val="19"/>
                  <w:szCs w:val="19"/>
                </w:rPr>
                <w:t>Can you guarantee that no-one will fall seriously ill or even die by taking the COVID-19 vaccines?</w:t>
              </w:r>
            </w:hyperlink>
          </w:p>
          <w:p w14:paraId="60AFC0C4" w14:textId="77777777" w:rsidR="00C5738B" w:rsidRPr="00F504E7" w:rsidRDefault="00410EB6" w:rsidP="00A05B21">
            <w:pPr>
              <w:numPr>
                <w:ilvl w:val="0"/>
                <w:numId w:val="2"/>
              </w:numPr>
              <w:rPr>
                <w:rFonts w:ascii="Arial" w:hAnsi="Arial" w:cs="Arial"/>
                <w:sz w:val="19"/>
                <w:szCs w:val="19"/>
              </w:rPr>
            </w:pPr>
            <w:hyperlink r:id="rId32" w:anchor="Q11" w:history="1">
              <w:r w:rsidR="00C5738B" w:rsidRPr="00F504E7">
                <w:rPr>
                  <w:rStyle w:val="Hyperlink"/>
                  <w:rFonts w:ascii="Arial" w:hAnsi="Arial" w:cs="Arial"/>
                  <w:sz w:val="19"/>
                  <w:szCs w:val="19"/>
                </w:rPr>
                <w:t>Can I get COVID-19 from these vaccines? </w:t>
              </w:r>
            </w:hyperlink>
          </w:p>
          <w:p w14:paraId="5182F884" w14:textId="77777777" w:rsidR="00C5738B" w:rsidRPr="00F504E7" w:rsidRDefault="00410EB6" w:rsidP="00A05B21">
            <w:pPr>
              <w:numPr>
                <w:ilvl w:val="0"/>
                <w:numId w:val="2"/>
              </w:numPr>
              <w:rPr>
                <w:rFonts w:ascii="Arial" w:hAnsi="Arial" w:cs="Arial"/>
                <w:sz w:val="19"/>
                <w:szCs w:val="19"/>
              </w:rPr>
            </w:pPr>
            <w:hyperlink r:id="rId33" w:anchor="Q12" w:history="1">
              <w:r w:rsidR="00C5738B" w:rsidRPr="00F504E7">
                <w:rPr>
                  <w:rStyle w:val="Hyperlink"/>
                  <w:rFonts w:ascii="Arial" w:hAnsi="Arial" w:cs="Arial"/>
                  <w:sz w:val="19"/>
                  <w:szCs w:val="19"/>
                </w:rPr>
                <w:t>These vaccines have been developed so quickly; how do I know that they have been tested properly? </w:t>
              </w:r>
            </w:hyperlink>
          </w:p>
          <w:p w14:paraId="2884CD93" w14:textId="77777777" w:rsidR="00C5738B" w:rsidRPr="00F504E7" w:rsidRDefault="00410EB6" w:rsidP="00A05B21">
            <w:pPr>
              <w:numPr>
                <w:ilvl w:val="0"/>
                <w:numId w:val="2"/>
              </w:numPr>
              <w:rPr>
                <w:rFonts w:ascii="Arial" w:hAnsi="Arial" w:cs="Arial"/>
                <w:sz w:val="19"/>
                <w:szCs w:val="19"/>
              </w:rPr>
            </w:pPr>
            <w:hyperlink r:id="rId34" w:anchor="Q13" w:history="1">
              <w:r w:rsidR="00C5738B" w:rsidRPr="00F504E7">
                <w:rPr>
                  <w:rStyle w:val="Hyperlink"/>
                  <w:rFonts w:ascii="Arial" w:hAnsi="Arial" w:cs="Arial"/>
                  <w:sz w:val="19"/>
                  <w:szCs w:val="19"/>
                </w:rPr>
                <w:t>Are the COVID-19 vaccines safe? </w:t>
              </w:r>
            </w:hyperlink>
          </w:p>
          <w:p w14:paraId="09CF5048" w14:textId="77777777" w:rsidR="00C5738B" w:rsidRPr="00F504E7" w:rsidRDefault="00410EB6" w:rsidP="00A05B21">
            <w:pPr>
              <w:numPr>
                <w:ilvl w:val="0"/>
                <w:numId w:val="2"/>
              </w:numPr>
              <w:rPr>
                <w:rFonts w:ascii="Arial" w:hAnsi="Arial" w:cs="Arial"/>
                <w:sz w:val="19"/>
                <w:szCs w:val="19"/>
              </w:rPr>
            </w:pPr>
            <w:hyperlink r:id="rId35" w:anchor="Q14" w:history="1">
              <w:r w:rsidR="00C5738B" w:rsidRPr="00F504E7">
                <w:rPr>
                  <w:rStyle w:val="Hyperlink"/>
                  <w:rFonts w:ascii="Arial" w:hAnsi="Arial" w:cs="Arial"/>
                  <w:sz w:val="19"/>
                  <w:szCs w:val="19"/>
                </w:rPr>
                <w:t>What does safe mean?</w:t>
              </w:r>
            </w:hyperlink>
          </w:p>
          <w:p w14:paraId="71477F65" w14:textId="77777777" w:rsidR="00C5738B" w:rsidRPr="00F504E7" w:rsidRDefault="00410EB6" w:rsidP="00A05B21">
            <w:pPr>
              <w:numPr>
                <w:ilvl w:val="0"/>
                <w:numId w:val="2"/>
              </w:numPr>
              <w:rPr>
                <w:rFonts w:ascii="Arial" w:hAnsi="Arial" w:cs="Arial"/>
                <w:sz w:val="19"/>
                <w:szCs w:val="19"/>
              </w:rPr>
            </w:pPr>
            <w:hyperlink r:id="rId36" w:anchor="Q15" w:history="1">
              <w:r w:rsidR="00C5738B" w:rsidRPr="00F504E7">
                <w:rPr>
                  <w:rStyle w:val="Hyperlink"/>
                  <w:rFonts w:ascii="Arial" w:hAnsi="Arial" w:cs="Arial"/>
                  <w:sz w:val="19"/>
                  <w:szCs w:val="19"/>
                </w:rPr>
                <w:t>Can these genetic vaccines alter my DNA?</w:t>
              </w:r>
            </w:hyperlink>
          </w:p>
          <w:p w14:paraId="5EEF2A18" w14:textId="77777777" w:rsidR="00C5738B" w:rsidRPr="00F504E7" w:rsidRDefault="00410EB6" w:rsidP="00A05B21">
            <w:pPr>
              <w:numPr>
                <w:ilvl w:val="0"/>
                <w:numId w:val="2"/>
              </w:numPr>
              <w:rPr>
                <w:rFonts w:ascii="Arial" w:hAnsi="Arial" w:cs="Arial"/>
                <w:sz w:val="19"/>
                <w:szCs w:val="19"/>
              </w:rPr>
            </w:pPr>
            <w:hyperlink r:id="rId37" w:anchor="Q16" w:history="1">
              <w:r w:rsidR="00C5738B" w:rsidRPr="00F504E7">
                <w:rPr>
                  <w:rStyle w:val="Hyperlink"/>
                  <w:rFonts w:ascii="Arial" w:hAnsi="Arial" w:cs="Arial"/>
                  <w:sz w:val="19"/>
                  <w:szCs w:val="19"/>
                </w:rPr>
                <w:t>Do the COVID-19 vaccines contain human or animal products?</w:t>
              </w:r>
            </w:hyperlink>
          </w:p>
          <w:p w14:paraId="182EC3D9" w14:textId="77777777" w:rsidR="00C5738B" w:rsidRPr="00F504E7" w:rsidRDefault="00410EB6" w:rsidP="00A05B21">
            <w:pPr>
              <w:numPr>
                <w:ilvl w:val="0"/>
                <w:numId w:val="2"/>
              </w:numPr>
              <w:rPr>
                <w:rFonts w:ascii="Arial" w:hAnsi="Arial" w:cs="Arial"/>
                <w:sz w:val="19"/>
                <w:szCs w:val="19"/>
              </w:rPr>
            </w:pPr>
            <w:hyperlink r:id="rId38" w:anchor="Q17" w:history="1">
              <w:r w:rsidR="00C5738B" w:rsidRPr="00F504E7">
                <w:rPr>
                  <w:rStyle w:val="Hyperlink"/>
                  <w:rFonts w:ascii="Arial" w:hAnsi="Arial" w:cs="Arial"/>
                  <w:sz w:val="19"/>
                  <w:szCs w:val="19"/>
                </w:rPr>
                <w:t>Do the COVID-19 vaccines contain human foetal cells?</w:t>
              </w:r>
            </w:hyperlink>
          </w:p>
          <w:p w14:paraId="551C093D" w14:textId="77777777" w:rsidR="00C5738B" w:rsidRPr="00F504E7" w:rsidRDefault="00410EB6" w:rsidP="00A05B21">
            <w:pPr>
              <w:numPr>
                <w:ilvl w:val="0"/>
                <w:numId w:val="2"/>
              </w:numPr>
              <w:rPr>
                <w:rFonts w:ascii="Arial" w:hAnsi="Arial" w:cs="Arial"/>
                <w:sz w:val="19"/>
                <w:szCs w:val="19"/>
              </w:rPr>
            </w:pPr>
            <w:hyperlink r:id="rId39" w:anchor="Q18" w:history="1">
              <w:r w:rsidR="00C5738B" w:rsidRPr="00F504E7">
                <w:rPr>
                  <w:rStyle w:val="Hyperlink"/>
                  <w:rFonts w:ascii="Arial" w:hAnsi="Arial" w:cs="Arial"/>
                  <w:sz w:val="19"/>
                  <w:szCs w:val="19"/>
                </w:rPr>
                <w:t>What if the coronavirus mutates: will the vaccine still work?</w:t>
              </w:r>
            </w:hyperlink>
          </w:p>
          <w:p w14:paraId="2F9B45D9" w14:textId="77777777" w:rsidR="00C5738B" w:rsidRPr="00F504E7" w:rsidRDefault="00410EB6" w:rsidP="00A05B21">
            <w:pPr>
              <w:numPr>
                <w:ilvl w:val="0"/>
                <w:numId w:val="2"/>
              </w:numPr>
              <w:rPr>
                <w:rFonts w:ascii="Arial" w:hAnsi="Arial" w:cs="Arial"/>
                <w:sz w:val="19"/>
                <w:szCs w:val="19"/>
              </w:rPr>
            </w:pPr>
            <w:hyperlink r:id="rId40" w:anchor="Q19.1" w:history="1">
              <w:r w:rsidR="00C5738B" w:rsidRPr="00F504E7">
                <w:rPr>
                  <w:rStyle w:val="Hyperlink"/>
                  <w:rFonts w:ascii="Arial" w:hAnsi="Arial" w:cs="Arial"/>
                  <w:sz w:val="19"/>
                  <w:szCs w:val="19"/>
                </w:rPr>
                <w:t>Can COVID-19 vaccines affect fertility?</w:t>
              </w:r>
            </w:hyperlink>
          </w:p>
          <w:p w14:paraId="72D363C1" w14:textId="77777777" w:rsidR="00C5738B" w:rsidRPr="00F504E7" w:rsidRDefault="00410EB6" w:rsidP="00A05B21">
            <w:pPr>
              <w:numPr>
                <w:ilvl w:val="0"/>
                <w:numId w:val="2"/>
              </w:numPr>
              <w:rPr>
                <w:rFonts w:ascii="Arial" w:hAnsi="Arial" w:cs="Arial"/>
                <w:sz w:val="19"/>
                <w:szCs w:val="19"/>
              </w:rPr>
            </w:pPr>
            <w:hyperlink r:id="rId41" w:anchor="19.2" w:history="1">
              <w:r w:rsidR="00C5738B" w:rsidRPr="00F504E7">
                <w:rPr>
                  <w:rStyle w:val="Hyperlink"/>
                  <w:rFonts w:ascii="Arial" w:hAnsi="Arial" w:cs="Arial"/>
                  <w:sz w:val="19"/>
                  <w:szCs w:val="19"/>
                </w:rPr>
                <w:t>After having the vaccine, will I have a positive result from an antibody test?</w:t>
              </w:r>
            </w:hyperlink>
          </w:p>
          <w:p w14:paraId="32A6DFB8" w14:textId="77777777" w:rsidR="00C5738B" w:rsidRPr="00F504E7" w:rsidRDefault="00C5738B" w:rsidP="00A05B21">
            <w:pPr>
              <w:ind w:left="720"/>
              <w:rPr>
                <w:rFonts w:ascii="Arial" w:hAnsi="Arial" w:cs="Arial"/>
                <w:sz w:val="19"/>
                <w:szCs w:val="19"/>
              </w:rPr>
            </w:pPr>
          </w:p>
          <w:p w14:paraId="46E17261" w14:textId="37D010EA" w:rsidR="00C5738B" w:rsidRPr="00F504E7" w:rsidRDefault="00C5738B" w:rsidP="00A05B21">
            <w:pPr>
              <w:rPr>
                <w:rFonts w:ascii="Arial" w:hAnsi="Arial" w:cs="Arial"/>
                <w:sz w:val="19"/>
                <w:szCs w:val="19"/>
              </w:rPr>
            </w:pPr>
            <w:r w:rsidRPr="00F504E7">
              <w:rPr>
                <w:rFonts w:ascii="Arial" w:hAnsi="Arial" w:cs="Arial"/>
                <w:sz w:val="19"/>
                <w:szCs w:val="19"/>
              </w:rPr>
              <w:t>There is also a section specifically about the Oxford-AstraZeneca Vaccine</w:t>
            </w:r>
            <w:r w:rsidR="001501E0" w:rsidRPr="00F504E7">
              <w:rPr>
                <w:rFonts w:ascii="Arial" w:hAnsi="Arial" w:cs="Arial"/>
                <w:sz w:val="19"/>
                <w:szCs w:val="19"/>
              </w:rPr>
              <w:t xml:space="preserve">. </w:t>
            </w:r>
          </w:p>
          <w:p w14:paraId="4425B2E8" w14:textId="754D3636" w:rsidR="009F4BA4" w:rsidRPr="00F504E7" w:rsidRDefault="009F4BA4" w:rsidP="00A05B21">
            <w:pPr>
              <w:rPr>
                <w:rFonts w:ascii="Arial" w:hAnsi="Arial" w:cs="Arial"/>
                <w:sz w:val="19"/>
                <w:szCs w:val="19"/>
              </w:rPr>
            </w:pPr>
          </w:p>
          <w:p w14:paraId="2E259DD8" w14:textId="7425346B" w:rsidR="009F4BA4" w:rsidRPr="00F504E7" w:rsidRDefault="009F4BA4" w:rsidP="00A05B21">
            <w:pPr>
              <w:rPr>
                <w:rFonts w:ascii="Arial" w:hAnsi="Arial" w:cs="Arial"/>
                <w:sz w:val="19"/>
                <w:szCs w:val="19"/>
              </w:rPr>
            </w:pPr>
          </w:p>
          <w:p w14:paraId="00ACF31A" w14:textId="65D75FD1" w:rsidR="00861229" w:rsidRPr="00861229" w:rsidRDefault="00861229" w:rsidP="00861229">
            <w:pPr>
              <w:rPr>
                <w:rFonts w:ascii="Arial" w:hAnsi="Arial" w:cs="Arial"/>
                <w:sz w:val="19"/>
                <w:szCs w:val="19"/>
              </w:rPr>
            </w:pPr>
            <w:r w:rsidRPr="00E21DD4">
              <w:rPr>
                <w:rFonts w:ascii="Arial" w:hAnsi="Arial" w:cs="Arial"/>
                <w:b/>
                <w:bCs/>
                <w:sz w:val="19"/>
                <w:szCs w:val="19"/>
              </w:rPr>
              <w:t>Take the COVID-19 Vaccine Campaign</w:t>
            </w:r>
            <w:r w:rsidRPr="00861229">
              <w:rPr>
                <w:rFonts w:ascii="Arial" w:hAnsi="Arial" w:cs="Arial"/>
                <w:sz w:val="19"/>
                <w:szCs w:val="19"/>
              </w:rPr>
              <w:t xml:space="preserve"> </w:t>
            </w:r>
            <w:r w:rsidR="006A027F">
              <w:rPr>
                <w:rFonts w:ascii="Arial" w:hAnsi="Arial" w:cs="Arial"/>
                <w:sz w:val="19"/>
                <w:szCs w:val="19"/>
              </w:rPr>
              <w:t>(</w:t>
            </w:r>
            <w:hyperlink r:id="rId42" w:history="1">
              <w:r w:rsidR="006A027F" w:rsidRPr="00EE2CA1">
                <w:rPr>
                  <w:rStyle w:val="Hyperlink"/>
                  <w:rFonts w:ascii="Arial" w:eastAsia="Times New Roman" w:hAnsi="Arial" w:cs="Arial"/>
                  <w:sz w:val="19"/>
                  <w:szCs w:val="19"/>
                </w:rPr>
                <w:t>https://takethecovid19vaccine.com/</w:t>
              </w:r>
            </w:hyperlink>
            <w:r w:rsidR="006A027F">
              <w:rPr>
                <w:rFonts w:ascii="Arial" w:eastAsia="Times New Roman" w:hAnsi="Arial" w:cs="Arial"/>
                <w:color w:val="000000"/>
                <w:sz w:val="19"/>
                <w:szCs w:val="19"/>
              </w:rPr>
              <w:t xml:space="preserve">) </w:t>
            </w:r>
            <w:r w:rsidRPr="00861229">
              <w:rPr>
                <w:rFonts w:ascii="Arial" w:hAnsi="Arial" w:cs="Arial"/>
                <w:sz w:val="19"/>
                <w:szCs w:val="19"/>
              </w:rPr>
              <w:t>is a non-profit community-based campaign providing information and resources to encourage people to take the vaccine.</w:t>
            </w:r>
          </w:p>
          <w:p w14:paraId="2F5352F5" w14:textId="77777777" w:rsidR="009F4BA4" w:rsidRPr="00F504E7" w:rsidRDefault="009F4BA4" w:rsidP="00A05B21">
            <w:pPr>
              <w:rPr>
                <w:rFonts w:ascii="Arial" w:hAnsi="Arial" w:cs="Arial"/>
                <w:sz w:val="19"/>
                <w:szCs w:val="19"/>
              </w:rPr>
            </w:pPr>
          </w:p>
          <w:p w14:paraId="51EDD997" w14:textId="77777777" w:rsidR="00C5738B" w:rsidRPr="00F504E7" w:rsidRDefault="00C5738B" w:rsidP="00A05B21">
            <w:pPr>
              <w:rPr>
                <w:rFonts w:ascii="Arial" w:hAnsi="Arial" w:cs="Arial"/>
                <w:sz w:val="19"/>
                <w:szCs w:val="19"/>
              </w:rPr>
            </w:pPr>
          </w:p>
          <w:p w14:paraId="2CC15457" w14:textId="77777777" w:rsidR="00C5738B" w:rsidRPr="00F504E7" w:rsidRDefault="00C5738B" w:rsidP="00A05B21">
            <w:pPr>
              <w:rPr>
                <w:rFonts w:ascii="Arial" w:hAnsi="Arial" w:cs="Arial"/>
                <w:sz w:val="19"/>
                <w:szCs w:val="19"/>
              </w:rPr>
            </w:pPr>
            <w:r w:rsidRPr="00E21DD4">
              <w:rPr>
                <w:rFonts w:ascii="Arial" w:hAnsi="Arial" w:cs="Arial"/>
                <w:b/>
                <w:bCs/>
                <w:sz w:val="19"/>
                <w:szCs w:val="19"/>
              </w:rPr>
              <w:t>Rethink mental illness</w:t>
            </w:r>
            <w:r w:rsidRPr="00F504E7">
              <w:rPr>
                <w:rFonts w:ascii="Arial" w:hAnsi="Arial" w:cs="Arial"/>
                <w:sz w:val="19"/>
                <w:szCs w:val="19"/>
              </w:rPr>
              <w:t xml:space="preserve"> also has an accessible collection of resources at </w:t>
            </w:r>
            <w:hyperlink r:id="rId43" w:history="1">
              <w:r w:rsidRPr="00F504E7">
                <w:rPr>
                  <w:rStyle w:val="Hyperlink"/>
                  <w:rFonts w:ascii="Arial" w:hAnsi="Arial" w:cs="Arial"/>
                  <w:sz w:val="19"/>
                  <w:szCs w:val="19"/>
                </w:rPr>
                <w:t>https://www.rethink.org/advice-and-information/covid-19-support/covid-19-vaccine-and-people-living-with-severe-mental-illness/</w:t>
              </w:r>
            </w:hyperlink>
          </w:p>
          <w:p w14:paraId="0FCD6952" w14:textId="77777777" w:rsidR="00C5738B" w:rsidRPr="00F504E7" w:rsidRDefault="00C5738B" w:rsidP="00A05B21">
            <w:pPr>
              <w:rPr>
                <w:rFonts w:ascii="Arial" w:hAnsi="Arial" w:cs="Arial"/>
                <w:sz w:val="19"/>
                <w:szCs w:val="19"/>
              </w:rPr>
            </w:pPr>
          </w:p>
          <w:p w14:paraId="564E2EDA" w14:textId="77777777" w:rsidR="00C5738B" w:rsidRPr="00F504E7" w:rsidRDefault="00C5738B" w:rsidP="00A05B21">
            <w:pPr>
              <w:rPr>
                <w:rFonts w:ascii="Arial" w:hAnsi="Arial" w:cs="Arial"/>
                <w:sz w:val="19"/>
                <w:szCs w:val="19"/>
              </w:rPr>
            </w:pPr>
          </w:p>
        </w:tc>
        <w:tc>
          <w:tcPr>
            <w:tcW w:w="3321" w:type="dxa"/>
          </w:tcPr>
          <w:p w14:paraId="20D90613" w14:textId="77777777" w:rsidR="00C5738B" w:rsidRPr="00F504E7" w:rsidRDefault="00410EB6" w:rsidP="00C5738B">
            <w:pPr>
              <w:rPr>
                <w:rFonts w:ascii="Arial" w:hAnsi="Arial" w:cs="Arial"/>
                <w:sz w:val="19"/>
                <w:szCs w:val="19"/>
              </w:rPr>
            </w:pPr>
            <w:hyperlink r:id="rId44" w:history="1">
              <w:r w:rsidR="00C5738B" w:rsidRPr="00F504E7">
                <w:rPr>
                  <w:rStyle w:val="Hyperlink"/>
                  <w:rFonts w:ascii="Arial" w:hAnsi="Arial" w:cs="Arial"/>
                  <w:sz w:val="19"/>
                  <w:szCs w:val="19"/>
                </w:rPr>
                <w:t>https://www.gov.uk/coronavirus</w:t>
              </w:r>
            </w:hyperlink>
          </w:p>
          <w:p w14:paraId="16A848C7" w14:textId="77777777" w:rsidR="00C5738B" w:rsidRPr="00F504E7" w:rsidRDefault="00C5738B" w:rsidP="00A05B21">
            <w:pPr>
              <w:rPr>
                <w:rFonts w:ascii="Arial" w:hAnsi="Arial" w:cs="Arial"/>
                <w:sz w:val="19"/>
                <w:szCs w:val="19"/>
              </w:rPr>
            </w:pPr>
          </w:p>
          <w:p w14:paraId="5F4711F9" w14:textId="77777777" w:rsidR="00C5738B" w:rsidRPr="00F504E7" w:rsidRDefault="00C5738B" w:rsidP="00A05B21">
            <w:pPr>
              <w:rPr>
                <w:rFonts w:ascii="Arial" w:hAnsi="Arial" w:cs="Arial"/>
                <w:sz w:val="19"/>
                <w:szCs w:val="19"/>
              </w:rPr>
            </w:pPr>
          </w:p>
          <w:p w14:paraId="106846A7" w14:textId="4752FC0D" w:rsidR="00C5738B" w:rsidRPr="00F504E7" w:rsidRDefault="00410EB6" w:rsidP="00A05B21">
            <w:pPr>
              <w:rPr>
                <w:rFonts w:ascii="Arial" w:hAnsi="Arial" w:cs="Arial"/>
                <w:sz w:val="19"/>
                <w:szCs w:val="19"/>
              </w:rPr>
            </w:pPr>
            <w:hyperlink r:id="rId45" w:history="1">
              <w:r w:rsidR="00C5738B" w:rsidRPr="00F504E7">
                <w:rPr>
                  <w:rStyle w:val="Hyperlink"/>
                  <w:rFonts w:ascii="Arial" w:hAnsi="Arial" w:cs="Arial"/>
                  <w:sz w:val="19"/>
                  <w:szCs w:val="19"/>
                </w:rPr>
                <w:t>https://vk.ovg.ox.ac.uk/vk/COVID19-FAQs</w:t>
              </w:r>
            </w:hyperlink>
          </w:p>
          <w:p w14:paraId="54C20F3B" w14:textId="77777777" w:rsidR="00C5738B" w:rsidRPr="00F504E7" w:rsidRDefault="00C5738B" w:rsidP="00A05B21">
            <w:pPr>
              <w:rPr>
                <w:rFonts w:ascii="Arial" w:hAnsi="Arial" w:cs="Arial"/>
                <w:sz w:val="19"/>
                <w:szCs w:val="19"/>
              </w:rPr>
            </w:pPr>
          </w:p>
          <w:p w14:paraId="3080B722" w14:textId="77777777" w:rsidR="00847D60" w:rsidRPr="00F504E7" w:rsidRDefault="00847D60" w:rsidP="00A05B21">
            <w:pPr>
              <w:rPr>
                <w:rFonts w:ascii="Arial" w:hAnsi="Arial" w:cs="Arial"/>
                <w:sz w:val="19"/>
                <w:szCs w:val="19"/>
              </w:rPr>
            </w:pPr>
          </w:p>
          <w:p w14:paraId="3873633B" w14:textId="77777777" w:rsidR="009F4BA4" w:rsidRPr="00861229" w:rsidRDefault="009F4BA4" w:rsidP="00A05B21">
            <w:pPr>
              <w:rPr>
                <w:rFonts w:ascii="Arial" w:eastAsia="Times New Roman" w:hAnsi="Arial" w:cs="Arial"/>
                <w:color w:val="000000"/>
                <w:sz w:val="19"/>
                <w:szCs w:val="19"/>
              </w:rPr>
            </w:pPr>
          </w:p>
          <w:p w14:paraId="0AD16CE3" w14:textId="77777777" w:rsidR="009F4BA4" w:rsidRPr="00861229" w:rsidRDefault="009F4BA4" w:rsidP="00A05B21">
            <w:pPr>
              <w:rPr>
                <w:rFonts w:ascii="Arial" w:eastAsia="Times New Roman" w:hAnsi="Arial" w:cs="Arial"/>
                <w:color w:val="000000"/>
                <w:sz w:val="19"/>
                <w:szCs w:val="19"/>
              </w:rPr>
            </w:pPr>
          </w:p>
          <w:p w14:paraId="1C5FF4FD" w14:textId="77777777" w:rsidR="009F4BA4" w:rsidRPr="00861229" w:rsidRDefault="009F4BA4" w:rsidP="00A05B21">
            <w:pPr>
              <w:rPr>
                <w:rFonts w:ascii="Arial" w:eastAsia="Times New Roman" w:hAnsi="Arial" w:cs="Arial"/>
                <w:color w:val="000000"/>
                <w:sz w:val="19"/>
                <w:szCs w:val="19"/>
              </w:rPr>
            </w:pPr>
          </w:p>
          <w:p w14:paraId="2C77CB6B" w14:textId="77777777" w:rsidR="009F4BA4" w:rsidRPr="00861229" w:rsidRDefault="009F4BA4" w:rsidP="00A05B21">
            <w:pPr>
              <w:rPr>
                <w:rFonts w:ascii="Arial" w:eastAsia="Times New Roman" w:hAnsi="Arial" w:cs="Arial"/>
                <w:color w:val="000000"/>
                <w:sz w:val="19"/>
                <w:szCs w:val="19"/>
              </w:rPr>
            </w:pPr>
          </w:p>
          <w:p w14:paraId="0E5BF214" w14:textId="77777777" w:rsidR="009F4BA4" w:rsidRPr="00861229" w:rsidRDefault="009F4BA4" w:rsidP="00A05B21">
            <w:pPr>
              <w:rPr>
                <w:rFonts w:ascii="Arial" w:eastAsia="Times New Roman" w:hAnsi="Arial" w:cs="Arial"/>
                <w:color w:val="000000"/>
                <w:sz w:val="19"/>
                <w:szCs w:val="19"/>
              </w:rPr>
            </w:pPr>
          </w:p>
          <w:p w14:paraId="789A2869" w14:textId="77777777" w:rsidR="009F4BA4" w:rsidRPr="00861229" w:rsidRDefault="009F4BA4" w:rsidP="00A05B21">
            <w:pPr>
              <w:rPr>
                <w:rFonts w:ascii="Arial" w:eastAsia="Times New Roman" w:hAnsi="Arial" w:cs="Arial"/>
                <w:color w:val="000000"/>
                <w:sz w:val="19"/>
                <w:szCs w:val="19"/>
              </w:rPr>
            </w:pPr>
          </w:p>
          <w:p w14:paraId="0F54AF7B" w14:textId="77777777" w:rsidR="009F4BA4" w:rsidRPr="00861229" w:rsidRDefault="009F4BA4" w:rsidP="00A05B21">
            <w:pPr>
              <w:rPr>
                <w:rFonts w:ascii="Arial" w:eastAsia="Times New Roman" w:hAnsi="Arial" w:cs="Arial"/>
                <w:color w:val="000000"/>
                <w:sz w:val="19"/>
                <w:szCs w:val="19"/>
              </w:rPr>
            </w:pPr>
          </w:p>
          <w:p w14:paraId="35BF84D1" w14:textId="77777777" w:rsidR="009F4BA4" w:rsidRPr="00861229" w:rsidRDefault="009F4BA4" w:rsidP="00A05B21">
            <w:pPr>
              <w:rPr>
                <w:rFonts w:ascii="Arial" w:eastAsia="Times New Roman" w:hAnsi="Arial" w:cs="Arial"/>
                <w:color w:val="000000"/>
                <w:sz w:val="19"/>
                <w:szCs w:val="19"/>
              </w:rPr>
            </w:pPr>
          </w:p>
          <w:p w14:paraId="19093ACE" w14:textId="77777777" w:rsidR="009F4BA4" w:rsidRPr="00861229" w:rsidRDefault="009F4BA4" w:rsidP="00A05B21">
            <w:pPr>
              <w:rPr>
                <w:rFonts w:ascii="Arial" w:eastAsia="Times New Roman" w:hAnsi="Arial" w:cs="Arial"/>
                <w:color w:val="000000"/>
                <w:sz w:val="19"/>
                <w:szCs w:val="19"/>
              </w:rPr>
            </w:pPr>
          </w:p>
          <w:p w14:paraId="3183AD66" w14:textId="77777777" w:rsidR="009F4BA4" w:rsidRPr="00861229" w:rsidRDefault="009F4BA4" w:rsidP="00A05B21">
            <w:pPr>
              <w:rPr>
                <w:rFonts w:ascii="Arial" w:eastAsia="Times New Roman" w:hAnsi="Arial" w:cs="Arial"/>
                <w:color w:val="000000"/>
                <w:sz w:val="19"/>
                <w:szCs w:val="19"/>
              </w:rPr>
            </w:pPr>
          </w:p>
          <w:p w14:paraId="4753A29E" w14:textId="77777777" w:rsidR="009F4BA4" w:rsidRPr="00861229" w:rsidRDefault="009F4BA4" w:rsidP="00A05B21">
            <w:pPr>
              <w:rPr>
                <w:rFonts w:ascii="Arial" w:eastAsia="Times New Roman" w:hAnsi="Arial" w:cs="Arial"/>
                <w:color w:val="000000"/>
                <w:sz w:val="19"/>
                <w:szCs w:val="19"/>
              </w:rPr>
            </w:pPr>
          </w:p>
          <w:p w14:paraId="0374F2A2" w14:textId="77777777" w:rsidR="009F4BA4" w:rsidRPr="00861229" w:rsidRDefault="009F4BA4" w:rsidP="00A05B21">
            <w:pPr>
              <w:rPr>
                <w:rFonts w:ascii="Arial" w:eastAsia="Times New Roman" w:hAnsi="Arial" w:cs="Arial"/>
                <w:color w:val="000000"/>
                <w:sz w:val="19"/>
                <w:szCs w:val="19"/>
              </w:rPr>
            </w:pPr>
          </w:p>
          <w:p w14:paraId="1184AC27" w14:textId="77777777" w:rsidR="009F4BA4" w:rsidRPr="00861229" w:rsidRDefault="009F4BA4" w:rsidP="00A05B21">
            <w:pPr>
              <w:rPr>
                <w:rFonts w:ascii="Arial" w:eastAsia="Times New Roman" w:hAnsi="Arial" w:cs="Arial"/>
                <w:color w:val="000000"/>
                <w:sz w:val="19"/>
                <w:szCs w:val="19"/>
              </w:rPr>
            </w:pPr>
          </w:p>
          <w:p w14:paraId="3D822A62" w14:textId="77777777" w:rsidR="009F4BA4" w:rsidRPr="00861229" w:rsidRDefault="009F4BA4" w:rsidP="00A05B21">
            <w:pPr>
              <w:rPr>
                <w:rFonts w:ascii="Arial" w:eastAsia="Times New Roman" w:hAnsi="Arial" w:cs="Arial"/>
                <w:color w:val="000000"/>
                <w:sz w:val="19"/>
                <w:szCs w:val="19"/>
              </w:rPr>
            </w:pPr>
          </w:p>
          <w:p w14:paraId="46196F2B" w14:textId="77777777" w:rsidR="009F4BA4" w:rsidRPr="00861229" w:rsidRDefault="009F4BA4" w:rsidP="00A05B21">
            <w:pPr>
              <w:rPr>
                <w:rFonts w:ascii="Arial" w:eastAsia="Times New Roman" w:hAnsi="Arial" w:cs="Arial"/>
                <w:color w:val="000000"/>
                <w:sz w:val="19"/>
                <w:szCs w:val="19"/>
              </w:rPr>
            </w:pPr>
          </w:p>
          <w:p w14:paraId="168ED713" w14:textId="77777777" w:rsidR="009F4BA4" w:rsidRPr="00861229" w:rsidRDefault="009F4BA4" w:rsidP="00A05B21">
            <w:pPr>
              <w:rPr>
                <w:rFonts w:ascii="Arial" w:eastAsia="Times New Roman" w:hAnsi="Arial" w:cs="Arial"/>
                <w:color w:val="000000"/>
                <w:sz w:val="19"/>
                <w:szCs w:val="19"/>
              </w:rPr>
            </w:pPr>
          </w:p>
          <w:p w14:paraId="6C3B72B9" w14:textId="77777777" w:rsidR="009F4BA4" w:rsidRPr="00861229" w:rsidRDefault="009F4BA4" w:rsidP="00A05B21">
            <w:pPr>
              <w:rPr>
                <w:rFonts w:ascii="Arial" w:eastAsia="Times New Roman" w:hAnsi="Arial" w:cs="Arial"/>
                <w:color w:val="000000"/>
                <w:sz w:val="19"/>
                <w:szCs w:val="19"/>
              </w:rPr>
            </w:pPr>
          </w:p>
          <w:p w14:paraId="0A54F4C1" w14:textId="77777777" w:rsidR="009F4BA4" w:rsidRPr="00861229" w:rsidRDefault="009F4BA4" w:rsidP="00A05B21">
            <w:pPr>
              <w:rPr>
                <w:rFonts w:ascii="Arial" w:eastAsia="Times New Roman" w:hAnsi="Arial" w:cs="Arial"/>
                <w:color w:val="000000"/>
                <w:sz w:val="19"/>
                <w:szCs w:val="19"/>
              </w:rPr>
            </w:pPr>
          </w:p>
          <w:p w14:paraId="05FBFD51" w14:textId="77777777" w:rsidR="009F4BA4" w:rsidRPr="00861229" w:rsidRDefault="009F4BA4" w:rsidP="00A05B21">
            <w:pPr>
              <w:rPr>
                <w:rFonts w:ascii="Arial" w:eastAsia="Times New Roman" w:hAnsi="Arial" w:cs="Arial"/>
                <w:color w:val="000000"/>
                <w:sz w:val="19"/>
                <w:szCs w:val="19"/>
              </w:rPr>
            </w:pPr>
          </w:p>
          <w:p w14:paraId="5F5CDF7B" w14:textId="77777777" w:rsidR="009F4BA4" w:rsidRPr="00861229" w:rsidRDefault="009F4BA4" w:rsidP="00A05B21">
            <w:pPr>
              <w:rPr>
                <w:rFonts w:ascii="Arial" w:eastAsia="Times New Roman" w:hAnsi="Arial" w:cs="Arial"/>
                <w:color w:val="000000"/>
                <w:sz w:val="19"/>
                <w:szCs w:val="19"/>
              </w:rPr>
            </w:pPr>
          </w:p>
          <w:p w14:paraId="6824966A" w14:textId="77777777" w:rsidR="009F4BA4" w:rsidRPr="00861229" w:rsidRDefault="009F4BA4" w:rsidP="00A05B21">
            <w:pPr>
              <w:rPr>
                <w:rFonts w:ascii="Arial" w:eastAsia="Times New Roman" w:hAnsi="Arial" w:cs="Arial"/>
                <w:color w:val="000000"/>
                <w:sz w:val="19"/>
                <w:szCs w:val="19"/>
              </w:rPr>
            </w:pPr>
          </w:p>
          <w:p w14:paraId="44F26A08" w14:textId="77777777" w:rsidR="00861229" w:rsidRDefault="00861229" w:rsidP="00A05B21">
            <w:pPr>
              <w:rPr>
                <w:rFonts w:ascii="Arial" w:eastAsia="Times New Roman" w:hAnsi="Arial" w:cs="Arial"/>
                <w:color w:val="000000"/>
                <w:sz w:val="19"/>
                <w:szCs w:val="19"/>
              </w:rPr>
            </w:pPr>
          </w:p>
          <w:p w14:paraId="20B66137" w14:textId="77777777" w:rsidR="00861229" w:rsidRDefault="00861229" w:rsidP="00A05B21">
            <w:pPr>
              <w:rPr>
                <w:rFonts w:ascii="Arial" w:eastAsia="Times New Roman" w:hAnsi="Arial" w:cs="Arial"/>
                <w:color w:val="000000"/>
                <w:sz w:val="19"/>
                <w:szCs w:val="19"/>
              </w:rPr>
            </w:pPr>
          </w:p>
          <w:p w14:paraId="3F4B8EAF" w14:textId="77777777" w:rsidR="00861229" w:rsidRDefault="00861229" w:rsidP="00A05B21">
            <w:pPr>
              <w:rPr>
                <w:rFonts w:ascii="Arial" w:eastAsia="Times New Roman" w:hAnsi="Arial" w:cs="Arial"/>
                <w:color w:val="000000"/>
                <w:sz w:val="19"/>
                <w:szCs w:val="19"/>
              </w:rPr>
            </w:pPr>
          </w:p>
          <w:p w14:paraId="4A8769E1" w14:textId="77777777" w:rsidR="00861229" w:rsidRDefault="00861229" w:rsidP="00A05B21">
            <w:pPr>
              <w:rPr>
                <w:rFonts w:ascii="Arial" w:eastAsia="Times New Roman" w:hAnsi="Arial" w:cs="Arial"/>
                <w:color w:val="000000"/>
                <w:sz w:val="19"/>
                <w:szCs w:val="19"/>
              </w:rPr>
            </w:pPr>
          </w:p>
          <w:p w14:paraId="0B6B25E6" w14:textId="0DD9A672" w:rsidR="00847D60" w:rsidRPr="00F504E7" w:rsidRDefault="00E21DD4" w:rsidP="00A05B21">
            <w:pPr>
              <w:rPr>
                <w:rFonts w:ascii="Arial" w:hAnsi="Arial" w:cs="Arial"/>
                <w:sz w:val="19"/>
                <w:szCs w:val="19"/>
              </w:rPr>
            </w:pPr>
            <w:hyperlink r:id="rId46" w:history="1">
              <w:r w:rsidRPr="00EE2CA1">
                <w:rPr>
                  <w:rStyle w:val="Hyperlink"/>
                  <w:rFonts w:ascii="Arial" w:eastAsia="Times New Roman" w:hAnsi="Arial" w:cs="Arial"/>
                  <w:sz w:val="19"/>
                  <w:szCs w:val="19"/>
                </w:rPr>
                <w:t>https://takethecovi</w:t>
              </w:r>
              <w:r w:rsidRPr="00EE2CA1">
                <w:rPr>
                  <w:rStyle w:val="Hyperlink"/>
                  <w:rFonts w:ascii="Arial" w:eastAsia="Times New Roman" w:hAnsi="Arial" w:cs="Arial"/>
                  <w:sz w:val="19"/>
                  <w:szCs w:val="19"/>
                </w:rPr>
                <w:t>d</w:t>
              </w:r>
              <w:r w:rsidRPr="00EE2CA1">
                <w:rPr>
                  <w:rStyle w:val="Hyperlink"/>
                  <w:rFonts w:ascii="Arial" w:eastAsia="Times New Roman" w:hAnsi="Arial" w:cs="Arial"/>
                  <w:sz w:val="19"/>
                  <w:szCs w:val="19"/>
                </w:rPr>
                <w:t>19vaccine.com/</w:t>
              </w:r>
            </w:hyperlink>
          </w:p>
        </w:tc>
      </w:tr>
      <w:tr w:rsidR="00C5738B" w:rsidRPr="00FC2B15" w14:paraId="44B27F3A" w14:textId="77777777" w:rsidTr="00A05B21">
        <w:tc>
          <w:tcPr>
            <w:tcW w:w="1291" w:type="dxa"/>
          </w:tcPr>
          <w:p w14:paraId="29F4FA35" w14:textId="48443F22" w:rsidR="00C5738B" w:rsidRPr="00FC2B15" w:rsidRDefault="006A027F" w:rsidP="00A05B21">
            <w:pPr>
              <w:rPr>
                <w:rFonts w:ascii="Arial" w:hAnsi="Arial" w:cs="Arial"/>
                <w:sz w:val="19"/>
                <w:szCs w:val="19"/>
              </w:rPr>
            </w:pPr>
            <w:r>
              <w:rPr>
                <w:rFonts w:ascii="Arial" w:hAnsi="Arial" w:cs="Arial"/>
                <w:sz w:val="19"/>
                <w:szCs w:val="19"/>
              </w:rPr>
              <w:lastRenderedPageBreak/>
              <w:t>7</w:t>
            </w:r>
            <w:r w:rsidR="001B5C66">
              <w:rPr>
                <w:rFonts w:ascii="Arial" w:hAnsi="Arial" w:cs="Arial"/>
                <w:sz w:val="19"/>
                <w:szCs w:val="19"/>
              </w:rPr>
              <w:t>.</w:t>
            </w:r>
            <w:r w:rsidR="00C5738B">
              <w:rPr>
                <w:rFonts w:ascii="Arial" w:hAnsi="Arial" w:cs="Arial"/>
                <w:sz w:val="19"/>
                <w:szCs w:val="19"/>
              </w:rPr>
              <w:t>Information for nurses</w:t>
            </w:r>
          </w:p>
        </w:tc>
        <w:tc>
          <w:tcPr>
            <w:tcW w:w="9336" w:type="dxa"/>
          </w:tcPr>
          <w:p w14:paraId="362F863E" w14:textId="231EF6C8" w:rsidR="00C5738B" w:rsidRPr="0024215C" w:rsidRDefault="00410EB6" w:rsidP="0024215C">
            <w:pPr>
              <w:pStyle w:val="ListParagraph"/>
              <w:numPr>
                <w:ilvl w:val="0"/>
                <w:numId w:val="24"/>
              </w:numPr>
              <w:rPr>
                <w:rFonts w:ascii="Arial" w:hAnsi="Arial" w:cs="Arial"/>
                <w:sz w:val="19"/>
                <w:szCs w:val="19"/>
              </w:rPr>
            </w:pPr>
            <w:hyperlink r:id="rId47" w:history="1">
              <w:r w:rsidR="00C5738B" w:rsidRPr="0024215C">
                <w:rPr>
                  <w:rStyle w:val="Hyperlink"/>
                  <w:rFonts w:ascii="Arial" w:hAnsi="Arial" w:cs="Arial"/>
                  <w:sz w:val="19"/>
                  <w:szCs w:val="19"/>
                </w:rPr>
                <w:t>https://www.rcn.org.uk/get-help/rcn-advice/covid-19-and-vaccination</w:t>
              </w:r>
            </w:hyperlink>
          </w:p>
          <w:p w14:paraId="75EE28B3" w14:textId="77777777" w:rsidR="00447C6A" w:rsidRDefault="00447C6A" w:rsidP="00A05B21">
            <w:pPr>
              <w:rPr>
                <w:rFonts w:ascii="Arial" w:hAnsi="Arial" w:cs="Arial"/>
                <w:sz w:val="19"/>
                <w:szCs w:val="19"/>
              </w:rPr>
            </w:pPr>
          </w:p>
          <w:p w14:paraId="583DBAD5" w14:textId="77777777" w:rsidR="00C5738B" w:rsidRDefault="00C5738B" w:rsidP="00A05B21">
            <w:pPr>
              <w:rPr>
                <w:rFonts w:ascii="Arial" w:hAnsi="Arial" w:cs="Arial"/>
                <w:sz w:val="19"/>
                <w:szCs w:val="19"/>
              </w:rPr>
            </w:pPr>
          </w:p>
        </w:tc>
        <w:tc>
          <w:tcPr>
            <w:tcW w:w="3321" w:type="dxa"/>
          </w:tcPr>
          <w:p w14:paraId="53357411" w14:textId="77777777" w:rsidR="00C5738B" w:rsidRPr="00FC2B15" w:rsidRDefault="00C5738B" w:rsidP="00A05B21">
            <w:pPr>
              <w:rPr>
                <w:rFonts w:ascii="Arial" w:hAnsi="Arial" w:cs="Arial"/>
                <w:sz w:val="19"/>
                <w:szCs w:val="19"/>
              </w:rPr>
            </w:pPr>
          </w:p>
        </w:tc>
      </w:tr>
      <w:tr w:rsidR="00447C6A" w:rsidRPr="00FC2B15" w14:paraId="4B9D66F5" w14:textId="77777777" w:rsidTr="00A05B21">
        <w:tc>
          <w:tcPr>
            <w:tcW w:w="1291" w:type="dxa"/>
          </w:tcPr>
          <w:p w14:paraId="6AAA8D05" w14:textId="3CFC3AB2" w:rsidR="00447C6A" w:rsidRDefault="006A027F" w:rsidP="00447C6A">
            <w:pPr>
              <w:rPr>
                <w:rFonts w:ascii="Arial" w:hAnsi="Arial" w:cs="Arial"/>
                <w:sz w:val="19"/>
                <w:szCs w:val="19"/>
              </w:rPr>
            </w:pPr>
            <w:r>
              <w:rPr>
                <w:rFonts w:ascii="Arial" w:hAnsi="Arial" w:cs="Arial"/>
                <w:sz w:val="19"/>
                <w:szCs w:val="19"/>
              </w:rPr>
              <w:t>8</w:t>
            </w:r>
            <w:r w:rsidR="001B5C66">
              <w:rPr>
                <w:rFonts w:ascii="Arial" w:hAnsi="Arial" w:cs="Arial"/>
                <w:sz w:val="19"/>
                <w:szCs w:val="19"/>
              </w:rPr>
              <w:t>.</w:t>
            </w:r>
            <w:r w:rsidR="00447C6A" w:rsidRPr="005E7F7B">
              <w:rPr>
                <w:rFonts w:ascii="Arial" w:hAnsi="Arial" w:cs="Arial"/>
                <w:sz w:val="19"/>
                <w:szCs w:val="19"/>
              </w:rPr>
              <w:t>General information for clinicians</w:t>
            </w:r>
          </w:p>
        </w:tc>
        <w:tc>
          <w:tcPr>
            <w:tcW w:w="9336" w:type="dxa"/>
          </w:tcPr>
          <w:p w14:paraId="612D1028" w14:textId="77777777" w:rsidR="00447C6A" w:rsidRDefault="00447C6A" w:rsidP="00447C6A">
            <w:pPr>
              <w:pStyle w:val="ListParagraph"/>
              <w:numPr>
                <w:ilvl w:val="0"/>
                <w:numId w:val="1"/>
              </w:numPr>
              <w:rPr>
                <w:rFonts w:ascii="Arial" w:hAnsi="Arial" w:cs="Arial"/>
                <w:sz w:val="19"/>
                <w:szCs w:val="19"/>
              </w:rPr>
            </w:pPr>
            <w:r w:rsidRPr="005E7F7B">
              <w:rPr>
                <w:rFonts w:ascii="Arial" w:hAnsi="Arial" w:cs="Arial"/>
                <w:sz w:val="19"/>
                <w:szCs w:val="19"/>
              </w:rPr>
              <w:t xml:space="preserve">Resources on COVID-19 at </w:t>
            </w:r>
            <w:hyperlink r:id="rId48" w:history="1">
              <w:r w:rsidRPr="005E7F7B">
                <w:rPr>
                  <w:rStyle w:val="Hyperlink"/>
                  <w:rFonts w:ascii="Arial" w:hAnsi="Arial" w:cs="Arial"/>
                  <w:sz w:val="19"/>
                  <w:szCs w:val="19"/>
                </w:rPr>
                <w:t>https://www.england.nhs.uk/coronavirus/</w:t>
              </w:r>
            </w:hyperlink>
            <w:r w:rsidRPr="005E7F7B">
              <w:rPr>
                <w:rFonts w:ascii="Arial" w:hAnsi="Arial" w:cs="Arial"/>
                <w:sz w:val="19"/>
                <w:szCs w:val="19"/>
              </w:rPr>
              <w:t xml:space="preserve"> </w:t>
            </w:r>
          </w:p>
          <w:p w14:paraId="18D1A946" w14:textId="0CEF3274" w:rsidR="00447C6A" w:rsidRDefault="00104852" w:rsidP="00447C6A">
            <w:pPr>
              <w:pStyle w:val="ListParagraph"/>
              <w:numPr>
                <w:ilvl w:val="0"/>
                <w:numId w:val="1"/>
              </w:numPr>
              <w:rPr>
                <w:rFonts w:ascii="Arial" w:hAnsi="Arial" w:cs="Arial"/>
                <w:sz w:val="19"/>
                <w:szCs w:val="19"/>
              </w:rPr>
            </w:pPr>
            <w:r>
              <w:rPr>
                <w:rFonts w:ascii="Arial" w:hAnsi="Arial" w:cs="Arial"/>
                <w:sz w:val="19"/>
                <w:szCs w:val="19"/>
              </w:rPr>
              <w:t>T</w:t>
            </w:r>
            <w:r w:rsidR="00447C6A" w:rsidRPr="005E7F7B">
              <w:rPr>
                <w:rFonts w:ascii="Arial" w:hAnsi="Arial" w:cs="Arial"/>
                <w:sz w:val="19"/>
                <w:szCs w:val="19"/>
              </w:rPr>
              <w:t>he UK COVID-19 vaccination programme</w:t>
            </w:r>
            <w:r>
              <w:rPr>
                <w:rFonts w:ascii="Arial" w:hAnsi="Arial" w:cs="Arial"/>
                <w:sz w:val="19"/>
                <w:szCs w:val="19"/>
              </w:rPr>
              <w:t>:</w:t>
            </w:r>
            <w:r w:rsidR="00447C6A" w:rsidRPr="005E7F7B">
              <w:rPr>
                <w:rFonts w:ascii="Arial" w:hAnsi="Arial" w:cs="Arial"/>
                <w:sz w:val="19"/>
                <w:szCs w:val="19"/>
              </w:rPr>
              <w:t xml:space="preserve"> </w:t>
            </w:r>
            <w:hyperlink r:id="rId49" w:history="1">
              <w:r w:rsidR="00447C6A" w:rsidRPr="005E7F7B">
                <w:rPr>
                  <w:rStyle w:val="Hyperlink"/>
                  <w:rFonts w:ascii="Arial" w:hAnsi="Arial" w:cs="Arial"/>
                  <w:sz w:val="19"/>
                  <w:szCs w:val="19"/>
                </w:rPr>
                <w:t>https://www.gov.uk/government/collections/covid-19-vaccination-programme</w:t>
              </w:r>
            </w:hyperlink>
          </w:p>
          <w:p w14:paraId="3E5794A2" w14:textId="77777777" w:rsidR="00447C6A" w:rsidRPr="005E7F7B" w:rsidRDefault="00447C6A" w:rsidP="00447C6A">
            <w:pPr>
              <w:pStyle w:val="ListParagraph"/>
              <w:numPr>
                <w:ilvl w:val="0"/>
                <w:numId w:val="1"/>
              </w:numPr>
              <w:rPr>
                <w:rFonts w:ascii="Arial" w:hAnsi="Arial" w:cs="Arial"/>
                <w:sz w:val="19"/>
                <w:szCs w:val="19"/>
              </w:rPr>
            </w:pPr>
            <w:r>
              <w:rPr>
                <w:rFonts w:ascii="Arial" w:hAnsi="Arial" w:cs="Arial"/>
                <w:sz w:val="19"/>
                <w:szCs w:val="19"/>
              </w:rPr>
              <w:t xml:space="preserve">PHE/JCVI guidance: </w:t>
            </w:r>
            <w:hyperlink r:id="rId50" w:history="1">
              <w:r w:rsidRPr="00F31EDB">
                <w:rPr>
                  <w:rStyle w:val="Hyperlink"/>
                  <w:rFonts w:ascii="Arial" w:hAnsi="Arial" w:cs="Arial"/>
                  <w:sz w:val="19"/>
                  <w:szCs w:val="19"/>
                </w:rPr>
                <w:t>https://www.gov.uk/government/publications/priority-groups-for-coronavirus-covid-19-vaccination-advice-from-the-jcvi-30-december-2020/joint-committee-on-vaccination-and-immunisation-advice-on-priority-groups-for-covid-19-vaccination-30-december-2020</w:t>
              </w:r>
            </w:hyperlink>
          </w:p>
          <w:p w14:paraId="40EDD927" w14:textId="77777777" w:rsidR="00447C6A" w:rsidRPr="005E7F7B" w:rsidRDefault="00447C6A" w:rsidP="00447C6A">
            <w:pPr>
              <w:pStyle w:val="ListParagraph"/>
              <w:numPr>
                <w:ilvl w:val="0"/>
                <w:numId w:val="1"/>
              </w:numPr>
              <w:rPr>
                <w:rFonts w:ascii="Arial" w:hAnsi="Arial" w:cs="Arial"/>
                <w:sz w:val="19"/>
                <w:szCs w:val="19"/>
              </w:rPr>
            </w:pPr>
            <w:r>
              <w:rPr>
                <w:rFonts w:ascii="Arial" w:hAnsi="Arial" w:cs="Arial"/>
                <w:sz w:val="19"/>
                <w:szCs w:val="19"/>
              </w:rPr>
              <w:t xml:space="preserve">The ‘Green book’: </w:t>
            </w:r>
            <w:hyperlink r:id="rId51" w:history="1">
              <w:r w:rsidRPr="005E7F7B">
                <w:rPr>
                  <w:rStyle w:val="Hyperlink"/>
                  <w:rFonts w:ascii="Arial" w:hAnsi="Arial" w:cs="Arial"/>
                  <w:sz w:val="19"/>
                  <w:szCs w:val="19"/>
                </w:rPr>
                <w:t>https://assets.publishing.service.gov.uk/government/uploads/system/uploads/attachment_data/file/943663/Greenbook_chapter_14a_v3.pdf</w:t>
              </w:r>
            </w:hyperlink>
          </w:p>
          <w:p w14:paraId="7FB07FE3" w14:textId="47EE2415" w:rsidR="00447C6A" w:rsidRPr="005E7F7B" w:rsidRDefault="00447C6A" w:rsidP="00447C6A">
            <w:pPr>
              <w:pStyle w:val="ListParagraph"/>
              <w:numPr>
                <w:ilvl w:val="0"/>
                <w:numId w:val="1"/>
              </w:numPr>
              <w:rPr>
                <w:rFonts w:ascii="Arial" w:hAnsi="Arial" w:cs="Arial"/>
                <w:sz w:val="19"/>
                <w:szCs w:val="19"/>
              </w:rPr>
            </w:pPr>
            <w:r w:rsidRPr="005E7F7B">
              <w:rPr>
                <w:rFonts w:ascii="Arial" w:hAnsi="Arial" w:cs="Arial"/>
                <w:sz w:val="19"/>
                <w:szCs w:val="19"/>
              </w:rPr>
              <w:t>Signpost to resources</w:t>
            </w:r>
            <w:r w:rsidR="00104852">
              <w:rPr>
                <w:rFonts w:ascii="Arial" w:hAnsi="Arial" w:cs="Arial"/>
                <w:sz w:val="19"/>
                <w:szCs w:val="19"/>
              </w:rPr>
              <w:t>:</w:t>
            </w:r>
            <w:r w:rsidRPr="005E7F7B">
              <w:rPr>
                <w:rFonts w:ascii="Arial" w:hAnsi="Arial" w:cs="Arial"/>
                <w:sz w:val="19"/>
                <w:szCs w:val="19"/>
              </w:rPr>
              <w:t xml:space="preserve"> </w:t>
            </w:r>
            <w:hyperlink r:id="rId52" w:history="1">
              <w:r w:rsidRPr="005E7F7B">
                <w:rPr>
                  <w:rStyle w:val="Hyperlink"/>
                  <w:rFonts w:ascii="Arial" w:hAnsi="Arial" w:cs="Arial"/>
                  <w:sz w:val="19"/>
                  <w:szCs w:val="19"/>
                </w:rPr>
                <w:t>https://www.rcpsych.ac.uk/about-us/responding-to-covid-19/responding-to-covid-19-guidance-for-clinicians/covid-19-vaccination</w:t>
              </w:r>
            </w:hyperlink>
          </w:p>
          <w:p w14:paraId="312715B0" w14:textId="77777777" w:rsidR="00447C6A" w:rsidRPr="005E7F7B" w:rsidRDefault="00447C6A" w:rsidP="00447C6A">
            <w:pPr>
              <w:pStyle w:val="ListParagraph"/>
              <w:numPr>
                <w:ilvl w:val="0"/>
                <w:numId w:val="1"/>
              </w:numPr>
              <w:rPr>
                <w:rFonts w:ascii="Arial" w:hAnsi="Arial" w:cs="Arial"/>
                <w:sz w:val="19"/>
                <w:szCs w:val="19"/>
              </w:rPr>
            </w:pPr>
            <w:r>
              <w:rPr>
                <w:rFonts w:ascii="Arial" w:hAnsi="Arial" w:cs="Arial"/>
                <w:sz w:val="19"/>
                <w:szCs w:val="19"/>
              </w:rPr>
              <w:t xml:space="preserve">Different types of vaccine: </w:t>
            </w:r>
            <w:hyperlink r:id="rId53" w:anchor="vaccines-and-vaccine-safety" w:history="1">
              <w:r w:rsidRPr="005E7F7B">
                <w:rPr>
                  <w:rStyle w:val="Hyperlink"/>
                  <w:rFonts w:ascii="Arial" w:hAnsi="Arial" w:cs="Arial"/>
                  <w:sz w:val="19"/>
                  <w:szCs w:val="19"/>
                </w:rPr>
                <w:t>https://www.gov.uk/government/collections/mhra-guidance-on-coronavirus-covid-19#vaccines-and-vaccine-safety</w:t>
              </w:r>
            </w:hyperlink>
          </w:p>
          <w:p w14:paraId="4377BBE8" w14:textId="77777777" w:rsidR="00447C6A" w:rsidRPr="005E7F7B" w:rsidRDefault="00447C6A" w:rsidP="00447C6A">
            <w:pPr>
              <w:rPr>
                <w:rFonts w:ascii="Arial" w:hAnsi="Arial" w:cs="Arial"/>
                <w:sz w:val="19"/>
                <w:szCs w:val="19"/>
              </w:rPr>
            </w:pPr>
          </w:p>
          <w:p w14:paraId="2BF0DEDF" w14:textId="77777777" w:rsidR="00447C6A" w:rsidRDefault="00447C6A" w:rsidP="00447C6A">
            <w:pPr>
              <w:rPr>
                <w:rFonts w:ascii="Arial" w:hAnsi="Arial" w:cs="Arial"/>
                <w:sz w:val="19"/>
                <w:szCs w:val="19"/>
              </w:rPr>
            </w:pPr>
          </w:p>
        </w:tc>
        <w:tc>
          <w:tcPr>
            <w:tcW w:w="3321" w:type="dxa"/>
          </w:tcPr>
          <w:p w14:paraId="52A2D39F" w14:textId="497194EE" w:rsidR="00447C6A" w:rsidRPr="00FC2B15" w:rsidRDefault="00447C6A" w:rsidP="00447C6A">
            <w:pPr>
              <w:rPr>
                <w:rFonts w:ascii="Arial" w:hAnsi="Arial" w:cs="Arial"/>
                <w:sz w:val="19"/>
                <w:szCs w:val="19"/>
              </w:rPr>
            </w:pPr>
          </w:p>
        </w:tc>
      </w:tr>
    </w:tbl>
    <w:p w14:paraId="46B5544C" w14:textId="77777777" w:rsidR="00FC2B15" w:rsidRDefault="00FC2B15"/>
    <w:sectPr w:rsidR="00FC2B15" w:rsidSect="005E7F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46ED4"/>
    <w:multiLevelType w:val="hybridMultilevel"/>
    <w:tmpl w:val="3428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662F8"/>
    <w:multiLevelType w:val="hybridMultilevel"/>
    <w:tmpl w:val="0160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91EE8"/>
    <w:multiLevelType w:val="hybridMultilevel"/>
    <w:tmpl w:val="DC3E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45AF9"/>
    <w:multiLevelType w:val="hybridMultilevel"/>
    <w:tmpl w:val="B6EE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D0B3A"/>
    <w:multiLevelType w:val="hybridMultilevel"/>
    <w:tmpl w:val="A7A26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050A1"/>
    <w:multiLevelType w:val="hybridMultilevel"/>
    <w:tmpl w:val="DF34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12D68"/>
    <w:multiLevelType w:val="hybridMultilevel"/>
    <w:tmpl w:val="3022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31A40"/>
    <w:multiLevelType w:val="hybridMultilevel"/>
    <w:tmpl w:val="7B5A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92F42"/>
    <w:multiLevelType w:val="multilevel"/>
    <w:tmpl w:val="76A4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C3998"/>
    <w:multiLevelType w:val="hybridMultilevel"/>
    <w:tmpl w:val="1DFA6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F948F2"/>
    <w:multiLevelType w:val="hybridMultilevel"/>
    <w:tmpl w:val="59F6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A0A17"/>
    <w:multiLevelType w:val="hybridMultilevel"/>
    <w:tmpl w:val="C9C0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1147E"/>
    <w:multiLevelType w:val="hybridMultilevel"/>
    <w:tmpl w:val="D1CE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45A45"/>
    <w:multiLevelType w:val="hybridMultilevel"/>
    <w:tmpl w:val="A8F07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0B23E9"/>
    <w:multiLevelType w:val="hybridMultilevel"/>
    <w:tmpl w:val="B340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83F6F"/>
    <w:multiLevelType w:val="hybridMultilevel"/>
    <w:tmpl w:val="85E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D2B04"/>
    <w:multiLevelType w:val="hybridMultilevel"/>
    <w:tmpl w:val="D444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A60D7"/>
    <w:multiLevelType w:val="hybridMultilevel"/>
    <w:tmpl w:val="0D667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87D22"/>
    <w:multiLevelType w:val="hybridMultilevel"/>
    <w:tmpl w:val="97283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56CF7"/>
    <w:multiLevelType w:val="hybridMultilevel"/>
    <w:tmpl w:val="2EE0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70B13"/>
    <w:multiLevelType w:val="hybridMultilevel"/>
    <w:tmpl w:val="34D0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E2A37"/>
    <w:multiLevelType w:val="hybridMultilevel"/>
    <w:tmpl w:val="503C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02F6B"/>
    <w:multiLevelType w:val="hybridMultilevel"/>
    <w:tmpl w:val="C85A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537B07"/>
    <w:multiLevelType w:val="multilevel"/>
    <w:tmpl w:val="1B3C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3979B8"/>
    <w:multiLevelType w:val="hybridMultilevel"/>
    <w:tmpl w:val="D3CE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4"/>
  </w:num>
  <w:num w:numId="4">
    <w:abstractNumId w:val="4"/>
  </w:num>
  <w:num w:numId="5">
    <w:abstractNumId w:val="21"/>
  </w:num>
  <w:num w:numId="6">
    <w:abstractNumId w:val="18"/>
  </w:num>
  <w:num w:numId="7">
    <w:abstractNumId w:val="2"/>
  </w:num>
  <w:num w:numId="8">
    <w:abstractNumId w:val="15"/>
  </w:num>
  <w:num w:numId="9">
    <w:abstractNumId w:val="10"/>
  </w:num>
  <w:num w:numId="10">
    <w:abstractNumId w:val="19"/>
  </w:num>
  <w:num w:numId="11">
    <w:abstractNumId w:val="22"/>
  </w:num>
  <w:num w:numId="12">
    <w:abstractNumId w:val="0"/>
  </w:num>
  <w:num w:numId="13">
    <w:abstractNumId w:val="6"/>
  </w:num>
  <w:num w:numId="14">
    <w:abstractNumId w:val="5"/>
  </w:num>
  <w:num w:numId="15">
    <w:abstractNumId w:val="14"/>
  </w:num>
  <w:num w:numId="16">
    <w:abstractNumId w:val="17"/>
  </w:num>
  <w:num w:numId="17">
    <w:abstractNumId w:val="9"/>
  </w:num>
  <w:num w:numId="18">
    <w:abstractNumId w:val="13"/>
  </w:num>
  <w:num w:numId="19">
    <w:abstractNumId w:val="1"/>
  </w:num>
  <w:num w:numId="20">
    <w:abstractNumId w:val="11"/>
  </w:num>
  <w:num w:numId="21">
    <w:abstractNumId w:val="16"/>
  </w:num>
  <w:num w:numId="22">
    <w:abstractNumId w:val="3"/>
  </w:num>
  <w:num w:numId="23">
    <w:abstractNumId w:val="7"/>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7B"/>
    <w:rsid w:val="00017230"/>
    <w:rsid w:val="000E06A1"/>
    <w:rsid w:val="00104852"/>
    <w:rsid w:val="001501E0"/>
    <w:rsid w:val="001757B6"/>
    <w:rsid w:val="001B5C66"/>
    <w:rsid w:val="0024215C"/>
    <w:rsid w:val="00274F89"/>
    <w:rsid w:val="00361982"/>
    <w:rsid w:val="00391CB6"/>
    <w:rsid w:val="003A7910"/>
    <w:rsid w:val="003E4330"/>
    <w:rsid w:val="003E79AC"/>
    <w:rsid w:val="00410EB6"/>
    <w:rsid w:val="00447C6A"/>
    <w:rsid w:val="00486ECC"/>
    <w:rsid w:val="004D4B89"/>
    <w:rsid w:val="004E586B"/>
    <w:rsid w:val="005E78A1"/>
    <w:rsid w:val="005E7F7B"/>
    <w:rsid w:val="005F7C9B"/>
    <w:rsid w:val="00652BCF"/>
    <w:rsid w:val="0065660C"/>
    <w:rsid w:val="006A027F"/>
    <w:rsid w:val="006D7B27"/>
    <w:rsid w:val="007E3099"/>
    <w:rsid w:val="007F7AA5"/>
    <w:rsid w:val="008355DF"/>
    <w:rsid w:val="00847D60"/>
    <w:rsid w:val="00861229"/>
    <w:rsid w:val="00875F7C"/>
    <w:rsid w:val="008D1F2E"/>
    <w:rsid w:val="008E04C2"/>
    <w:rsid w:val="0090649C"/>
    <w:rsid w:val="00951DED"/>
    <w:rsid w:val="009A35AE"/>
    <w:rsid w:val="009B2164"/>
    <w:rsid w:val="009D1B6E"/>
    <w:rsid w:val="009F4BA4"/>
    <w:rsid w:val="00A05B21"/>
    <w:rsid w:val="00A43D70"/>
    <w:rsid w:val="00A501C3"/>
    <w:rsid w:val="00A61040"/>
    <w:rsid w:val="00A64F68"/>
    <w:rsid w:val="00A65D8D"/>
    <w:rsid w:val="00B70903"/>
    <w:rsid w:val="00B90379"/>
    <w:rsid w:val="00BE5F9B"/>
    <w:rsid w:val="00C53281"/>
    <w:rsid w:val="00C5738B"/>
    <w:rsid w:val="00C83921"/>
    <w:rsid w:val="00D22DBC"/>
    <w:rsid w:val="00D67F6A"/>
    <w:rsid w:val="00E21DD4"/>
    <w:rsid w:val="00E23747"/>
    <w:rsid w:val="00E704D4"/>
    <w:rsid w:val="00F03D9E"/>
    <w:rsid w:val="00F077DD"/>
    <w:rsid w:val="00F4140E"/>
    <w:rsid w:val="00F504E7"/>
    <w:rsid w:val="00F55C5C"/>
    <w:rsid w:val="00FA5626"/>
    <w:rsid w:val="00FB1055"/>
    <w:rsid w:val="00FB4BFE"/>
    <w:rsid w:val="00FC2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A201"/>
  <w15:chartTrackingRefBased/>
  <w15:docId w15:val="{3E7F5607-27F2-48CF-83A6-876FEC4B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40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F7B"/>
    <w:rPr>
      <w:color w:val="0563C1" w:themeColor="hyperlink"/>
      <w:u w:val="single"/>
    </w:rPr>
  </w:style>
  <w:style w:type="character" w:styleId="UnresolvedMention">
    <w:name w:val="Unresolved Mention"/>
    <w:basedOn w:val="DefaultParagraphFont"/>
    <w:uiPriority w:val="99"/>
    <w:semiHidden/>
    <w:unhideWhenUsed/>
    <w:rsid w:val="005E7F7B"/>
    <w:rPr>
      <w:color w:val="605E5C"/>
      <w:shd w:val="clear" w:color="auto" w:fill="E1DFDD"/>
    </w:rPr>
  </w:style>
  <w:style w:type="character" w:styleId="FollowedHyperlink">
    <w:name w:val="FollowedHyperlink"/>
    <w:basedOn w:val="DefaultParagraphFont"/>
    <w:uiPriority w:val="99"/>
    <w:semiHidden/>
    <w:unhideWhenUsed/>
    <w:rsid w:val="005E7F7B"/>
    <w:rPr>
      <w:color w:val="954F72" w:themeColor="followedHyperlink"/>
      <w:u w:val="single"/>
    </w:rPr>
  </w:style>
  <w:style w:type="paragraph" w:styleId="ListParagraph">
    <w:name w:val="List Paragraph"/>
    <w:basedOn w:val="Normal"/>
    <w:uiPriority w:val="34"/>
    <w:qFormat/>
    <w:rsid w:val="005E7F7B"/>
    <w:pPr>
      <w:ind w:left="720"/>
      <w:contextualSpacing/>
    </w:pPr>
  </w:style>
  <w:style w:type="table" w:customStyle="1" w:styleId="TableGrid1">
    <w:name w:val="Table Grid1"/>
    <w:basedOn w:val="TableNormal"/>
    <w:next w:val="TableGrid"/>
    <w:uiPriority w:val="39"/>
    <w:rsid w:val="00F41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C9B"/>
    <w:rPr>
      <w:sz w:val="16"/>
      <w:szCs w:val="16"/>
    </w:rPr>
  </w:style>
  <w:style w:type="paragraph" w:styleId="CommentText">
    <w:name w:val="annotation text"/>
    <w:basedOn w:val="Normal"/>
    <w:link w:val="CommentTextChar"/>
    <w:uiPriority w:val="99"/>
    <w:semiHidden/>
    <w:unhideWhenUsed/>
    <w:rsid w:val="005F7C9B"/>
    <w:pPr>
      <w:spacing w:line="240" w:lineRule="auto"/>
    </w:pPr>
    <w:rPr>
      <w:sz w:val="20"/>
      <w:szCs w:val="20"/>
    </w:rPr>
  </w:style>
  <w:style w:type="character" w:customStyle="1" w:styleId="CommentTextChar">
    <w:name w:val="Comment Text Char"/>
    <w:basedOn w:val="DefaultParagraphFont"/>
    <w:link w:val="CommentText"/>
    <w:uiPriority w:val="99"/>
    <w:semiHidden/>
    <w:rsid w:val="005F7C9B"/>
    <w:rPr>
      <w:sz w:val="20"/>
      <w:szCs w:val="20"/>
    </w:rPr>
  </w:style>
  <w:style w:type="paragraph" w:styleId="CommentSubject">
    <w:name w:val="annotation subject"/>
    <w:basedOn w:val="CommentText"/>
    <w:next w:val="CommentText"/>
    <w:link w:val="CommentSubjectChar"/>
    <w:uiPriority w:val="99"/>
    <w:semiHidden/>
    <w:unhideWhenUsed/>
    <w:rsid w:val="005F7C9B"/>
    <w:rPr>
      <w:b/>
      <w:bCs/>
    </w:rPr>
  </w:style>
  <w:style w:type="character" w:customStyle="1" w:styleId="CommentSubjectChar">
    <w:name w:val="Comment Subject Char"/>
    <w:basedOn w:val="CommentTextChar"/>
    <w:link w:val="CommentSubject"/>
    <w:uiPriority w:val="99"/>
    <w:semiHidden/>
    <w:rsid w:val="005F7C9B"/>
    <w:rPr>
      <w:b/>
      <w:bCs/>
      <w:sz w:val="20"/>
      <w:szCs w:val="20"/>
    </w:rPr>
  </w:style>
  <w:style w:type="paragraph" w:styleId="BalloonText">
    <w:name w:val="Balloon Text"/>
    <w:basedOn w:val="Normal"/>
    <w:link w:val="BalloonTextChar"/>
    <w:uiPriority w:val="99"/>
    <w:semiHidden/>
    <w:unhideWhenUsed/>
    <w:rsid w:val="00FA5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626"/>
    <w:rPr>
      <w:rFonts w:ascii="Segoe UI" w:hAnsi="Segoe UI" w:cs="Segoe UI"/>
      <w:sz w:val="18"/>
      <w:szCs w:val="18"/>
    </w:rPr>
  </w:style>
  <w:style w:type="paragraph" w:styleId="Revision">
    <w:name w:val="Revision"/>
    <w:hidden/>
    <w:uiPriority w:val="99"/>
    <w:semiHidden/>
    <w:rsid w:val="00F50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x.ac.uk/news/science-blog/covid-19-vaccine-hesitancy-uk" TargetMode="External"/><Relationship Id="rId18" Type="http://schemas.openxmlformats.org/officeDocument/2006/relationships/hyperlink" Target="https://www.socialscienceinaction.org/resources/rapid-review-vaccine-hesitancy-and-building-confidence-in-covid-19-vaccination/" TargetMode="External"/><Relationship Id="rId26" Type="http://schemas.openxmlformats.org/officeDocument/2006/relationships/hyperlink" Target="https://vk.ovg.ox.ac.uk/vk/COVID19-FAQs" TargetMode="External"/><Relationship Id="rId39" Type="http://schemas.openxmlformats.org/officeDocument/2006/relationships/hyperlink" Target="https://vk.ovg.ox.ac.uk/vk/COVID19-FAQs" TargetMode="External"/><Relationship Id="rId21" Type="http://schemas.openxmlformats.org/officeDocument/2006/relationships/hyperlink" Target="https://www.gov.uk/coronavirus" TargetMode="External"/><Relationship Id="rId34" Type="http://schemas.openxmlformats.org/officeDocument/2006/relationships/hyperlink" Target="https://vk.ovg.ox.ac.uk/vk/COVID19-FAQs" TargetMode="External"/><Relationship Id="rId42" Type="http://schemas.openxmlformats.org/officeDocument/2006/relationships/hyperlink" Target="https://takethecovid19vaccine.com/" TargetMode="External"/><Relationship Id="rId47" Type="http://schemas.openxmlformats.org/officeDocument/2006/relationships/hyperlink" Target="https://www.rcn.org.uk/get-help/rcn-advice/covid-19-and-vaccination" TargetMode="External"/><Relationship Id="rId50" Type="http://schemas.openxmlformats.org/officeDocument/2006/relationships/hyperlink" Target="https://www.gov.uk/government/publications/priority-groups-for-coronavirus-covid-19-vaccination-advice-from-the-jcvi-30-december-2020/joint-committee-on-vaccination-and-immunisation-advice-on-priority-groups-for-covid-19-vaccination-30-december-2020" TargetMode="External"/><Relationship Id="rId55" Type="http://schemas.openxmlformats.org/officeDocument/2006/relationships/theme" Target="theme/theme1.xml"/><Relationship Id="rId7" Type="http://schemas.openxmlformats.org/officeDocument/2006/relationships/hyperlink" Target="https://www.who.int/news-room/spotlight/ten-threats-to-global-health-in-2019" TargetMode="External"/><Relationship Id="rId12" Type="http://schemas.openxmlformats.org/officeDocument/2006/relationships/hyperlink" Target="https://www.nature.com/articles/s41591-020-1124-9" TargetMode="External"/><Relationship Id="rId17" Type="http://schemas.openxmlformats.org/officeDocument/2006/relationships/hyperlink" Target="https://royalsociety.org/-/media/policy/projects/set-c/set-c-vaccine-deployment.pdf" TargetMode="External"/><Relationship Id="rId25" Type="http://schemas.openxmlformats.org/officeDocument/2006/relationships/hyperlink" Target="https://vk.ovg.ox.ac.uk/vk/COVID19-FAQs" TargetMode="External"/><Relationship Id="rId33" Type="http://schemas.openxmlformats.org/officeDocument/2006/relationships/hyperlink" Target="https://vk.ovg.ox.ac.uk/vk/COVID19-FAQs" TargetMode="External"/><Relationship Id="rId38" Type="http://schemas.openxmlformats.org/officeDocument/2006/relationships/hyperlink" Target="https://vk.ovg.ox.ac.uk/vk/COVID19-FAQs" TargetMode="External"/><Relationship Id="rId46" Type="http://schemas.openxmlformats.org/officeDocument/2006/relationships/hyperlink" Target="https://takethecovid19vaccine.com/" TargetMode="External"/><Relationship Id="rId2" Type="http://schemas.openxmlformats.org/officeDocument/2006/relationships/styles" Target="styles.xml"/><Relationship Id="rId16" Type="http://schemas.openxmlformats.org/officeDocument/2006/relationships/hyperlink" Target="https://www.jnj.com/biopharma-leaders-unite-to-stand-with-science" TargetMode="External"/><Relationship Id="rId20" Type="http://schemas.openxmlformats.org/officeDocument/2006/relationships/hyperlink" Target="https://assets.publishing.service.gov.uk/government/uploads/system/uploads/attachment_data/file/952716/s0979-factors-influencing-vaccine-uptake-minority-ethnic-groups.pdf" TargetMode="External"/><Relationship Id="rId29" Type="http://schemas.openxmlformats.org/officeDocument/2006/relationships/hyperlink" Target="https://vk.ovg.ox.ac.uk/vk/COVID19-FAQs" TargetMode="External"/><Relationship Id="rId41" Type="http://schemas.openxmlformats.org/officeDocument/2006/relationships/hyperlink" Target="https://vk.ovg.ox.ac.uk/vk/COVID19-FAQ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collections/immunisation-against-infectious-disease-the-green-book" TargetMode="External"/><Relationship Id="rId11" Type="http://schemas.openxmlformats.org/officeDocument/2006/relationships/hyperlink" Target="https://www.psych.ox.ac.uk/files/research/oxford-covid-19-vaccine-hesitancy-scale" TargetMode="External"/><Relationship Id="rId24" Type="http://schemas.openxmlformats.org/officeDocument/2006/relationships/hyperlink" Target="https://vk.ovg.ox.ac.uk/vk/COVID19-FAQs" TargetMode="External"/><Relationship Id="rId32" Type="http://schemas.openxmlformats.org/officeDocument/2006/relationships/hyperlink" Target="https://vk.ovg.ox.ac.uk/vk/COVID19-FAQs" TargetMode="External"/><Relationship Id="rId37" Type="http://schemas.openxmlformats.org/officeDocument/2006/relationships/hyperlink" Target="https://vk.ovg.ox.ac.uk/vk/COVID19-FAQs" TargetMode="External"/><Relationship Id="rId40" Type="http://schemas.openxmlformats.org/officeDocument/2006/relationships/hyperlink" Target="https://vk.ovg.ox.ac.uk/vk/COVID19-FAQs" TargetMode="External"/><Relationship Id="rId45" Type="http://schemas.openxmlformats.org/officeDocument/2006/relationships/hyperlink" Target="https://vk.ovg.ox.ac.uk/vk/COVID19-FAQs" TargetMode="External"/><Relationship Id="rId53" Type="http://schemas.openxmlformats.org/officeDocument/2006/relationships/hyperlink" Target="https://www.gov.uk/government/collections/mhra-guidance-on-coronavirus-covid-19" TargetMode="External"/><Relationship Id="rId5" Type="http://schemas.openxmlformats.org/officeDocument/2006/relationships/hyperlink" Target="https://oxfordhealthbrc.nihr.ac.uk/our-work/oxppl/vaccine-prioritisation-and-mental-health/" TargetMode="External"/><Relationship Id="rId15" Type="http://schemas.openxmlformats.org/officeDocument/2006/relationships/hyperlink" Target="https://www.gov.uk/government/publications/priority-groups-for-coronavirus-covid-19-vaccination-advice-from-the-jcvi-30-december-2020/annex-a-covid-19-vaccine-and-health-inequalities-considerations-for-prioritisation-and-implementation" TargetMode="External"/><Relationship Id="rId23" Type="http://schemas.openxmlformats.org/officeDocument/2006/relationships/hyperlink" Target="https://vk.ovg.ox.ac.uk/vk/COVID19-FAQs" TargetMode="External"/><Relationship Id="rId28" Type="http://schemas.openxmlformats.org/officeDocument/2006/relationships/hyperlink" Target="https://vk.ovg.ox.ac.uk/vk/COVID19-FAQs" TargetMode="External"/><Relationship Id="rId36" Type="http://schemas.openxmlformats.org/officeDocument/2006/relationships/hyperlink" Target="https://vk.ovg.ox.ac.uk/vk/COVID19-FAQs" TargetMode="External"/><Relationship Id="rId49" Type="http://schemas.openxmlformats.org/officeDocument/2006/relationships/hyperlink" Target="https://www.gov.uk/government/collections/covid-19-vaccination-programme" TargetMode="External"/><Relationship Id="rId10" Type="http://schemas.openxmlformats.org/officeDocument/2006/relationships/hyperlink" Target="https://pubmed.ncbi.nlm.nih.gov/33305716/" TargetMode="External"/><Relationship Id="rId19" Type="http://schemas.openxmlformats.org/officeDocument/2006/relationships/hyperlink" Target="https://jamanetwork.com/journals/jamapsychiatry/fullarticle/2774106" TargetMode="External"/><Relationship Id="rId31" Type="http://schemas.openxmlformats.org/officeDocument/2006/relationships/hyperlink" Target="https://vk.ovg.ox.ac.uk/vk/COVID19-FAQs" TargetMode="External"/><Relationship Id="rId44" Type="http://schemas.openxmlformats.org/officeDocument/2006/relationships/hyperlink" Target="https://www.gov.uk/coronavirus" TargetMode="External"/><Relationship Id="rId52" Type="http://schemas.openxmlformats.org/officeDocument/2006/relationships/hyperlink" Target="https://www.rcpsych.ac.uk/about-us/responding-to-covid-19/responding-to-covid-19-guidance-for-clinicians/covid-19-vaccination" TargetMode="External"/><Relationship Id="rId4" Type="http://schemas.openxmlformats.org/officeDocument/2006/relationships/webSettings" Target="webSettings.xml"/><Relationship Id="rId9" Type="http://schemas.openxmlformats.org/officeDocument/2006/relationships/hyperlink" Target="https://www.socialscienceinaction.org/resources/rapid-review-vaccine-hesitancy-and-building-confidence-in-covid-19-vaccination/" TargetMode="External"/><Relationship Id="rId14" Type="http://schemas.openxmlformats.org/officeDocument/2006/relationships/hyperlink" Target="https://www.psych.ox.ac.uk/files/research/oxford-covid-19-vaccine-hesitancy-scale" TargetMode="External"/><Relationship Id="rId22" Type="http://schemas.openxmlformats.org/officeDocument/2006/relationships/hyperlink" Target="https://vk.ovg.ox.ac.uk/vk/COVID19-FAQs" TargetMode="External"/><Relationship Id="rId27" Type="http://schemas.openxmlformats.org/officeDocument/2006/relationships/hyperlink" Target="https://vk.ovg.ox.ac.uk/vk/COVID19-FAQs" TargetMode="External"/><Relationship Id="rId30" Type="http://schemas.openxmlformats.org/officeDocument/2006/relationships/hyperlink" Target="https://vk.ovg.ox.ac.uk/vk/COVID19-FAQs" TargetMode="External"/><Relationship Id="rId35" Type="http://schemas.openxmlformats.org/officeDocument/2006/relationships/hyperlink" Target="https://vk.ovg.ox.ac.uk/vk/COVID19-FAQs" TargetMode="External"/><Relationship Id="rId43" Type="http://schemas.openxmlformats.org/officeDocument/2006/relationships/hyperlink" Target="https://www.rethink.org/advice-and-information/covid-19-support/covid-19-vaccine-and-people-living-with-severe-mental-illness/" TargetMode="External"/><Relationship Id="rId48" Type="http://schemas.openxmlformats.org/officeDocument/2006/relationships/hyperlink" Target="https://www.england.nhs.uk/coronavirus/" TargetMode="External"/><Relationship Id="rId8" Type="http://schemas.openxmlformats.org/officeDocument/2006/relationships/hyperlink" Target="https://www.who.int/immunization/sage/meetings/2014/october/1_Report_WORKING_GROUP_vaccine_hesitancy_final.pdf" TargetMode="External"/><Relationship Id="rId51" Type="http://schemas.openxmlformats.org/officeDocument/2006/relationships/hyperlink" Target="https://assets.publishing.service.gov.uk/government/uploads/system/uploads/attachment_data/file/943663/Greenbook_chapter_14a_v3.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smith</dc:creator>
  <cp:keywords/>
  <dc:description/>
  <cp:lastModifiedBy>katharine smith</cp:lastModifiedBy>
  <cp:revision>3</cp:revision>
  <dcterms:created xsi:type="dcterms:W3CDTF">2021-02-16T16:33:00Z</dcterms:created>
  <dcterms:modified xsi:type="dcterms:W3CDTF">2021-02-16T17:34:00Z</dcterms:modified>
</cp:coreProperties>
</file>