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E028" w14:textId="70E76CCB" w:rsidR="00C134AF" w:rsidRPr="005F1396" w:rsidRDefault="00C134AF" w:rsidP="00C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F1396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1DDB1D5" wp14:editId="52552BA6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01FD3" w14:textId="794596B6" w:rsidR="005414C1" w:rsidRPr="005F1396" w:rsidRDefault="002919EC" w:rsidP="00722151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5F1396">
        <w:rPr>
          <w:rFonts w:ascii="Times New Roman" w:eastAsia="Times New Roman" w:hAnsi="Times New Roman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62336" behindDoc="0" locked="0" layoutInCell="1" allowOverlap="1" wp14:anchorId="796534CE" wp14:editId="2B5E1A58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4BDB4" w14:textId="77777777" w:rsidR="001F62C5" w:rsidRPr="005F1396" w:rsidRDefault="001F62C5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65B94C41" w14:textId="77777777" w:rsidR="002919EC" w:rsidRPr="005F1396" w:rsidRDefault="002919EC" w:rsidP="002919EC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390C33E9" w14:textId="77777777" w:rsidR="002919EC" w:rsidRPr="005F1396" w:rsidRDefault="002919EC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33ACB0A6" w14:textId="77777777" w:rsidR="00922110" w:rsidRPr="005F1396" w:rsidRDefault="00922110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F1A08BC" w14:textId="59A2578F" w:rsidR="005C0539" w:rsidRDefault="00131047" w:rsidP="00EA23A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  <w:lang w:val="tr-TR"/>
        </w:rPr>
        <w:t>İntihar ve kendine zarar verme davranışı</w:t>
      </w:r>
      <w:r w:rsidR="00EA23A0" w:rsidRPr="00EA23A0">
        <w:rPr>
          <w:rFonts w:asciiTheme="majorHAnsi" w:hAnsiTheme="majorHAnsi" w:cstheme="majorHAnsi"/>
          <w:b/>
          <w:bCs/>
          <w:color w:val="000000" w:themeColor="text1"/>
        </w:rPr>
        <w:t>-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COVID-19 </w:t>
      </w:r>
      <w:proofErr w:type="spellStart"/>
      <w:r w:rsidR="00EA06A0" w:rsidRPr="00EA06A0">
        <w:rPr>
          <w:rFonts w:asciiTheme="majorHAnsi" w:hAnsiTheme="majorHAnsi" w:cstheme="majorHAnsi"/>
          <w:b/>
          <w:bCs/>
        </w:rPr>
        <w:t>pandemisi</w:t>
      </w:r>
      <w:proofErr w:type="spellEnd"/>
      <w:r w:rsidRPr="00EA06A0"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sürecinde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intihar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>/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kendine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zarar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verme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riskinin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önlenmesi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değerlendirilmesi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ve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yönetimi</w:t>
      </w:r>
      <w:proofErr w:type="spellEnd"/>
    </w:p>
    <w:p w14:paraId="453175E9" w14:textId="77777777" w:rsidR="00131047" w:rsidRPr="001F17E4" w:rsidRDefault="00131047" w:rsidP="00131047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37497B47" w14:textId="77777777" w:rsidR="00240452" w:rsidRDefault="00EA06A0" w:rsidP="00240452">
      <w:pPr>
        <w:spacing w:before="8" w:after="8" w:line="240" w:lineRule="auto"/>
        <w:ind w:hanging="567"/>
      </w:pPr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bölümdeki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sorular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birbiriyle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bağlantılıdır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birlikte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okunmalıdır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>.</w:t>
      </w:r>
      <w:r w:rsidRPr="0077141E">
        <w:t xml:space="preserve"> </w:t>
      </w:r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sorunun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altında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kılavuz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öneri</w:t>
      </w:r>
      <w:r>
        <w:rPr>
          <w:rFonts w:asciiTheme="majorHAnsi" w:hAnsiTheme="majorHAnsi" w:cstheme="majorHAnsi"/>
          <w:i/>
          <w:iCs/>
          <w:color w:val="000000" w:themeColor="text1"/>
        </w:rPr>
        <w:t>leri</w:t>
      </w:r>
      <w:r w:rsidRPr="0077141E">
        <w:rPr>
          <w:rFonts w:asciiTheme="majorHAnsi" w:hAnsiTheme="majorHAnsi" w:cstheme="majorHAnsi"/>
          <w:i/>
          <w:iCs/>
          <w:color w:val="000000" w:themeColor="text1"/>
        </w:rPr>
        <w:t>ni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destekleyen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verilere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ait</w:t>
      </w:r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kaynakların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web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bağlantıları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77141E">
        <w:rPr>
          <w:rFonts w:asciiTheme="majorHAnsi" w:hAnsiTheme="majorHAnsi" w:cstheme="majorHAnsi"/>
          <w:i/>
          <w:iCs/>
          <w:color w:val="000000" w:themeColor="text1"/>
        </w:rPr>
        <w:t>bulunmaktadır</w:t>
      </w:r>
      <w:proofErr w:type="spellEnd"/>
      <w:r w:rsidRPr="0077141E">
        <w:rPr>
          <w:rFonts w:asciiTheme="majorHAnsi" w:hAnsiTheme="majorHAnsi" w:cstheme="majorHAnsi"/>
          <w:i/>
          <w:iCs/>
          <w:color w:val="000000" w:themeColor="text1"/>
        </w:rPr>
        <w:t>.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Okuyucular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elbette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yalnızca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ilgi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alanlarına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odaklanabilir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ancak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yanıtlar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birbirini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tamamladığından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birbiriyle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örtüştüğünden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grup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içindeki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tüm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soruların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yanıtlarını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okumanızı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A06A0">
        <w:rPr>
          <w:rFonts w:asciiTheme="majorHAnsi" w:hAnsiTheme="majorHAnsi" w:cstheme="majorHAnsi"/>
          <w:i/>
          <w:iCs/>
          <w:color w:val="000000" w:themeColor="text1"/>
        </w:rPr>
        <w:t>öneririz</w:t>
      </w:r>
      <w:proofErr w:type="spellEnd"/>
      <w:r w:rsidRPr="00EA06A0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5C3D9A36" w14:textId="77777777" w:rsidR="00240452" w:rsidRDefault="00240452" w:rsidP="00240452">
      <w:pPr>
        <w:spacing w:before="8" w:after="8" w:line="240" w:lineRule="auto"/>
        <w:ind w:hanging="567"/>
      </w:pPr>
    </w:p>
    <w:p w14:paraId="432E7274" w14:textId="5EABE1D7" w:rsidR="00C30BD0" w:rsidRPr="00240452" w:rsidRDefault="00C30BD0" w:rsidP="00240452">
      <w:pPr>
        <w:spacing w:before="8" w:after="8" w:line="240" w:lineRule="auto"/>
        <w:ind w:hanging="567"/>
      </w:pPr>
      <w:proofErr w:type="spellStart"/>
      <w:r w:rsidRPr="00240452">
        <w:rPr>
          <w:rFonts w:asciiTheme="majorHAnsi" w:hAnsiTheme="majorHAnsi" w:cstheme="majorHAnsi"/>
          <w:i/>
          <w:iCs/>
          <w:color w:val="000000" w:themeColor="text1"/>
        </w:rPr>
        <w:t>Tablolar</w:t>
      </w:r>
      <w:proofErr w:type="spellEnd"/>
      <w:r w:rsidRPr="00240452">
        <w:rPr>
          <w:rFonts w:asciiTheme="majorHAnsi" w:hAnsiTheme="majorHAnsi" w:cstheme="majorHAnsi"/>
          <w:i/>
          <w:iCs/>
          <w:color w:val="000000" w:themeColor="text1"/>
        </w:rPr>
        <w:t xml:space="preserve"> Prof Keith </w:t>
      </w:r>
      <w:proofErr w:type="spellStart"/>
      <w:r w:rsidRPr="00240452">
        <w:rPr>
          <w:rFonts w:asciiTheme="majorHAnsi" w:hAnsiTheme="majorHAnsi" w:cstheme="majorHAnsi"/>
          <w:i/>
          <w:iCs/>
          <w:color w:val="000000" w:themeColor="text1"/>
        </w:rPr>
        <w:t>Hawton</w:t>
      </w:r>
      <w:proofErr w:type="spellEnd"/>
      <w:r w:rsidRPr="00240452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240452" w:rsidRPr="00240452">
        <w:rPr>
          <w:rFonts w:asciiTheme="majorHAnsi" w:eastAsia="Times New Roman" w:hAnsiTheme="majorHAnsi" w:cstheme="majorHAnsi"/>
          <w:i/>
          <w:iCs/>
          <w:lang w:eastAsia="en-GB"/>
        </w:rPr>
        <w:t>(Professor of Psychiatry, Centre for Suicide Research, University of Oxford; Consultant Psychiatrist, Oxford Health NHS Foundation Trust),</w:t>
      </w:r>
      <w:r w:rsidR="00240452">
        <w:rPr>
          <w:rFonts w:asciiTheme="majorHAnsi" w:eastAsia="Times New Roman" w:hAnsiTheme="majorHAnsi" w:cstheme="majorHAnsi"/>
          <w:i/>
          <w:iCs/>
          <w:lang w:eastAsia="en-GB"/>
        </w:rPr>
        <w:t xml:space="preserve"> </w:t>
      </w:r>
      <w:r w:rsidR="00240452" w:rsidRPr="00240452">
        <w:rPr>
          <w:rFonts w:asciiTheme="majorHAnsi" w:eastAsia="Times New Roman" w:hAnsiTheme="majorHAnsi" w:cstheme="majorHAnsi"/>
          <w:i/>
          <w:iCs/>
          <w:lang w:eastAsia="en-GB"/>
        </w:rPr>
        <w:t xml:space="preserve">Dr Alexandra Pitman (Honorary Consultant Psychiatrist, Camden and Islington NHS Foundation Trust; Associate Clinical Professor, UCL Division of Psychiatry) and Karen Lascelles (Nurse Consultant, Oxford Health NHS Foundation Trust) </w:t>
      </w:r>
      <w:r w:rsidRPr="00240452">
        <w:rPr>
          <w:rFonts w:asciiTheme="majorHAnsi" w:hAnsiTheme="majorHAnsi" w:cstheme="majorHAnsi"/>
          <w:i/>
          <w:iCs/>
          <w:color w:val="000000" w:themeColor="text1"/>
        </w:rPr>
        <w:t>‘</w:t>
      </w:r>
      <w:proofErr w:type="spellStart"/>
      <w:r w:rsidRPr="00240452">
        <w:rPr>
          <w:rFonts w:asciiTheme="majorHAnsi" w:hAnsiTheme="majorHAnsi" w:cstheme="majorHAnsi"/>
          <w:i/>
          <w:iCs/>
          <w:color w:val="000000" w:themeColor="text1"/>
        </w:rPr>
        <w:t>ın</w:t>
      </w:r>
      <w:proofErr w:type="spellEnd"/>
      <w:r w:rsidRPr="00240452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240452">
        <w:rPr>
          <w:rFonts w:asciiTheme="majorHAnsi" w:hAnsiTheme="majorHAnsi" w:cstheme="majorHAnsi"/>
          <w:i/>
          <w:iCs/>
          <w:color w:val="000000" w:themeColor="text1"/>
        </w:rPr>
        <w:t>katkıları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önerileri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ile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oluşturulmuştur</w:t>
      </w:r>
      <w:proofErr w:type="spellEnd"/>
      <w:r w:rsidRPr="00C30BD0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Kendilerine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bu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tabloların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hazırlanmasındaki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katkı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>
        <w:rPr>
          <w:rFonts w:asciiTheme="majorHAnsi" w:hAnsiTheme="majorHAnsi" w:cstheme="majorHAnsi"/>
          <w:i/>
          <w:iCs/>
          <w:color w:val="000000" w:themeColor="text1"/>
        </w:rPr>
        <w:t>önerileri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için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teşekkür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ederiz</w:t>
      </w:r>
      <w:proofErr w:type="spellEnd"/>
      <w:r w:rsidR="009C21D9" w:rsidRPr="009C21D9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29E6CFD9" w14:textId="77777777" w:rsidR="001629AD" w:rsidRPr="001629AD" w:rsidRDefault="001629AD" w:rsidP="009C21D9">
      <w:pPr>
        <w:spacing w:before="8" w:after="8" w:line="240" w:lineRule="auto"/>
        <w:ind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7244A8DB" w14:textId="2211044F" w:rsidR="00EA06A0" w:rsidRDefault="00EA06A0" w:rsidP="00EA06A0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  <w:r w:rsidRPr="003E5009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3E5009">
        <w:rPr>
          <w:rFonts w:asciiTheme="majorHAnsi" w:hAnsiTheme="majorHAnsi" w:cstheme="majorHAnsi"/>
          <w:i/>
          <w:iCs/>
          <w:color w:val="000000" w:themeColor="text1"/>
        </w:rPr>
        <w:t>rehber</w:t>
      </w:r>
      <w:proofErr w:type="spellEnd"/>
      <w:r w:rsidRPr="003E500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hyperlink r:id="rId9" w:history="1"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Birleşik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Krallık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ulusal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korunma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ve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="00CD19EA">
          <w:rPr>
            <w:rStyle w:val="Hyperlink"/>
            <w:rFonts w:asciiTheme="majorHAnsi" w:hAnsiTheme="majorHAnsi" w:cstheme="majorHAnsi"/>
            <w:i/>
            <w:iCs/>
          </w:rPr>
          <w:t>bireysel</w:t>
        </w:r>
        <w:proofErr w:type="spellEnd"/>
        <w:r w:rsidR="00CD19EA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izolasyon</w:t>
        </w:r>
        <w:proofErr w:type="spellEnd"/>
        <w:r w:rsidRPr="00EA06A0">
          <w:rPr>
            <w:rStyle w:val="Hyperlink"/>
            <w:rFonts w:asciiTheme="majorHAnsi" w:hAnsiTheme="majorHAnsi" w:cstheme="majorHAnsi"/>
            <w:i/>
            <w:iCs/>
          </w:rPr>
          <w:t xml:space="preserve"> </w:t>
        </w:r>
        <w:proofErr w:type="spellStart"/>
        <w:r w:rsidRPr="00EA06A0">
          <w:rPr>
            <w:rStyle w:val="Hyperlink"/>
            <w:rFonts w:asciiTheme="majorHAnsi" w:hAnsiTheme="majorHAnsi" w:cstheme="majorHAnsi"/>
            <w:i/>
            <w:iCs/>
          </w:rPr>
          <w:t>önerileri</w:t>
        </w:r>
        <w:proofErr w:type="spellEnd"/>
      </w:hyperlink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ile</w:t>
      </w:r>
      <w:proofErr w:type="spellEnd"/>
      <w:r w:rsidRPr="003E500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3E5009">
        <w:rPr>
          <w:rFonts w:asciiTheme="majorHAnsi" w:hAnsiTheme="majorHAnsi" w:cstheme="majorHAnsi"/>
          <w:i/>
          <w:iCs/>
          <w:color w:val="000000" w:themeColor="text1"/>
        </w:rPr>
        <w:t>birlikte</w:t>
      </w:r>
      <w:proofErr w:type="spellEnd"/>
      <w:r w:rsidRPr="003E5009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3E5009">
        <w:rPr>
          <w:rFonts w:asciiTheme="majorHAnsi" w:hAnsiTheme="majorHAnsi" w:cstheme="majorHAnsi"/>
          <w:i/>
          <w:iCs/>
          <w:color w:val="000000" w:themeColor="text1"/>
        </w:rPr>
        <w:t>okunmalıdır</w:t>
      </w:r>
      <w:proofErr w:type="spellEnd"/>
      <w:r w:rsidRPr="003E5009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07B0C06C" w14:textId="77777777" w:rsidR="00EA06A0" w:rsidRDefault="00EA06A0" w:rsidP="00EA06A0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</w:p>
    <w:p w14:paraId="5AD59E2E" w14:textId="3FB7796B" w:rsidR="00EA06A0" w:rsidRDefault="00EA06A0" w:rsidP="00EA06A0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</w:rPr>
      </w:pPr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Oxford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Üniversitesi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tarafından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hazırlanan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EA06A0">
        <w:rPr>
          <w:rFonts w:asciiTheme="majorHAnsi" w:hAnsiTheme="majorHAnsi" w:cstheme="majorHAnsi"/>
          <w:b/>
          <w:bCs/>
          <w:i/>
          <w:iCs/>
          <w:color w:val="000000" w:themeColor="text1"/>
        </w:rPr>
        <w:t>“</w:t>
      </w:r>
      <w:r w:rsidRPr="00EA06A0">
        <w:rPr>
          <w:rFonts w:asciiTheme="majorHAnsi" w:eastAsia="Times New Roman" w:hAnsiTheme="majorHAnsi" w:cstheme="majorHAnsi"/>
          <w:b/>
          <w:bCs/>
          <w:lang w:eastAsia="en-GB"/>
        </w:rPr>
        <w:t>Suicide and self-harm - How to prevent, assess and manage the risk of suicide/self-harm during the COVID-19 pandemic</w:t>
      </w:r>
      <w:r w:rsidRPr="00EA06A0">
        <w:rPr>
          <w:rFonts w:asciiTheme="majorHAnsi" w:hAnsiTheme="majorHAnsi" w:cstheme="majorHAnsi"/>
          <w:b/>
          <w:bCs/>
          <w:i/>
          <w:color w:val="000000" w:themeColor="text1"/>
        </w:rPr>
        <w:t xml:space="preserve">”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</w:rPr>
        <w:t>ba</w:t>
      </w:r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. </w:t>
      </w:r>
      <w:hyperlink r:id="rId10" w:history="1">
        <w:r w:rsidRPr="00EA06A0">
          <w:rPr>
            <w:rStyle w:val="Hyperlink"/>
            <w:rFonts w:asciiTheme="majorHAnsi" w:hAnsiTheme="majorHAnsi" w:cstheme="majorHAnsi"/>
            <w:i/>
            <w:iCs/>
          </w:rPr>
          <w:t>https://oxfordhealthbrc.nihr.ac.uk/our-work/oxppl/prevention-of-suicide-self-harm-in-the-context-of-covid-19/</w:t>
        </w:r>
      </w:hyperlink>
    </w:p>
    <w:p w14:paraId="7CB9C340" w14:textId="7D847617" w:rsidR="00EA06A0" w:rsidRDefault="00EA06A0" w:rsidP="00EA06A0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</w:rPr>
      </w:pPr>
    </w:p>
    <w:p w14:paraId="25B9F79A" w14:textId="6A5C84F7" w:rsidR="00EA06A0" w:rsidRDefault="00EA06A0" w:rsidP="00EA06A0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</w:rPr>
      </w:pPr>
    </w:p>
    <w:p w14:paraId="34AEBFF4" w14:textId="40A40BBB" w:rsidR="00EA06A0" w:rsidRPr="005F1396" w:rsidRDefault="00EA06A0" w:rsidP="00EA06A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08C6E564" w14:textId="79EF0DC1" w:rsidR="001629AD" w:rsidRDefault="001629AD" w:rsidP="00EA06A0">
      <w:pPr>
        <w:spacing w:before="8" w:after="8" w:line="240" w:lineRule="auto"/>
        <w:ind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1FC15BE5" w14:textId="57EF13F7" w:rsidR="001629AD" w:rsidRDefault="001629AD" w:rsidP="001629A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tbl>
      <w:tblPr>
        <w:tblStyle w:val="TableGrid"/>
        <w:tblW w:w="15446" w:type="dxa"/>
        <w:tblInd w:w="-567" w:type="dxa"/>
        <w:tblLook w:val="04A0" w:firstRow="1" w:lastRow="0" w:firstColumn="1" w:lastColumn="0" w:noHBand="0" w:noVBand="1"/>
      </w:tblPr>
      <w:tblGrid>
        <w:gridCol w:w="15446"/>
      </w:tblGrid>
      <w:tr w:rsidR="001629AD" w14:paraId="6A50E48F" w14:textId="77777777" w:rsidTr="00CD19EA">
        <w:tc>
          <w:tcPr>
            <w:tcW w:w="15446" w:type="dxa"/>
          </w:tcPr>
          <w:p w14:paraId="3626DE26" w14:textId="0198DA43" w:rsidR="00131047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000000" w:themeColor="text1"/>
              </w:rPr>
            </w:pP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COVID-19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</w:rPr>
              <w:t>ürecinde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kendine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zarar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verme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intihar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davranışı</w:t>
            </w:r>
            <w:r>
              <w:rPr>
                <w:rFonts w:asciiTheme="majorHAnsi" w:hAnsiTheme="majorHAnsi" w:cstheme="majorHAnsi"/>
                <w:color w:val="000000" w:themeColor="text1"/>
              </w:rPr>
              <w:t>nı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izlemek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çeşitli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programlar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olmasına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rağmen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kılavuzun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yayınlanma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zamanının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Ağustos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2020)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nispeten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pandemi</w:t>
            </w:r>
            <w:r>
              <w:rPr>
                <w:rFonts w:asciiTheme="majorHAnsi" w:hAnsiTheme="majorHAnsi" w:cstheme="majorHAnsi"/>
                <w:color w:val="000000" w:themeColor="text1"/>
              </w:rPr>
              <w:t>nin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erken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dönemlerine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denk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geldiğini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lütfen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unutmayın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Bu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alanda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halihazırda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COVID-19</w:t>
            </w:r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’ a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özgü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yönergelerin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bulunmadığı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birçok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soru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va</w:t>
            </w:r>
            <w:r>
              <w:rPr>
                <w:rFonts w:asciiTheme="majorHAnsi" w:hAnsiTheme="majorHAnsi" w:cstheme="majorHAnsi"/>
                <w:color w:val="000000" w:themeColor="text1"/>
              </w:rPr>
              <w:t>rdı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131047"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</w:rPr>
              <w:t>Ayrıca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buradaki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önerilerin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çoğu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yüksek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gelirli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ülkelerdeki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çalışmalar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gelişmelerden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kaynak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almıştır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Küresel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olarak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intiharların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çoğunun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düşük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orta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gelirli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ülkelerde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meydana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geldiği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açıkça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bilinmektedir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629AD">
              <w:rPr>
                <w:rFonts w:asciiTheme="majorHAnsi" w:hAnsiTheme="majorHAnsi" w:cstheme="majorHAnsi"/>
                <w:color w:val="000000" w:themeColor="text1"/>
              </w:rPr>
              <w:t>(</w:t>
            </w:r>
            <w:hyperlink r:id="rId11" w:history="1">
              <w:r w:rsidRPr="001629AD">
                <w:rPr>
                  <w:rStyle w:val="Hyperlink"/>
                  <w:rFonts w:asciiTheme="majorHAnsi" w:hAnsiTheme="majorHAnsi" w:cstheme="majorHAnsi"/>
                </w:rPr>
                <w:t>https://apps.who.int/iris/bitstream/handle/10665/131056/9789241564779_eng.pdf?sequence=1&amp;isAllowed=y</w:t>
              </w:r>
            </w:hyperlink>
            <w:r w:rsidRPr="001629AD">
              <w:rPr>
                <w:rFonts w:asciiTheme="majorHAnsi" w:hAnsiTheme="majorHAnsi" w:cstheme="majorHAnsi"/>
                <w:color w:val="000000" w:themeColor="text1"/>
              </w:rPr>
              <w:t>)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Önerilerin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çoğu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bu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tür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ülkelerde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de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geçerli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olacak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olsa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da,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sunulan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hizmetler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dahil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olmak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üzere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kaynaklar</w:t>
            </w:r>
            <w:r>
              <w:rPr>
                <w:rFonts w:asciiTheme="majorHAnsi" w:hAnsiTheme="majorHAnsi" w:cstheme="majorHAnsi"/>
                <w:color w:val="000000" w:themeColor="text1"/>
              </w:rPr>
              <w:t>daki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kısıtlılıklar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bazı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öneri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lerin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ülkelerde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daha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az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geçerli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olduğu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veya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ülkelerin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koşullarına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uyarlanması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gerektiği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anlamına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gelebilir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d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üşük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orta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gelirli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ülkelerde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dijital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müdahaleler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ruh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sağlığı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sorunları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olan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kişileri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desteklemek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intiharı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önleme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girişimleri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sunmak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için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meslek</w:t>
            </w:r>
            <w:r>
              <w:rPr>
                <w:rFonts w:asciiTheme="majorHAnsi" w:hAnsiTheme="majorHAnsi" w:cstheme="majorHAnsi"/>
                <w:color w:val="000000" w:themeColor="text1"/>
              </w:rPr>
              <w:t>-dışı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danışmanların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kullanımı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daha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öncelikli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olabilir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(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bu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meselelerden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bazıları</w:t>
            </w:r>
            <w:r>
              <w:rPr>
                <w:rFonts w:asciiTheme="majorHAnsi" w:hAnsiTheme="majorHAnsi" w:cstheme="majorHAnsi"/>
                <w:color w:val="000000" w:themeColor="text1"/>
              </w:rPr>
              <w:t>nı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konu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alan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</w:rPr>
              <w:t>bir</w:t>
            </w:r>
            <w:proofErr w:type="spellEnd"/>
            <w:r w:rsid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</w:rPr>
              <w:t>yazı</w:t>
            </w:r>
            <w:proofErr w:type="spellEnd"/>
            <w:r w:rsid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bknz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  <w:hyperlink r:id="rId12" w:history="1">
              <w:r w:rsidRPr="001629AD">
                <w:rPr>
                  <w:rStyle w:val="Hyperlink"/>
                  <w:rFonts w:asciiTheme="majorHAnsi" w:hAnsiTheme="majorHAnsi" w:cstheme="majorHAnsi"/>
                </w:rPr>
                <w:t>https://www.ncbi.nlm.nih.gov/pmc/articles/PMC7377764/</w:t>
              </w:r>
            </w:hyperlink>
            <w:r w:rsidRPr="00131047">
              <w:rPr>
                <w:rFonts w:asciiTheme="majorHAnsi" w:hAnsiTheme="majorHAnsi" w:cstheme="majorHAnsi"/>
                <w:color w:val="000000" w:themeColor="text1"/>
              </w:rPr>
              <w:t>).</w:t>
            </w:r>
          </w:p>
          <w:p w14:paraId="093660E5" w14:textId="77777777" w:rsidR="00131047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6624D78" w14:textId="7C66D351" w:rsidR="00131047" w:rsidRPr="00131047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FF0000"/>
              </w:rPr>
            </w:pPr>
            <w:r w:rsidRPr="00CD19EA">
              <w:rPr>
                <w:rFonts w:asciiTheme="majorHAnsi" w:hAnsiTheme="majorHAnsi" w:cstheme="majorHAnsi"/>
              </w:rPr>
              <w:t xml:space="preserve">Bu </w:t>
            </w:r>
            <w:proofErr w:type="spellStart"/>
            <w:r w:rsidR="00CD19EA">
              <w:rPr>
                <w:rFonts w:asciiTheme="majorHAnsi" w:hAnsiTheme="majorHAnsi" w:cstheme="majorHAnsi"/>
              </w:rPr>
              <w:t>düşüncelere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rağmen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bir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tablo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oluşturmanın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önemli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olduğunu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düşündük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D19EA">
              <w:rPr>
                <w:rFonts w:asciiTheme="majorHAnsi" w:hAnsiTheme="majorHAnsi" w:cstheme="majorHAnsi"/>
              </w:rPr>
              <w:t>Amacımız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açık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erişimli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9EA">
              <w:rPr>
                <w:rFonts w:asciiTheme="majorHAnsi" w:hAnsiTheme="majorHAnsi" w:cstheme="majorHAnsi"/>
              </w:rPr>
              <w:t>tek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bir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kaynakta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</w:rPr>
              <w:t>bu</w:t>
            </w:r>
            <w:proofErr w:type="spellEnd"/>
            <w:r w:rsid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</w:rPr>
              <w:t>konuya</w:t>
            </w:r>
            <w:proofErr w:type="spellEnd"/>
            <w:r w:rsid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</w:rPr>
              <w:t>odaklanmış</w:t>
            </w:r>
            <w:proofErr w:type="spellEnd"/>
            <w:r w:rsid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olabildiğince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kapsamlı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bir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kılavuz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oluşturarak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klinisyenlere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yardımcı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olmaktır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İntihar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kendine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zarar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davranışının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önlenmesi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ruh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sağlığı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alanında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temel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bir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meseledir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COVID-19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bağlamında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da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bir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takım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lastRenderedPageBreak/>
              <w:t>acil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klinik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sorular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oluşturmaktadır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Tabloyu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hazırlarken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konuyla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ilgili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>COVID-19</w:t>
            </w:r>
            <w:r w:rsidR="00CD19EA">
              <w:rPr>
                <w:rFonts w:asciiTheme="majorHAnsi" w:hAnsiTheme="majorHAnsi" w:cstheme="majorHAnsi"/>
                <w:color w:val="000000" w:themeColor="text1"/>
              </w:rPr>
              <w:t>’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özgü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mevcut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kılav</w:t>
            </w:r>
            <w:r>
              <w:rPr>
                <w:rFonts w:asciiTheme="majorHAnsi" w:hAnsiTheme="majorHAnsi" w:cstheme="majorHAnsi"/>
                <w:color w:val="000000" w:themeColor="text1"/>
              </w:rPr>
              <w:t>uzlar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varsa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onları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sunduk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>. COVID-19</w:t>
            </w:r>
            <w:r w:rsidR="00CD19EA">
              <w:rPr>
                <w:rFonts w:asciiTheme="majorHAnsi" w:hAnsiTheme="majorHAnsi" w:cstheme="majorHAnsi"/>
                <w:color w:val="000000" w:themeColor="text1"/>
              </w:rPr>
              <w:t>’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özgü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kılavuzların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olmadığı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durumlarda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da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orijinal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kaynağa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açık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bir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şekilde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atıfta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bulunarak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COVID-19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önce</w:t>
            </w:r>
            <w:r>
              <w:rPr>
                <w:rFonts w:asciiTheme="majorHAnsi" w:hAnsiTheme="majorHAnsi" w:cstheme="majorHAnsi"/>
                <w:color w:val="000000" w:themeColor="text1"/>
              </w:rPr>
              <w:t>si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var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olan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ilgili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kılavuzları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kullandık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ve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ilgili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web </w:t>
            </w:r>
            <w:proofErr w:type="spellStart"/>
            <w:r w:rsidRPr="00CD19EA">
              <w:rPr>
                <w:rFonts w:asciiTheme="majorHAnsi" w:hAnsiTheme="majorHAnsi" w:cstheme="majorHAnsi"/>
              </w:rPr>
              <w:t>sitelerinin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bağlantılarını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verdik</w:t>
            </w:r>
            <w:proofErr w:type="spellEnd"/>
            <w:r w:rsidRPr="00CD19EA">
              <w:rPr>
                <w:rFonts w:asciiTheme="majorHAnsi" w:hAnsiTheme="majorHAnsi" w:cstheme="majorHAnsi"/>
              </w:rPr>
              <w:t>.</w:t>
            </w:r>
          </w:p>
          <w:p w14:paraId="25C68567" w14:textId="678F6060" w:rsidR="00131047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2713226" w14:textId="312DAEDF" w:rsidR="00131047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000000" w:themeColor="text1"/>
              </w:rPr>
            </w:pP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Bu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tabl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>o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COVID-19'a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özgü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yeni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kılavuzlar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çıktıkça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güncellenecektir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771CD5">
              <w:rPr>
                <w:rFonts w:asciiTheme="majorHAnsi" w:hAnsiTheme="majorHAnsi" w:cstheme="majorHAnsi"/>
              </w:rPr>
              <w:t>Okuyucular</w:t>
            </w:r>
            <w:proofErr w:type="spellEnd"/>
            <w:r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71CD5">
              <w:rPr>
                <w:rFonts w:asciiTheme="majorHAnsi" w:hAnsiTheme="majorHAnsi" w:cstheme="majorHAnsi"/>
              </w:rPr>
              <w:t>ayrıca</w:t>
            </w:r>
            <w:proofErr w:type="spellEnd"/>
            <w:r w:rsidRPr="00771CD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771CD5">
              <w:rPr>
                <w:rFonts w:asciiTheme="majorHAnsi" w:hAnsiTheme="majorHAnsi" w:cstheme="majorHAnsi"/>
              </w:rPr>
              <w:t>sistematik</w:t>
            </w:r>
            <w:proofErr w:type="spellEnd"/>
            <w:r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771CD5">
              <w:rPr>
                <w:rFonts w:asciiTheme="majorHAnsi" w:hAnsiTheme="majorHAnsi" w:cstheme="majorHAnsi"/>
              </w:rPr>
              <w:t>gözden</w:t>
            </w:r>
            <w:proofErr w:type="spellEnd"/>
            <w:r w:rsidR="00771CD5"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771CD5">
              <w:rPr>
                <w:rFonts w:asciiTheme="majorHAnsi" w:hAnsiTheme="majorHAnsi" w:cstheme="majorHAnsi"/>
              </w:rPr>
              <w:t>geçirmeler</w:t>
            </w:r>
            <w:proofErr w:type="spellEnd"/>
            <w:r w:rsidRPr="00771CD5">
              <w:rPr>
                <w:rFonts w:asciiTheme="majorHAnsi" w:hAnsiTheme="majorHAnsi" w:cstheme="majorHAnsi"/>
              </w:rPr>
              <w:t xml:space="preserve"> </w:t>
            </w:r>
            <w:r w:rsidR="00771CD5" w:rsidRPr="00771CD5">
              <w:rPr>
                <w:rFonts w:asciiTheme="majorHAnsi" w:hAnsiTheme="majorHAnsi" w:cstheme="majorHAnsi"/>
              </w:rPr>
              <w:t>(</w:t>
            </w:r>
            <w:hyperlink r:id="rId13" w:history="1">
              <w:r w:rsidR="00771CD5" w:rsidRPr="00771CD5">
                <w:rPr>
                  <w:rStyle w:val="Hyperlink"/>
                  <w:rFonts w:asciiTheme="majorHAnsi" w:hAnsiTheme="majorHAnsi" w:cstheme="majorHAnsi"/>
                  <w:color w:val="auto"/>
                </w:rPr>
                <w:t>www.crd.york.ac.uk/prospero/</w:t>
              </w:r>
            </w:hyperlink>
            <w:r w:rsidR="00771CD5" w:rsidRPr="00771CD5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Pr="00771CD5">
              <w:rPr>
                <w:rFonts w:asciiTheme="majorHAnsi" w:hAnsiTheme="majorHAnsi" w:cstheme="majorHAnsi"/>
              </w:rPr>
              <w:t>veya</w:t>
            </w:r>
            <w:proofErr w:type="spellEnd"/>
            <w:r w:rsidR="00771CD5"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771CD5">
              <w:rPr>
                <w:rFonts w:asciiTheme="majorHAnsi" w:hAnsiTheme="majorHAnsi" w:cstheme="majorHAnsi"/>
              </w:rPr>
              <w:t>eş</w:t>
            </w:r>
            <w:proofErr w:type="spellEnd"/>
            <w:r w:rsidR="00771CD5"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771CD5">
              <w:rPr>
                <w:rFonts w:asciiTheme="majorHAnsi" w:hAnsiTheme="majorHAnsi" w:cstheme="majorHAnsi"/>
              </w:rPr>
              <w:t>zamanlı</w:t>
            </w:r>
            <w:proofErr w:type="spellEnd"/>
            <w:r w:rsidR="00771CD5"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771CD5">
              <w:rPr>
                <w:rFonts w:asciiTheme="majorHAnsi" w:hAnsiTheme="majorHAnsi" w:cstheme="majorHAnsi"/>
              </w:rPr>
              <w:t>olarak</w:t>
            </w:r>
            <w:proofErr w:type="spellEnd"/>
            <w:r w:rsidR="00771CD5" w:rsidRPr="00771C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güncellenen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COVID-19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ile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ilgili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canlı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kaynaklar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(</w:t>
            </w:r>
            <w:hyperlink r:id="rId14" w:history="1">
              <w:r w:rsidR="00771CD5" w:rsidRPr="00CD19EA">
                <w:rPr>
                  <w:rStyle w:val="Hyperlink"/>
                  <w:rFonts w:asciiTheme="majorHAnsi" w:hAnsiTheme="majorHAnsi" w:cstheme="majorHAnsi"/>
                  <w:color w:val="auto"/>
                </w:rPr>
                <w:t>https://zika.ispm.unibe.ch/assets/data/pub/search_module/</w:t>
              </w:r>
            </w:hyperlink>
            <w:r w:rsidR="00771CD5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veya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</w:t>
            </w:r>
            <w:hyperlink r:id="rId15" w:history="1">
              <w:r w:rsidR="00771CD5" w:rsidRPr="00CD19EA">
                <w:rPr>
                  <w:rStyle w:val="Hyperlink"/>
                  <w:rFonts w:asciiTheme="majorHAnsi" w:hAnsiTheme="majorHAnsi" w:cstheme="majorHAnsi"/>
                  <w:color w:val="auto"/>
                </w:rPr>
                <w:t>https://covid-nma.com/</w:t>
              </w:r>
            </w:hyperlink>
            <w:r w:rsidR="00771CD5" w:rsidRPr="00CD19EA">
              <w:rPr>
                <w:rFonts w:asciiTheme="majorHAnsi" w:hAnsiTheme="majorHAnsi" w:cstheme="majorHAnsi"/>
                <w:u w:val="single"/>
              </w:rPr>
              <w:t xml:space="preserve">) </w:t>
            </w:r>
            <w:proofErr w:type="spellStart"/>
            <w:r w:rsidRPr="00CD19EA">
              <w:rPr>
                <w:rFonts w:asciiTheme="majorHAnsi" w:hAnsiTheme="majorHAnsi" w:cstheme="majorHAnsi"/>
              </w:rPr>
              <w:t>gibi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diğer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kaynaklara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</w:t>
            </w:r>
            <w:r w:rsidRPr="00CD19EA">
              <w:rPr>
                <w:rFonts w:asciiTheme="majorHAnsi" w:hAnsiTheme="majorHAnsi" w:cstheme="majorHAnsi"/>
              </w:rPr>
              <w:t xml:space="preserve">da </w:t>
            </w:r>
            <w:proofErr w:type="spellStart"/>
            <w:r w:rsidRPr="00CD19EA">
              <w:rPr>
                <w:rFonts w:asciiTheme="majorHAnsi" w:hAnsiTheme="majorHAnsi" w:cstheme="majorHAnsi"/>
              </w:rPr>
              <w:t>başvurmak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isteyebilirler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.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Bu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alanda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özellikle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 w:rsidRPr="00CD19EA">
              <w:rPr>
                <w:rFonts w:asciiTheme="majorHAnsi" w:hAnsiTheme="majorHAnsi" w:cstheme="majorHAnsi"/>
              </w:rPr>
              <w:t>önemli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olan</w:t>
            </w:r>
            <w:proofErr w:type="spellEnd"/>
            <w:r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kaynaklar</w:t>
            </w:r>
            <w:proofErr w:type="spellEnd"/>
            <w:r w:rsidR="00CD19EA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için</w:t>
            </w:r>
            <w:proofErr w:type="spellEnd"/>
            <w:r w:rsidR="00CD19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CD19EA">
              <w:rPr>
                <w:rFonts w:asciiTheme="majorHAnsi" w:hAnsiTheme="majorHAnsi" w:cstheme="majorHAnsi"/>
                <w:color w:val="000000" w:themeColor="text1"/>
              </w:rPr>
              <w:t>bakınız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: </w:t>
            </w:r>
            <w:hyperlink r:id="rId16" w:history="1">
              <w:r w:rsidR="00771CD5" w:rsidRPr="001629AD">
                <w:rPr>
                  <w:rStyle w:val="Hyperlink"/>
                  <w:rFonts w:asciiTheme="majorHAnsi" w:hAnsiTheme="majorHAnsi" w:cstheme="majorHAnsi"/>
                </w:rPr>
                <w:t>https://covid19-suicide-lsr.info/</w:t>
              </w:r>
            </w:hyperlink>
            <w:r w:rsidR="00771CD5" w:rsidRPr="001629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hyperlink r:id="rId17" w:history="1">
              <w:r w:rsidRPr="00FE455C">
                <w:rPr>
                  <w:rStyle w:val="Hyperlink"/>
                  <w:rFonts w:asciiTheme="majorHAnsi" w:hAnsiTheme="majorHAnsi" w:cstheme="majorHAnsi"/>
                </w:rPr>
                <w:t>https://www.crd.york.ac.uk/prospero/display_record.php?RecordID=178819</w:t>
              </w:r>
            </w:hyperlink>
            <w:r w:rsidRPr="00131047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Her zaman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olduğu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gibi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giriş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bölümünde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belirtildiği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üzere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okuyuculardan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gele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>cek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geri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bildirimleri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CD19EA">
              <w:rPr>
                <w:rFonts w:asciiTheme="majorHAnsi" w:hAnsiTheme="majorHAnsi" w:cstheme="majorHAnsi"/>
              </w:rPr>
              <w:t>memnuniyetle</w:t>
            </w:r>
            <w:proofErr w:type="spellEnd"/>
            <w:r w:rsidR="00771CD5" w:rsidRPr="00CD19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1CD5" w:rsidRPr="00CD19EA">
              <w:rPr>
                <w:rFonts w:asciiTheme="majorHAnsi" w:hAnsiTheme="majorHAnsi" w:cstheme="majorHAnsi"/>
              </w:rPr>
              <w:t>bekliyoruz</w:t>
            </w:r>
            <w:proofErr w:type="spellEnd"/>
            <w:r w:rsidRPr="00CD19EA">
              <w:rPr>
                <w:rFonts w:asciiTheme="majorHAnsi" w:hAnsiTheme="majorHAnsi" w:cstheme="majorHAnsi"/>
              </w:rPr>
              <w:t>.</w:t>
            </w:r>
          </w:p>
          <w:p w14:paraId="42F5C9F0" w14:textId="7C8C617A" w:rsidR="001629AD" w:rsidRPr="001629AD" w:rsidRDefault="00131047" w:rsidP="001629AD">
            <w:pPr>
              <w:spacing w:before="8" w:after="8"/>
              <w:ind w:right="-359"/>
              <w:rPr>
                <w:rFonts w:asciiTheme="majorHAnsi" w:hAnsiTheme="majorHAnsi" w:cstheme="majorHAnsi"/>
                <w:color w:val="000000" w:themeColor="text1"/>
              </w:rPr>
            </w:pPr>
            <w:r w:rsidRPr="00131047">
              <w:rPr>
                <w:rFonts w:asciiTheme="majorHAnsi" w:hAnsiTheme="majorHAnsi" w:cstheme="majorHAnsi"/>
                <w:color w:val="000000" w:themeColor="text1"/>
              </w:rPr>
              <w:t>("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Kendine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zarar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verme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"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davranışı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ve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diğer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ilgili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terimler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>in</w:t>
            </w:r>
            <w:proofErr w:type="spellEnd"/>
            <w:r w:rsidR="00771CD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771CD5">
              <w:rPr>
                <w:rFonts w:asciiTheme="majorHAnsi" w:hAnsiTheme="majorHAnsi" w:cstheme="majorHAnsi"/>
                <w:color w:val="000000" w:themeColor="text1"/>
              </w:rPr>
              <w:t>tanımları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için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lütfen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dipnot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1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>’e</w:t>
            </w:r>
            <w:r w:rsidRPr="001310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31047">
              <w:rPr>
                <w:rFonts w:asciiTheme="majorHAnsi" w:hAnsiTheme="majorHAnsi" w:cstheme="majorHAnsi"/>
                <w:color w:val="000000" w:themeColor="text1"/>
              </w:rPr>
              <w:t>bakın</w:t>
            </w:r>
            <w:r w:rsidR="00771CD5">
              <w:rPr>
                <w:rFonts w:asciiTheme="majorHAnsi" w:hAnsiTheme="majorHAnsi" w:cstheme="majorHAnsi"/>
                <w:color w:val="000000" w:themeColor="text1"/>
              </w:rPr>
              <w:t>ız</w:t>
            </w:r>
            <w:proofErr w:type="spellEnd"/>
            <w:r w:rsidRPr="00131047">
              <w:rPr>
                <w:rFonts w:asciiTheme="majorHAnsi" w:hAnsiTheme="majorHAnsi" w:cstheme="majorHAnsi"/>
                <w:color w:val="000000" w:themeColor="text1"/>
              </w:rPr>
              <w:t>.)</w:t>
            </w:r>
          </w:p>
        </w:tc>
      </w:tr>
    </w:tbl>
    <w:p w14:paraId="09DDD847" w14:textId="1EBEE4B3" w:rsidR="001629AD" w:rsidRDefault="001629AD" w:rsidP="001629A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1C5876C1" w14:textId="77777777" w:rsidR="001629AD" w:rsidRPr="005F1396" w:rsidRDefault="001629AD" w:rsidP="001629A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6E5C02ED" w14:textId="77777777" w:rsidR="001F62C5" w:rsidRPr="005F1396" w:rsidRDefault="001F62C5" w:rsidP="00B45E14">
      <w:pPr>
        <w:spacing w:before="8" w:after="8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tblpX="-560" w:tblpY="1"/>
        <w:tblOverlap w:val="never"/>
        <w:tblW w:w="14848" w:type="dxa"/>
        <w:tblLayout w:type="fixed"/>
        <w:tblLook w:val="04A0" w:firstRow="1" w:lastRow="0" w:firstColumn="1" w:lastColumn="0" w:noHBand="0" w:noVBand="1"/>
      </w:tblPr>
      <w:tblGrid>
        <w:gridCol w:w="3402"/>
        <w:gridCol w:w="11446"/>
      </w:tblGrid>
      <w:tr w:rsidR="00DD7145" w:rsidRPr="005F1396" w14:paraId="41DC99C5" w14:textId="77777777" w:rsidTr="00B133A7">
        <w:tc>
          <w:tcPr>
            <w:tcW w:w="3402" w:type="dxa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33698D3E" w14:textId="16330848" w:rsidR="005C0539" w:rsidRPr="005F1396" w:rsidRDefault="00EA06A0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11446" w:type="dxa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35C52DF" w14:textId="2DFDEE6A" w:rsidR="005C0539" w:rsidRPr="005F1396" w:rsidRDefault="00EA06A0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</w:p>
        </w:tc>
      </w:tr>
      <w:tr w:rsidR="00DD7145" w:rsidRPr="005F1396" w14:paraId="690D7DB0" w14:textId="77777777" w:rsidTr="00B133A7">
        <w:tc>
          <w:tcPr>
            <w:tcW w:w="3402" w:type="dxa"/>
            <w:tcBorders>
              <w:left w:val="single" w:sz="48" w:space="0" w:color="DCEBFF"/>
              <w:bottom w:val="nil"/>
              <w:right w:val="nil"/>
            </w:tcBorders>
            <w:shd w:val="clear" w:color="auto" w:fill="E2F2FF"/>
          </w:tcPr>
          <w:p w14:paraId="4703FEBF" w14:textId="77777777" w:rsidR="005C0539" w:rsidRPr="005F1396" w:rsidRDefault="005C0539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0B99A" w14:textId="77777777" w:rsidR="005C0539" w:rsidRPr="005F1396" w:rsidRDefault="005C053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7E4" w:rsidRPr="005F1396" w14:paraId="0AC80CEA" w14:textId="77777777" w:rsidTr="001F17E4">
        <w:tc>
          <w:tcPr>
            <w:tcW w:w="14848" w:type="dxa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246"/>
          </w:tcPr>
          <w:p w14:paraId="52F7E2E3" w14:textId="40E61342" w:rsidR="001F17E4" w:rsidRPr="001F17E4" w:rsidRDefault="00271204" w:rsidP="001F17E4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COVID-19'un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kendine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zarar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verme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riski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altında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ola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hastalar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/</w:t>
            </w:r>
            <w:proofErr w:type="spellStart"/>
            <w:r w:rsidR="00316C0C" w:rsidRPr="00316C0C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bireyler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üzerindeki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etkisi</w:t>
            </w:r>
            <w:proofErr w:type="spellEnd"/>
          </w:p>
        </w:tc>
      </w:tr>
      <w:tr w:rsidR="00DD7145" w:rsidRPr="005F1396" w14:paraId="3CD247A2" w14:textId="77777777" w:rsidTr="00B133A7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6A0BE6A" w14:textId="027E90F7" w:rsidR="00271204" w:rsidRPr="00271204" w:rsidRDefault="002C574B" w:rsidP="001F17E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1a. </w:t>
            </w:r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Toplumdaki</w:t>
            </w:r>
            <w:proofErr w:type="spellEnd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bireyler</w:t>
            </w:r>
            <w:proofErr w:type="spellEnd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COVID-19'a </w:t>
            </w:r>
            <w:proofErr w:type="spellStart"/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özgü</w:t>
            </w:r>
            <w:proofErr w:type="spellEnd"/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ne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gibi</w:t>
            </w:r>
            <w:proofErr w:type="spellEnd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faktörler</w:t>
            </w:r>
            <w:proofErr w:type="spellEnd"/>
            <w:r w:rsidR="00316C0C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endine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zarar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verme</w:t>
            </w:r>
            <w:proofErr w:type="spellEnd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intihar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riski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açısından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</w:t>
            </w:r>
            <w:proofErr w:type="spellEnd"/>
            <w:r w:rsidR="00271204" w:rsidRP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sorunlara</w:t>
            </w:r>
            <w:proofErr w:type="spellEnd"/>
            <w:r w:rsidR="00316C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yol</w:t>
            </w:r>
            <w:proofErr w:type="spellEnd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</w:t>
            </w:r>
            <w:proofErr w:type="spellStart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çabilir</w:t>
            </w:r>
            <w:proofErr w:type="spellEnd"/>
            <w:r w:rsidR="0027120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?</w:t>
            </w:r>
          </w:p>
          <w:p w14:paraId="68615CD6" w14:textId="2AFB974D" w:rsidR="001F17E4" w:rsidRPr="003D525E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8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9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0D5E4035" w14:textId="0C8215BB" w:rsidR="00127A0E" w:rsidRPr="002C574B" w:rsidRDefault="00127A0E" w:rsidP="00127A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Dünya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Psikiyatri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Birliği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(WPA)</w:t>
            </w:r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COVID-19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salgınının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koruyucu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0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özet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yayınladı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4EE6F553" w14:textId="77777777" w:rsidR="00127A0E" w:rsidRDefault="00127A0E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B7E87D5" w14:textId="5639E89C" w:rsidR="00507ACA" w:rsidRPr="002C574B" w:rsidRDefault="00507ACA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ürecinde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hem risk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hem de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koruyucu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faktörlerin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(hem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olumlu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olumsuz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="004C45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doğrudan</w:t>
            </w:r>
            <w:proofErr w:type="spellEnd"/>
            <w:r w:rsidR="004C45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hastalığın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kendisinden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uygulanan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halk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ekonomik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önlemlerin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sonucu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etkilenmesi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muhtemeldir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83D0019" w14:textId="67398C8E" w:rsidR="00507ACA" w:rsidRDefault="00507ACA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5D21CBF" w14:textId="57F77A7A" w:rsidR="00507ACA" w:rsidRPr="002C574B" w:rsidRDefault="00507ACA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COVID-19'un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olası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olumsuz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etkileri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çeşitli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alanlardaki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risk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koruyucu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</w:t>
            </w:r>
            <w:proofErr w:type="spellEnd"/>
            <w:r w:rsidRPr="00507AC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</w:t>
            </w:r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</w:t>
            </w:r>
            <w:proofErr w:type="spellEnd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aracılığıyla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açığa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çıkabilir</w:t>
            </w:r>
            <w:proofErr w:type="spellEnd"/>
            <w:r w:rsid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4F581DF9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FD3634F" w14:textId="740D7BFE" w:rsidR="004C456B" w:rsidRPr="002C574B" w:rsidRDefault="004C456B" w:rsidP="004C456B">
            <w:pPr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Toplumsal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risk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faktörleri</w:t>
            </w:r>
            <w:proofErr w:type="spellEnd"/>
            <w:r w:rsidRPr="002C574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190C6899" w14:textId="6EC97BB2" w:rsidR="004C456B" w:rsidRDefault="004C456B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sistemi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</w:t>
            </w:r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</w:t>
            </w:r>
            <w:proofErr w:type="spellEnd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baskı</w:t>
            </w:r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nın</w:t>
            </w:r>
            <w:proofErr w:type="spellEnd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3B44EAA6" w14:textId="429B458A" w:rsidR="007961B8" w:rsidRPr="00316C0C" w:rsidRDefault="007961B8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Kaynakların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pandemiye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atılan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akut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adımlara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yönlendirilmesi</w:t>
            </w:r>
            <w:proofErr w:type="spellEnd"/>
          </w:p>
          <w:p w14:paraId="7D2812E1" w14:textId="0361344C" w:rsidR="007961B8" w:rsidRPr="00316C0C" w:rsidRDefault="007961B8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hizmetlerine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odaklan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ıl</w:t>
            </w:r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etkili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hizmetlerinde</w:t>
            </w:r>
            <w:proofErr w:type="spellEnd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61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</w:t>
            </w:r>
            <w:proofErr w:type="spellEnd"/>
          </w:p>
          <w:p w14:paraId="153A3DA8" w14:textId="39D5BC82" w:rsidR="007961B8" w:rsidRPr="00316C0C" w:rsidRDefault="007961B8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İlaçların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bazı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ülkelerde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ateşli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silahların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satın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alınması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stoklanmasında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yaşanan</w:t>
            </w:r>
            <w:proofErr w:type="spellEnd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artışın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yanısıra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sınırlama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önlemleri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gerekli</w:t>
            </w:r>
            <w:proofErr w:type="spellEnd"/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ilaçlara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karşılaşılabilecek</w:t>
            </w:r>
            <w:proofErr w:type="spellEnd"/>
            <w:r w:rsidR="00316C0C"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engellerin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3F8E41A0" w14:textId="77777777" w:rsidR="007961B8" w:rsidRDefault="007961B8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risk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algısı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sansasyonel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</w:p>
          <w:p w14:paraId="40AE5E5B" w14:textId="50D43237" w:rsidR="00C2523D" w:rsidRDefault="00C2523D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Sınırlama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önlemleri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arama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davranış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karşısında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oluşan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engelle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</w:t>
            </w:r>
            <w:proofErr w:type="spellEnd"/>
          </w:p>
          <w:p w14:paraId="6C6B55AF" w14:textId="767ED6A3" w:rsidR="00C2523D" w:rsidRDefault="00C2523D" w:rsidP="004C456B">
            <w:pPr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sorunlarını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damgalama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eğiliminin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yüksek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toplumlarda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stigmatizasyonda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gözlenebilecek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</w:t>
            </w:r>
            <w:proofErr w:type="spellEnd"/>
          </w:p>
          <w:p w14:paraId="2F8581DA" w14:textId="5DB6B6C5" w:rsidR="004C456B" w:rsidRPr="00C2523D" w:rsidRDefault="00C2523D" w:rsidP="00C2523D">
            <w:pPr>
              <w:pStyle w:val="ListParagraph"/>
              <w:numPr>
                <w:ilvl w:val="0"/>
                <w:numId w:val="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Pandeminin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ekonomik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etkileri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 w:rsidRPr="00316C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programlarının</w:t>
            </w:r>
            <w:proofErr w:type="spellEnd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252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466B3820" w14:textId="77777777" w:rsidR="00C2523D" w:rsidRDefault="00C2523D" w:rsidP="00316C0C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10EC33F1" w14:textId="0BBABBA7" w:rsidR="00C2523D" w:rsidRPr="00AD265D" w:rsidRDefault="00BC548D" w:rsidP="00C2523D">
            <w:pPr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Bölgesel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risk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faktörleri</w:t>
            </w:r>
            <w:proofErr w:type="spellEnd"/>
            <w:r w:rsidR="00C2523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2F8E1566" w14:textId="19FA8EE6" w:rsidR="00BC548D" w:rsidRPr="00AD265D" w:rsidRDefault="00BC548D" w:rsidP="00C2523D">
            <w:pPr>
              <w:numPr>
                <w:ilvl w:val="1"/>
                <w:numId w:val="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Çatışma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alanlarında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mevcut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hizmetlerinin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azaltılması</w:t>
            </w:r>
            <w:proofErr w:type="spellEnd"/>
          </w:p>
          <w:p w14:paraId="3C48C407" w14:textId="3ED24257" w:rsidR="00BC548D" w:rsidRPr="00BC548D" w:rsidRDefault="00BC548D" w:rsidP="00C2523D">
            <w:pPr>
              <w:numPr>
                <w:ilvl w:val="1"/>
                <w:numId w:val="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Çatışmalardan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kaçan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mülteci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kamplarında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yaşayan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bireylerde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yerlerinden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</w:t>
            </w:r>
            <w:proofErr w:type="spellEnd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kültürel</w:t>
            </w:r>
            <w:proofErr w:type="spellEnd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uyum</w:t>
            </w:r>
            <w:proofErr w:type="spellEnd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sağlama</w:t>
            </w:r>
            <w:proofErr w:type="spellEnd"/>
            <w:r w:rsidR="00D06B2D"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il</w:t>
            </w:r>
            <w:r w:rsidR="00AD265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işkili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yaşanan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stresin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0578A06A" w14:textId="77777777" w:rsidR="00BC548D" w:rsidRDefault="00BC548D" w:rsidP="00C2523D">
            <w:pPr>
              <w:numPr>
                <w:ilvl w:val="1"/>
                <w:numId w:val="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Sağlık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hizmetlere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erişimin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1A99E706" w14:textId="6CB0FEDD" w:rsidR="00C2523D" w:rsidRPr="002C574B" w:rsidRDefault="00BC548D" w:rsidP="00C2523D">
            <w:pPr>
              <w:numPr>
                <w:ilvl w:val="1"/>
                <w:numId w:val="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tür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alanlarda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sınırlama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önlemlerinin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etkinliğinin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2B419028" w14:textId="216670D7" w:rsidR="002C574B" w:rsidRPr="00BC548D" w:rsidRDefault="00BC548D" w:rsidP="00BC548D">
            <w:pPr>
              <w:pStyle w:val="ListParagraph"/>
              <w:numPr>
                <w:ilvl w:val="1"/>
                <w:numId w:val="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verilen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önceli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ğin</w:t>
            </w:r>
            <w:proofErr w:type="spellEnd"/>
            <w:r w:rsidRPr="00BC54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48E101FD" w14:textId="7B16161B" w:rsidR="00BC548D" w:rsidRDefault="00BC548D" w:rsidP="00BC548D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4934726" w14:textId="38024D0D" w:rsidR="00BC548D" w:rsidRPr="002C574B" w:rsidRDefault="00BC548D" w:rsidP="00BC548D">
            <w:pPr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İlişkisel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risk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faktörleri</w:t>
            </w:r>
            <w:proofErr w:type="spellEnd"/>
            <w:r w:rsidRPr="002C574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75357603" w14:textId="40DFBE17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Artan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izolasyon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eksikliği</w:t>
            </w:r>
            <w:proofErr w:type="spellEnd"/>
          </w:p>
          <w:p w14:paraId="7A793CE4" w14:textId="1AAC4A22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İlişki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oluşan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</w:t>
            </w:r>
            <w:proofErr w:type="spellEnd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gerginlikler</w:t>
            </w:r>
            <w:proofErr w:type="spellEnd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yaşanan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çatışma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uyu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şmazlık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lardaki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</w:t>
            </w:r>
            <w:proofErr w:type="spellEnd"/>
          </w:p>
          <w:p w14:paraId="5814C90C" w14:textId="437C8456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Ev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dışında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alınabilecek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kişilerle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kurma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olanaklarında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</w:t>
            </w:r>
            <w:proofErr w:type="spellEnd"/>
          </w:p>
          <w:p w14:paraId="2F2ECA84" w14:textId="5D6FEFAF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yakın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kişilerin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</w:t>
            </w:r>
            <w:proofErr w:type="spellEnd"/>
          </w:p>
          <w:p w14:paraId="307F46F9" w14:textId="1151EDAF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ev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içerisinde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kişilerarası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şiddet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istismar</w:t>
            </w:r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ın</w:t>
            </w:r>
            <w:proofErr w:type="spellEnd"/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683D69A8" w14:textId="29989C5B" w:rsidR="001607CE" w:rsidRDefault="001607CE" w:rsidP="00BC548D">
            <w:pPr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Resmi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gayri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resmi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kaynak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ın</w:t>
            </w:r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erişimin</w:t>
            </w:r>
            <w:proofErr w:type="spellEnd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195B09CA" w14:textId="3C86DC6A" w:rsidR="00BC548D" w:rsidRPr="001607CE" w:rsidRDefault="00EA06A0" w:rsidP="001607CE">
            <w:pPr>
              <w:pStyle w:val="ListParagraph"/>
              <w:numPr>
                <w:ilvl w:val="1"/>
                <w:numId w:val="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Toplu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deneyim</w:t>
            </w:r>
            <w:proofErr w:type="spellEnd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faaliyet</w:t>
            </w:r>
            <w:proofErr w:type="spellEnd"/>
            <w:r w:rsidR="001607CE" w:rsidRP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olanaklarının</w:t>
            </w:r>
            <w:proofErr w:type="spellEnd"/>
            <w:r w:rsid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07C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azaltılması</w:t>
            </w:r>
            <w:proofErr w:type="spellEnd"/>
          </w:p>
          <w:p w14:paraId="72717834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61D633F" w14:textId="5A0E4938" w:rsidR="002C574B" w:rsidRPr="002C574B" w:rsidRDefault="000421C3" w:rsidP="00FD5C09">
            <w:pPr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Bireysel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risk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fakt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>örleri</w:t>
            </w:r>
            <w:proofErr w:type="spellEnd"/>
            <w:r w:rsidR="002C574B" w:rsidRPr="002C574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470DB211" w14:textId="1768985A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hastalıkların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semptomlarının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kötüleşmesi</w:t>
            </w:r>
            <w:proofErr w:type="spellEnd"/>
          </w:p>
          <w:p w14:paraId="22A97609" w14:textId="3F5385C6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izolasyon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karantina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refah</w:t>
            </w:r>
            <w:proofErr w:type="spellEnd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düzeyinde</w:t>
            </w:r>
            <w:proofErr w:type="spellEnd"/>
            <w:r w:rsidR="00D06B2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</w:t>
            </w:r>
            <w:proofErr w:type="spellEnd"/>
          </w:p>
          <w:p w14:paraId="52FB265E" w14:textId="4630B28F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uyumunun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6CF96B18" w14:textId="21B3373D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Alkol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kullanımının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735AE823" w14:textId="3CC3D7C8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Ekonomik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krize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iş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kayıpların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artması</w:t>
            </w:r>
            <w:proofErr w:type="spellEnd"/>
          </w:p>
          <w:p w14:paraId="4039DBF6" w14:textId="1CC29EFC" w:rsidR="000421C3" w:rsidRDefault="000421C3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üyeler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arkadaşların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iş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olasılıkları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genel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belirsizlik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çığa</w:t>
            </w:r>
            <w:proofErr w:type="spellEnd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çıkan</w:t>
            </w:r>
            <w:proofErr w:type="spellEnd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umutsuzluk</w:t>
            </w:r>
            <w:proofErr w:type="spellEnd"/>
          </w:p>
          <w:p w14:paraId="07F061BC" w14:textId="1952A726" w:rsidR="000421C3" w:rsidRDefault="00D06B2D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</w:t>
            </w:r>
            <w:r w:rsidR="00736FDA"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edavi</w:t>
            </w:r>
            <w:proofErr w:type="spellEnd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bakımdaki</w:t>
            </w:r>
            <w:proofErr w:type="spellEnd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kronik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ağrının</w:t>
            </w:r>
            <w:proofErr w:type="spellEnd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421C3" w:rsidRPr="000421C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kötüleşmesi</w:t>
            </w:r>
            <w:proofErr w:type="spellEnd"/>
          </w:p>
          <w:p w14:paraId="3E3C99B2" w14:textId="3836FB5C" w:rsidR="00736FDA" w:rsidRDefault="00736FDA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Toplu</w:t>
            </w:r>
            <w:r w:rsidR="00D06B2D"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</w:t>
            </w:r>
            <w:proofErr w:type="spellEnd"/>
            <w:r w:rsidR="00D06B2D"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06B2D"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</w:t>
            </w:r>
            <w:proofErr w:type="spellEnd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6B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etkinliklere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erişimin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azalması</w:t>
            </w:r>
            <w:proofErr w:type="spellEnd"/>
          </w:p>
          <w:p w14:paraId="595E2AFA" w14:textId="3F2E6E4C" w:rsidR="00736FDA" w:rsidRDefault="00736FDA" w:rsidP="00FD5C09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Düzensiz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yeme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alışkanlıkları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taze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yiyeceklere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aksaması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atıştırma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kaygı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diyet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olumsuz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tkilenmesi</w:t>
            </w:r>
            <w:proofErr w:type="spellEnd"/>
          </w:p>
          <w:p w14:paraId="4F4A073C" w14:textId="46A4E6AD" w:rsidR="00736FDA" w:rsidRDefault="00736FDA" w:rsidP="00736FDA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Sınırlama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önlemleri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nedeniyle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fiziksel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aktivite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azalma</w:t>
            </w:r>
            <w:proofErr w:type="spellEnd"/>
          </w:p>
          <w:p w14:paraId="3F32488C" w14:textId="41BCF12E" w:rsidR="00736FDA" w:rsidRPr="00736FDA" w:rsidRDefault="00736FDA" w:rsidP="00736FDA">
            <w:pPr>
              <w:numPr>
                <w:ilvl w:val="1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Pandeminin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doğrudan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dolaylı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sonuçlarına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bağlı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anksiyete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36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düzeylerinde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</w:t>
            </w:r>
            <w:proofErr w:type="spellEnd"/>
          </w:p>
          <w:p w14:paraId="4686FCE8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3804C437" w14:textId="77777777" w:rsidR="00E37E87" w:rsidRDefault="00E37E87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111194E" w14:textId="4C52C677" w:rsidR="00E37E87" w:rsidRDefault="00E37E87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İskoçya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Ulusal</w:t>
            </w:r>
            <w:proofErr w:type="spellEnd"/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Sistemi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Eğitimi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r w:rsidR="00AD265D"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NHS Education for Scotland-</w:t>
            </w:r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NES),</w:t>
            </w:r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COVID-19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bağlamında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kendine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zarar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verme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davran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ışları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belirli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risk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tanımlam</w:t>
            </w:r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ışt</w:t>
            </w:r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ır</w:t>
            </w:r>
            <w:proofErr w:type="spellEnd"/>
            <w:r w:rsid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4E8AA247" w14:textId="77777777" w:rsidR="00E37E87" w:rsidRPr="002C574B" w:rsidRDefault="00E37E87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5220EF4" w14:textId="64D79234" w:rsidR="002C574B" w:rsidRDefault="00E37E87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İntihar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genel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risk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faktörlerinin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yanı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COVID-19'un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aşağıdakiler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dahil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olmak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üzere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birçok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sarsıcı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korkutucu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olacaktır</w:t>
            </w:r>
            <w:proofErr w:type="spellEnd"/>
            <w:r w:rsidRPr="00E37E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55C8151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66819A94" w14:textId="2CE8CC60" w:rsidR="00E51909" w:rsidRDefault="00E51909" w:rsidP="00FD5C09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Yüksek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riskli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problemleri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uzun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süre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izole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edilmesi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gereken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</w:t>
            </w:r>
            <w:proofErr w:type="spellEnd"/>
          </w:p>
          <w:p w14:paraId="79F553EA" w14:textId="18D2AE86" w:rsidR="00E51909" w:rsidRDefault="00E51909" w:rsidP="00FD5C09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Halihazırda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hassas</w:t>
            </w:r>
            <w:proofErr w:type="spellEnd"/>
            <w:r w:rsidR="002B0E55" w:rsidRP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2B0E55" w:rsidRPr="00EA06A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yatkın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mesleki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izole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örneğin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psikiyatrik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hastalığı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olanlar</w:t>
            </w:r>
            <w:proofErr w:type="spellEnd"/>
            <w:r w:rsidRPr="00E519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</w:t>
            </w:r>
          </w:p>
          <w:p w14:paraId="6C1A5D1B" w14:textId="627DAD1B" w:rsidR="00C81480" w:rsidRPr="002B0E55" w:rsidRDefault="00C81480" w:rsidP="00FD5C09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COVID-19</w:t>
            </w:r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’</w:t>
            </w:r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un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hastaları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meslektaşları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aileleri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kendileri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çalışma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ortamları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karşılaşan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tüm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sektörlerdeki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aktif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çalışan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proofErr w:type="spellEnd"/>
          </w:p>
          <w:p w14:paraId="10ACF86C" w14:textId="5D9CB0ED" w:rsidR="00C81480" w:rsidRDefault="00C81480" w:rsidP="00FD5C09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lastRenderedPageBreak/>
              <w:t>İş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güvencesi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iş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kaybı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yaşayan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borç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</w:t>
            </w:r>
            <w:r w:rsidR="00AD265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ut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265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değişikliği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yoksulluk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dahil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olmak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üzere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COVID-19’un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finansal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8148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etkilerine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maruz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kalanlar</w:t>
            </w:r>
            <w:proofErr w:type="spellEnd"/>
            <w:r w:rsidRPr="00C8148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465ACC6" w14:textId="77777777" w:rsidR="002B0E55" w:rsidRDefault="002B0E55" w:rsidP="002C574B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</w:t>
            </w:r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alihazırda</w:t>
            </w:r>
            <w:proofErr w:type="spellEnd"/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23C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zor</w:t>
            </w:r>
            <w:proofErr w:type="spellEnd"/>
            <w:r w:rsidRPr="00EA06A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A06A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hassas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23C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güvenli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koşull</w:t>
            </w:r>
            <w:r w:rsidRPr="00BF23C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larda</w:t>
            </w:r>
            <w:proofErr w:type="spellEnd"/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yaşayan</w:t>
            </w:r>
            <w:proofErr w:type="spellEnd"/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(f</w:t>
            </w:r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akir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aşırı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kalabalık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ortamlarda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yaşamak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cinsiyete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dayalı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şiddet</w:t>
            </w:r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maruziyet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ebeveyn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sorunları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ihtiyacı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üyeleri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arkadaşlar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bakım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veren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rollerine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olmak</w:t>
            </w:r>
            <w:proofErr w:type="spellEnd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</w:t>
            </w:r>
            <w:r w:rsidR="00790CB8" w:rsidRPr="00790CB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BF23C8"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yüze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sunan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dönemde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azaltıl</w:t>
            </w:r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mış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</w:t>
            </w:r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dışı</w:t>
            </w:r>
            <w:proofErr w:type="spellEnd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olabilir</w:t>
            </w:r>
            <w:proofErr w:type="spellEnd"/>
            <w:r w:rsidR="00BF23C8" w:rsidRPr="00BF23C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F3951E1" w14:textId="69D234DC" w:rsidR="00BF23C8" w:rsidRPr="002B0E55" w:rsidRDefault="00BF23C8" w:rsidP="002C574B">
            <w:pPr>
              <w:numPr>
                <w:ilvl w:val="0"/>
                <w:numId w:val="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Bir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kayıp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yaşamış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yaşadığı</w:t>
            </w:r>
            <w:proofErr w:type="spellEnd"/>
            <w:r w:rsid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kaybın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</w:t>
            </w:r>
            <w:r w:rsidR="002B0E55"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</w:t>
            </w:r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yle</w:t>
            </w:r>
            <w:proofErr w:type="spellEnd"/>
            <w:r w:rsidRPr="002B0E5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mücadele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eden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toplum</w:t>
            </w:r>
            <w:proofErr w:type="spellEnd"/>
            <w:r w:rsidR="00AD265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265D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içerisinde</w:t>
            </w:r>
            <w:proofErr w:type="spellEnd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ölüm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</w:t>
            </w:r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ıp</w:t>
            </w:r>
            <w:proofErr w:type="spellEnd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yaşayan</w:t>
            </w:r>
            <w:proofErr w:type="spellEnd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kişilere</w:t>
            </w:r>
            <w:proofErr w:type="spellEnd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gösterilen</w:t>
            </w:r>
            <w:proofErr w:type="spellEnd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olağan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2B6E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destekler</w:t>
            </w:r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den</w:t>
            </w:r>
            <w:proofErr w:type="spellEnd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mahrum</w:t>
            </w:r>
            <w:proofErr w:type="spellEnd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0E55"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kalan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20BEE944" w14:textId="7F07736F" w:rsidR="00BE531C" w:rsidRPr="005F1396" w:rsidRDefault="00BE531C" w:rsidP="00556ECC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D7145" w:rsidRPr="005F1396" w14:paraId="531ABEF1" w14:textId="77777777" w:rsidTr="00B133A7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518473F9" w14:textId="0CC87B7C" w:rsidR="00BE531C" w:rsidRPr="005F1396" w:rsidRDefault="002C574B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1b. </w:t>
            </w:r>
            <w:r w:rsidR="003B2B6E">
              <w:t xml:space="preserve"> </w:t>
            </w:r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COVID-19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salgını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  <w:r w:rsid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ürecinde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aileler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</w:t>
            </w:r>
            <w:r w:rsid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proofErr w:type="spellEnd"/>
            <w:r w:rsidR="00EA06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verenler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mevcut</w:t>
            </w:r>
            <w:proofErr w:type="spellEnd"/>
            <w:r w:rsid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2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bilgiler</w:t>
            </w:r>
            <w:proofErr w:type="spellEnd"/>
          </w:p>
          <w:p w14:paraId="6A12F055" w14:textId="50D58A8C" w:rsidR="0029275F" w:rsidRPr="002C574B" w:rsidRDefault="002C574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0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1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2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link5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3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link6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4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link7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5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link8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6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link9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7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link10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8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link11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29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link12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30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link13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0317D63" w14:textId="7FE5CE7D" w:rsidR="002C574B" w:rsidRDefault="003B2B6E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Birleşik</w:t>
            </w:r>
            <w:proofErr w:type="spellEnd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Krallık</w:t>
            </w:r>
            <w:proofErr w:type="spellEnd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COVID-19'a </w:t>
            </w:r>
            <w:proofErr w:type="spellStart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özgü</w:t>
            </w:r>
            <w:proofErr w:type="spellEnd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kaynaklar</w:t>
            </w:r>
            <w:proofErr w:type="spellEnd"/>
            <w:r w:rsidRPr="003B2B6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2E2F9ECD" w14:textId="77777777" w:rsidR="003B2B6E" w:rsidRPr="002C574B" w:rsidRDefault="003B2B6E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C67BC3" w14:textId="4EA5BADE" w:rsidR="003B2B6E" w:rsidRPr="002C574B" w:rsidRDefault="003B2B6E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RCPsych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(Royal College of Psychiatrist-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Kraliyet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Psikiyatrister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Koleji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3B2B6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hyperlink r:id="rId31" w:history="1">
              <w:proofErr w:type="spellStart"/>
              <w:r w:rsidRPr="003B2B6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bu</w:t>
              </w:r>
              <w:proofErr w:type="spellEnd"/>
              <w:r w:rsidRPr="003B2B6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web </w:t>
              </w:r>
              <w:proofErr w:type="spellStart"/>
              <w:r w:rsidRPr="003B2B6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sayfasında</w:t>
              </w:r>
              <w:proofErr w:type="spellEnd"/>
            </w:hyperlink>
            <w:r w:rsidRPr="003B2B6E">
              <w:rPr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>bağlamında</w:t>
            </w:r>
            <w:proofErr w:type="spellEnd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>intihar</w:t>
            </w:r>
            <w:proofErr w:type="spellEnd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davranışı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halka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sunmaktadır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2D1EF0" w14:textId="4CC022DE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08B887" w14:textId="21953EA2" w:rsidR="002C574B" w:rsidRPr="00CC5751" w:rsidRDefault="003B2B6E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IND</w:t>
            </w:r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İngiltere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Galler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genelinde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faaliyet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gösteren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ruh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sağlığı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derneği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ruh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sağlığını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desteklemek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amacıyla</w:t>
            </w:r>
            <w:proofErr w:type="spellEnd"/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>oluşturulan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kaynaklarını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web </w:t>
            </w:r>
            <w:proofErr w:type="spellStart"/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sayfası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hazırlamıştır</w:t>
            </w:r>
            <w:proofErr w:type="spellEnd"/>
            <w:r w:rsidRPr="003B2B6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2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https://www.mind.org.uk/information-support/coronavirus/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 xml:space="preserve"> </w:t>
            </w:r>
          </w:p>
          <w:p w14:paraId="5C85B22F" w14:textId="70C27B2B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  <w:p w14:paraId="6FFC1B0D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</w:p>
          <w:p w14:paraId="0C065FCC" w14:textId="12519DFB" w:rsidR="002C574B" w:rsidRPr="002C574B" w:rsidRDefault="00CC575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Genel</w:t>
            </w:r>
            <w:proofErr w:type="spellEnd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(COVID-19'a </w:t>
            </w:r>
            <w:proofErr w:type="spellStart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özgü</w:t>
            </w:r>
            <w:proofErr w:type="spellEnd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olmayan</w:t>
            </w:r>
            <w:proofErr w:type="spellEnd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kaynaklar</w:t>
            </w:r>
            <w:proofErr w:type="spellEnd"/>
            <w:r w:rsidRPr="00CC575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6B95C49D" w14:textId="1C30ECA9" w:rsidR="002C574B" w:rsidRPr="002C574B" w:rsidRDefault="00CC5751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Birleşik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Krallık</w:t>
            </w:r>
            <w:proofErr w:type="spellEnd"/>
          </w:p>
          <w:p w14:paraId="6BA49B04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4DBDC85" w14:textId="69DE95EE" w:rsidR="002C574B" w:rsidRDefault="00CC575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RCPsych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verme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davranışları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bilgiler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kaynaklar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hazırlamıştı</w:t>
            </w:r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3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https://www.rcpsych.ac.uk/mental-health/problems-disorders/self-harm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4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https://www.rcpsych.ac.uk/mental-health/problems-disorders/feeling-on-the-edge</w:t>
              </w:r>
            </w:hyperlink>
            <w:r w:rsidR="002C574B"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0F2832B9" w14:textId="142EA8E5" w:rsidR="00CC5751" w:rsidRDefault="00CC575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D1209D2" w14:textId="759096CE" w:rsidR="00CC5751" w:rsidRDefault="00CC575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zamanda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"</w:t>
            </w:r>
            <w:proofErr w:type="spellStart"/>
            <w:r w:rsidR="00E96939">
              <w:fldChar w:fldCharType="begin"/>
            </w:r>
            <w:r w:rsidR="00E96939">
              <w:instrText xml:space="preserve"> HYPERLINK "https://www.rcpsych.ac.uk/mental-health/problems-disorders/feeling-overwhelmed?searchTerms=Feeling%20overwhelmed" </w:instrText>
            </w:r>
            <w:r w:rsidR="00E96939">
              <w:fldChar w:fldCharType="separate"/>
            </w:r>
            <w:r w:rsidRPr="00462FB3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Bunalmış</w:t>
            </w:r>
            <w:proofErr w:type="spellEnd"/>
            <w:r w:rsidRPr="00462FB3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62FB3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Hissetmek</w:t>
            </w:r>
            <w:proofErr w:type="spellEnd"/>
            <w:r w:rsidR="00E9693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"</w:t>
            </w:r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"</w:t>
            </w:r>
            <w:proofErr w:type="spellStart"/>
            <w:r w:rsidR="00E96939">
              <w:fldChar w:fldCharType="begin"/>
            </w:r>
            <w:r w:rsidR="00E96939">
              <w:instrText xml:space="preserve"> HYPERLINK "https://www.rcpsych.ac.uk/mental-health/parents-and-young-people/young-people/u-can-cope!-how-to-cope-when-life-is-difficult-for-young-people" </w:instrText>
            </w:r>
            <w:r w:rsidR="00E96939">
              <w:fldChar w:fldCharType="separate"/>
            </w:r>
            <w:r w:rsidRPr="00CC575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Başa</w:t>
            </w:r>
            <w:proofErr w:type="spellEnd"/>
            <w:r w:rsidRPr="00CC575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575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Çıkmak</w:t>
            </w:r>
            <w:proofErr w:type="spellEnd"/>
            <w:r w:rsidR="00E9693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konularında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  <w:r w:rsidRPr="00CC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kaynaklar</w:t>
            </w:r>
            <w:r w:rsidR="00EA06A0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Pr="00CC575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0121988" w14:textId="216A32A7" w:rsidR="00CC5751" w:rsidRDefault="00CC575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25E5A5" w14:textId="678DAA55" w:rsidR="00CC5751" w:rsidRPr="00462FB3" w:rsidRDefault="00E9693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5" w:history="1"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Ebeveynler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ve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bakımverenler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için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kendine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zarar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verme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davranışıyla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başa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çıkma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konusunda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bir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broşür</w:t>
              </w:r>
              <w:proofErr w:type="spellEnd"/>
            </w:hyperlink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6" w:history="1"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okul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personeli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için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bir</w:t>
              </w:r>
              <w:proofErr w:type="spellEnd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CC5751" w:rsidRPr="00462FB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kılavuz</w:t>
              </w:r>
              <w:proofErr w:type="spellEnd"/>
            </w:hyperlink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yayınlanmıştır</w:t>
            </w:r>
            <w:proofErr w:type="spellEnd"/>
            <w:r w:rsidR="00CC5751" w:rsidRPr="00462FB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E8390F" w14:textId="6F5628B3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57645EAD" w14:textId="39EFDDE8" w:rsidR="00BE7F66" w:rsidRPr="00BE7F66" w:rsidRDefault="00BE7F66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D2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Charlie Waller Memorial Trust</w:t>
            </w:r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okullar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aileler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kolejler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üniversiteler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işyer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hekimler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birinci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basamak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hizmetleri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7" w:history="1"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indirilebilir</w:t>
              </w:r>
              <w:proofErr w:type="spellEnd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broşürler</w:t>
              </w:r>
              <w:proofErr w:type="spellEnd"/>
            </w:hyperlink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yayınlamıştır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3EF6DCC" w14:textId="51B12512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13E814D5" w14:textId="730E5612" w:rsidR="00BE7F66" w:rsidRPr="00BE7F66" w:rsidRDefault="00BE7F66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BE7F6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NHS</w:t>
            </w:r>
            <w:r w:rsidR="00462F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(National Health Service-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Birleşik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Krallık</w:t>
            </w:r>
            <w:proofErr w:type="spellEnd"/>
            <w:r w:rsid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2FB3">
              <w:rPr>
                <w:rFonts w:asciiTheme="majorHAnsi" w:hAnsiTheme="majorHAnsi" w:cstheme="majorHAnsi"/>
                <w:sz w:val="20"/>
                <w:szCs w:val="20"/>
              </w:rPr>
              <w:t>Sistem</w:t>
            </w:r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="00462FB3" w:rsidRPr="00462FB3">
              <w:rPr>
                <w:rFonts w:asciiTheme="majorHAnsi" w:hAnsiTheme="majorHAnsi" w:cstheme="majorHAnsi"/>
                <w:sz w:val="20"/>
                <w:szCs w:val="20"/>
              </w:rPr>
              <w:t>)’</w:t>
            </w:r>
            <w:r w:rsidRPr="00462FB3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8" w:history="1"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stres</w:t>
              </w:r>
              <w:proofErr w:type="spellEnd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, </w:t>
              </w:r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anksiyete</w:t>
              </w:r>
              <w:proofErr w:type="spellEnd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, </w:t>
              </w:r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depresyon</w:t>
              </w:r>
              <w:proofErr w:type="spellEnd"/>
            </w:hyperlink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9" w:history="1">
              <w:proofErr w:type="spellStart"/>
              <w:r w:rsidRPr="00BE7F6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yalnızlık</w:t>
              </w:r>
              <w:proofErr w:type="spellEnd"/>
            </w:hyperlink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hakkındaki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kaynaklarına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linklerden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ulaşabilirsiniz</w:t>
            </w:r>
            <w:proofErr w:type="spellEnd"/>
            <w:r w:rsidRPr="00BE7F6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202FA4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  <w:p w14:paraId="43471407" w14:textId="77777777" w:rsidR="00BE7F66" w:rsidRDefault="00BE7F66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B72BC33" w14:textId="008AE474" w:rsidR="00713AEB" w:rsidRPr="002C574B" w:rsidRDefault="00713AEB" w:rsidP="00713AE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oğrudan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BAAD7EF" w14:textId="669C8497" w:rsidR="00713AEB" w:rsidRPr="002C574B" w:rsidRDefault="00713AEB" w:rsidP="00713AEB">
            <w:pPr>
              <w:numPr>
                <w:ilvl w:val="0"/>
                <w:numId w:val="1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Samaritans</w:t>
            </w:r>
            <w:r w:rsidR="002404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Birleşik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Krallık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İrlanda’da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ihtiyacı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olan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kişilere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duygusal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destek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sağlamayı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amaçlayan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bir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yardım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kuruluşu</w:t>
            </w:r>
            <w:proofErr w:type="spellEnd"/>
            <w:r w:rsidR="00240452"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  <w:r w:rsidRPr="002404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: 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116 123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hattı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ücretsiz</w:t>
            </w:r>
            <w:proofErr w:type="spellEnd"/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40" w:history="1">
              <w:proofErr w:type="spellStart"/>
              <w:r w:rsidRPr="00713A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websitesi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aracılığıyla</w:t>
            </w:r>
            <w:proofErr w:type="spellEnd"/>
          </w:p>
          <w:p w14:paraId="342A926A" w14:textId="2BF7BDAE" w:rsidR="00713AEB" w:rsidRDefault="00713AEB" w:rsidP="00713AEB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NHS 111 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ücretsiz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hattı</w:t>
            </w:r>
            <w:proofErr w:type="spellEnd"/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5A348D95" w14:textId="6CD48962" w:rsidR="00713AEB" w:rsidRPr="002C574B" w:rsidRDefault="00713AEB" w:rsidP="00713AEB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randevu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hekimleri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videoyla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yapılabilir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128BBD85" w14:textId="522EBF4E" w:rsidR="00713AEB" w:rsidRPr="00713AEB" w:rsidRDefault="00713AEB" w:rsidP="00713AEB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Kendinizi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güvende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tutabileceğinizi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düşünmüyorsanız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lerin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yeterli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olma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dığı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999'u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arayın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yakın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hastanenin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acil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servisine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gidin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başka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birinden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aramasını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sizi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götürmesini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isteyin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9AD8BA" w14:textId="0C38C266" w:rsidR="00713AEB" w:rsidRDefault="00713AEB" w:rsidP="00713AEB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Lokal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ruh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sağlığı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kriz</w:t>
            </w:r>
            <w:proofErr w:type="spellEnd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ekibiyle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iletişime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geçin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İngiltere'd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endine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veren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kriz</w:t>
            </w:r>
            <w:proofErr w:type="spellEnd"/>
            <w:r w:rsidR="00BC3B93" w:rsidRPr="00AD265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="00BC3B93" w:rsidRPr="00AD265D">
              <w:rPr>
                <w:rFonts w:asciiTheme="majorHAnsi" w:hAnsiTheme="majorHAnsi" w:cstheme="majorHAnsi"/>
                <w:sz w:val="20"/>
                <w:szCs w:val="20"/>
              </w:rPr>
              <w:t>atak</w:t>
            </w:r>
            <w:proofErr w:type="spellEnd"/>
            <w:r w:rsidR="00BC3B93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3B93">
              <w:rPr>
                <w:rFonts w:asciiTheme="majorHAnsi" w:hAnsiTheme="majorHAnsi" w:cstheme="majorHAnsi"/>
                <w:sz w:val="20"/>
                <w:szCs w:val="20"/>
              </w:rPr>
              <w:t>geçiren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kişiler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yakınlardaki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NHS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hizmetlerine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erişim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3B93">
              <w:rPr>
                <w:rFonts w:asciiTheme="majorHAnsi" w:hAnsiTheme="majorHAnsi" w:cstheme="majorHAnsi"/>
                <w:sz w:val="20"/>
                <w:szCs w:val="20"/>
              </w:rPr>
              <w:t>ayrıntılı</w:t>
            </w:r>
            <w:proofErr w:type="spellEnd"/>
            <w:r w:rsidR="00BC3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web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site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inde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Pr="00713AE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41" w:tgtFrame="_blank" w:tooltip="//www.nhs.uk/service-search/other-services/Mental-health-information-and-support/LocationSearch/330. Click or tap if you trust this link.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www.nhs.uk/mental-health-support-services</w:t>
              </w:r>
            </w:hyperlink>
          </w:p>
          <w:p w14:paraId="5E7864FF" w14:textId="77777777" w:rsidR="009875BF" w:rsidRPr="002C574B" w:rsidRDefault="009875BF" w:rsidP="009875BF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C4522A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9101E8" w14:textId="354EDDFB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Online</w:t>
            </w:r>
            <w:r w:rsidR="004510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</w:t>
            </w:r>
            <w:proofErr w:type="spellEnd"/>
            <w:r w:rsidR="004510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C02E34C" w14:textId="4A2F032F" w:rsidR="002C574B" w:rsidRPr="004510E2" w:rsidRDefault="00E96939" w:rsidP="00FD5C09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2" w:history="1">
              <w:r w:rsidR="004510E2" w:rsidRPr="004510E2">
                <w:rPr>
                  <w:rStyle w:val="Hyperlink"/>
                  <w:rFonts w:asciiTheme="majorHAnsi" w:hAnsiTheme="majorHAnsi" w:cstheme="majorHAnsi"/>
                </w:rPr>
                <w:t xml:space="preserve">Samaritans </w:t>
              </w:r>
              <w:proofErr w:type="spellStart"/>
              <w:r w:rsidR="004510E2" w:rsidRPr="004510E2">
                <w:rPr>
                  <w:rStyle w:val="Hyperlink"/>
                  <w:rFonts w:asciiTheme="majorHAnsi" w:hAnsiTheme="majorHAnsi" w:cstheme="majorHAnsi"/>
                </w:rPr>
                <w:t>websitesi</w:t>
              </w:r>
              <w:proofErr w:type="spellEnd"/>
            </w:hyperlink>
          </w:p>
          <w:p w14:paraId="65D68F0F" w14:textId="6513644D" w:rsidR="002C574B" w:rsidRPr="002C574B" w:rsidRDefault="00E96939" w:rsidP="00FD5C09">
            <w:pPr>
              <w:numPr>
                <w:ilvl w:val="0"/>
                <w:numId w:val="7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3" w:history="1">
              <w:r w:rsidR="002C574B"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Mind's I Need Urgent Help</w:t>
              </w:r>
            </w:hyperlink>
            <w:r w:rsidR="002C574B" w:rsidRP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44" w:history="1">
              <w:r w:rsidR="002C574B"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4MentalHealth</w:t>
              </w:r>
            </w:hyperlink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internet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siteleri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Birleşik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Krallık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içerisindeki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her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yerden</w:t>
            </w:r>
            <w:proofErr w:type="spellEnd"/>
            <w:r w:rsidR="00BC3B9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3B93">
              <w:rPr>
                <w:rFonts w:asciiTheme="majorHAnsi" w:hAnsiTheme="majorHAnsi" w:cstheme="majorHAnsi"/>
                <w:sz w:val="20"/>
                <w:szCs w:val="20"/>
              </w:rPr>
              <w:t>erişilebilir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733B11FB" w14:textId="220FB1BA" w:rsidR="002C574B" w:rsidRPr="002C574B" w:rsidRDefault="004510E2" w:rsidP="00FD5C09">
            <w:pPr>
              <w:numPr>
                <w:ilvl w:val="0"/>
                <w:numId w:val="8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Galler</w:t>
            </w:r>
            <w:proofErr w:type="spellEnd"/>
            <w:r w:rsidR="002C574B"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45" w:history="1"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Galler</w:t>
              </w:r>
              <w:proofErr w:type="spellEnd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hükümeti</w:t>
              </w:r>
              <w:proofErr w:type="spellEnd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ruh</w:t>
              </w:r>
              <w:proofErr w:type="spellEnd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sağlığı</w:t>
              </w:r>
              <w:proofErr w:type="spellEnd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danışma</w:t>
              </w:r>
              <w:proofErr w:type="spellEnd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4510E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hattı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‘</w:t>
            </w:r>
            <w:r w:rsidR="002C574B"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C.A.L.L.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’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Galler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C2DBABA" w14:textId="1F04889A" w:rsidR="002C574B" w:rsidRPr="002C574B" w:rsidRDefault="004510E2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İskoçya</w:t>
            </w:r>
            <w:proofErr w:type="spellEnd"/>
            <w:r w:rsidR="002C574B"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46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Breathing Space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İskoçya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416144D1" w14:textId="4DA47FD7" w:rsidR="002C574B" w:rsidRPr="002C574B" w:rsidRDefault="004510E2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Kuzey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İrlanda</w:t>
            </w:r>
            <w:proofErr w:type="spellEnd"/>
            <w:r w:rsidR="002C574B"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hyperlink r:id="rId47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Lifeline</w:t>
              </w:r>
            </w:hyperlink>
          </w:p>
          <w:p w14:paraId="4B99D832" w14:textId="2B32DD69" w:rsidR="002C574B" w:rsidRPr="002C574B" w:rsidRDefault="00E96939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8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Childline: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Gençler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ücretsiz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yardım</w:t>
            </w:r>
            <w:proofErr w:type="spellEnd"/>
            <w:r w:rsidR="00451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E2">
              <w:rPr>
                <w:rFonts w:asciiTheme="majorHAnsi" w:hAnsiTheme="majorHAnsi" w:cstheme="majorHAnsi"/>
                <w:sz w:val="20"/>
                <w:szCs w:val="20"/>
              </w:rPr>
              <w:t>hattı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807E0EF" w14:textId="606695DD" w:rsidR="002C574B" w:rsidRPr="00CC7341" w:rsidRDefault="00E96939" w:rsidP="00CC7341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9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PAPYRUS </w:t>
              </w:r>
              <w:proofErr w:type="spellStart"/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HOPELine</w:t>
              </w:r>
              <w:proofErr w:type="spellEnd"/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UK:</w:t>
              </w:r>
            </w:hyperlink>
            <w:r w:rsidR="00CC734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gençlere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ve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bir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gencin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kendisine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zarar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verebileceğinden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endişe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duyan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herkese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destek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pratik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öneriler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ve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bilgi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sağlayan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profesyonel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kadrolu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bir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yardım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hattı</w:t>
            </w:r>
            <w:proofErr w:type="spellEnd"/>
            <w:r w:rsidR="00CC7341" w:rsidRP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.</w:t>
            </w:r>
            <w:r w:rsidR="002C574B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4D2AD0" w14:textId="35728062" w:rsidR="002C574B" w:rsidRPr="002C574B" w:rsidRDefault="002C574B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CALM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CC7341" w:rsidRPr="002C574B">
              <w:rPr>
                <w:rFonts w:asciiTheme="majorHAnsi" w:hAnsiTheme="majorHAnsi" w:cstheme="majorHAnsi"/>
                <w:sz w:val="20"/>
                <w:szCs w:val="20"/>
              </w:rPr>
              <w:t>Campaign Against Living Miserably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50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https://www.thecalmzone.net/</w:t>
              </w:r>
            </w:hyperlink>
          </w:p>
          <w:p w14:paraId="587015F3" w14:textId="5E95760F" w:rsidR="002C574B" w:rsidRPr="002C574B" w:rsidRDefault="00E96939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1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Get Connected: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CC7341">
              <w:t xml:space="preserve"> </w:t>
            </w:r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25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yaşın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altında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ver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me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davranışında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bulunan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kişilere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e-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posta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yoluyla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sunar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F06E171" w14:textId="45121551" w:rsidR="002C574B" w:rsidRPr="002C574B" w:rsidRDefault="00E96939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2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Selfharm.co.uk: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ver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me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davranışında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bulunan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gençleri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desteklemeye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proje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542BB0F" w14:textId="46885ECC" w:rsidR="00CC7341" w:rsidRDefault="00E96939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3" w:history="1">
              <w:proofErr w:type="spellStart"/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Self Injury</w:t>
              </w:r>
              <w:proofErr w:type="spellEnd"/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Support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ver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me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davranışında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bulunan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her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yaşta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kadınlar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yine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kadın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me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saj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e-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posta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yoluyla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hizmet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sunan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hattı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4D52C8" w14:textId="59B195B1" w:rsidR="002C574B" w:rsidRPr="002C574B" w:rsidRDefault="002C574B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Stay Alive App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CC7341">
              <w:t xml:space="preserve"> </w:t>
            </w:r>
            <w:proofErr w:type="spellStart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r w:rsidR="00AD265D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proofErr w:type="spellEnd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r w:rsidR="00AD265D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proofErr w:type="spellEnd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>
              <w:rPr>
                <w:rFonts w:asciiTheme="majorHAnsi" w:hAnsiTheme="majorHAnsi" w:cstheme="majorHAnsi"/>
                <w:sz w:val="20"/>
                <w:szCs w:val="20"/>
              </w:rPr>
              <w:t>yoluyl</w:t>
            </w:r>
            <w:r w:rsidR="00EC4A1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="00CC7341" w:rsidRPr="00EC4A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EC4A10">
              <w:rPr>
                <w:rFonts w:asciiTheme="majorHAnsi" w:hAnsiTheme="majorHAnsi" w:cstheme="majorHAnsi"/>
                <w:sz w:val="20"/>
                <w:szCs w:val="20"/>
              </w:rPr>
              <w:t>ha</w:t>
            </w:r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staların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programı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uygulamalarına</w:t>
            </w:r>
            <w:proofErr w:type="spellEnd"/>
            <w:r w:rsidR="00EC4A10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AD265D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oluna</w:t>
            </w:r>
            <w:r w:rsidR="00CC7341" w:rsidRPr="00AD265D">
              <w:rPr>
                <w:rFonts w:asciiTheme="majorHAnsi" w:hAnsiTheme="majorHAnsi" w:cstheme="majorHAnsi"/>
                <w:sz w:val="20"/>
                <w:szCs w:val="20"/>
              </w:rPr>
              <w:t>bilir</w:t>
            </w:r>
            <w:proofErr w:type="spellEnd"/>
            <w:r w:rsidR="00CC7341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54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https://play.google.com/store/apps/details?id=uk.org.suicideprevention.stayalive&amp;hl=en_GB</w:t>
              </w:r>
            </w:hyperlink>
          </w:p>
          <w:p w14:paraId="326DCB40" w14:textId="3433B553" w:rsidR="002C574B" w:rsidRPr="002C574B" w:rsidRDefault="002C574B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Distract App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verme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intihar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düşünceleri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önerilerde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bulunur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NHS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aplikasyon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kütüphanesinden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indirilebilir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55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https://www.nhs.uk/apps-library/distract/</w:t>
              </w:r>
            </w:hyperlink>
          </w:p>
          <w:p w14:paraId="391B352F" w14:textId="26830B21" w:rsidR="002C574B" w:rsidRPr="002C574B" w:rsidRDefault="002C574B" w:rsidP="00FD5C09">
            <w:pPr>
              <w:numPr>
                <w:ilvl w:val="0"/>
                <w:numId w:val="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Shout:</w:t>
            </w:r>
            <w:r w:rsidRPr="002C57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kriz</w:t>
            </w:r>
            <w:proofErr w:type="spellEnd"/>
            <w:r w:rsidR="00EC4A10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/</w:t>
            </w:r>
            <w:proofErr w:type="spellStart"/>
            <w:r w:rsidR="00EC4A10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atak</w:t>
            </w:r>
            <w:proofErr w:type="spellEnd"/>
            <w:r w:rsidR="00CC7341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halinde</w:t>
            </w:r>
            <w:proofErr w:type="spellEnd"/>
            <w:r w:rsidR="00CC7341" w:rsidRPr="00AD265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olan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herkes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için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metin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mesajı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servisi</w:t>
            </w:r>
            <w:proofErr w:type="spellEnd"/>
            <w:r w:rsidR="00CC73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hyperlink r:id="rId56" w:anchor=":~:text=Shout%20is%20the%20UK's%20first,the%20heart%20of%20the%20service." w:history="1">
              <w:r w:rsidR="00CC7341" w:rsidRPr="00FE455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https://www.giveusashout.org/#:~:text=Shout%20is%20the%20UK's%20first,the%20heart%20of%20the%20service.</w:t>
              </w:r>
            </w:hyperlink>
          </w:p>
          <w:p w14:paraId="63D42B3B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4A854F" w14:textId="5D1103D3" w:rsidR="00CC7341" w:rsidRPr="00CC7341" w:rsidRDefault="00CC734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İntihar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düşüncesi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intihar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riski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taşıyan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bireylere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gayri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resmi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veren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kişiler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</w:t>
            </w:r>
            <w:proofErr w:type="spellEnd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sağlayan</w:t>
            </w:r>
            <w:proofErr w:type="spellEnd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kaynaklar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88171D6" w14:textId="77777777" w:rsidR="002C574B" w:rsidRPr="002C574B" w:rsidRDefault="00E96939" w:rsidP="00FD5C09">
            <w:pPr>
              <w:numPr>
                <w:ilvl w:val="0"/>
                <w:numId w:val="1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7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https://www.rethink.org/advice-and-information/carers-hub/suicidal-thoughts-how-to-support-someone/</w:t>
              </w:r>
            </w:hyperlink>
          </w:p>
          <w:p w14:paraId="28F90792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A423EF" w14:textId="77777777" w:rsidR="002C574B" w:rsidRPr="002C574B" w:rsidRDefault="00E96939" w:rsidP="00FD5C09">
            <w:pPr>
              <w:numPr>
                <w:ilvl w:val="0"/>
                <w:numId w:val="1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8" w:anchor=".U1fX6qKAhqh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https://www.mind.org.uk/information-support/helping-someone-else/supporting-someone-who-feels-suicidal/about-suicidal-feelings/?_ga=2.65549863.803040752.1597743193-846180825.1597743193#.U1fX6qKAhqh</w:t>
              </w:r>
            </w:hyperlink>
          </w:p>
          <w:p w14:paraId="6AD8321F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6DBD0D" w14:textId="665C57C8" w:rsidR="00CC7341" w:rsidRPr="002C574B" w:rsidRDefault="00CC734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</w:t>
            </w:r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ntihar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sonucu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yakınını</w:t>
            </w:r>
            <w:proofErr w:type="spellEnd"/>
            <w:r w:rsidR="00EA06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kaybedenler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</w:t>
            </w:r>
            <w:proofErr w:type="spellEnd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sağlayan</w:t>
            </w:r>
            <w:proofErr w:type="spellEnd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kaynaklar</w:t>
            </w:r>
            <w:proofErr w:type="spellEnd"/>
            <w:r w:rsidRPr="00CC73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5D727CC4" w14:textId="2B69742B" w:rsidR="002C574B" w:rsidRPr="002C574B" w:rsidRDefault="00E96939" w:rsidP="00FD5C09">
            <w:pPr>
              <w:numPr>
                <w:ilvl w:val="0"/>
                <w:numId w:val="1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9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Support After Suicide</w:t>
              </w:r>
            </w:hyperlink>
            <w:r w:rsidR="00CC7341">
              <w:t xml:space="preserve">: </w:t>
            </w:r>
            <w:proofErr w:type="spellStart"/>
            <w:r w:rsidR="00CC7341" w:rsidRPr="00CC7341">
              <w:rPr>
                <w:rFonts w:asciiTheme="majorHAnsi" w:hAnsiTheme="majorHAnsi" w:cstheme="majorHAnsi"/>
              </w:rPr>
              <w:t>bir</w:t>
            </w:r>
            <w:proofErr w:type="spellEnd"/>
            <w:r w:rsidR="00CC7341" w:rsidRPr="00CC7341">
              <w:rPr>
                <w:rFonts w:asciiTheme="majorHAnsi" w:hAnsiTheme="majorHAnsi" w:cstheme="majorHAnsi"/>
              </w:rPr>
              <w:t xml:space="preserve"> dizi</w:t>
            </w:r>
            <w:r w:rsidR="00CC734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</w:rPr>
              <w:t>farklı</w:t>
            </w:r>
            <w:proofErr w:type="spellEnd"/>
            <w:r w:rsidR="00CC7341" w:rsidRPr="00CC734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</w:rPr>
              <w:t>kaynak</w:t>
            </w:r>
            <w:proofErr w:type="spellEnd"/>
            <w:r w:rsidR="00CC7341" w:rsidRPr="00CC734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</w:rPr>
              <w:t>içerir</w:t>
            </w:r>
            <w:proofErr w:type="spellEnd"/>
            <w:r w:rsidR="00CC7341">
              <w:t xml:space="preserve"> </w:t>
            </w:r>
            <w:r w:rsidR="00CC7341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hyperlink r:id="rId60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Help is at Hand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61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Finding the Words</w:t>
              </w:r>
            </w:hyperlink>
            <w:r w:rsidR="00CC734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gibi</w:t>
            </w:r>
            <w:proofErr w:type="spellEnd"/>
            <w:r w:rsidR="00CC7341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)</w:t>
            </w:r>
            <w:r w:rsidR="003D525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3D525E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C295C5A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66FDCF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23984E" w14:textId="7BC99CC6" w:rsidR="002C574B" w:rsidRDefault="00CC7341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ABD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kaynakları</w:t>
            </w:r>
            <w:proofErr w:type="spellEnd"/>
          </w:p>
          <w:p w14:paraId="0090409C" w14:textId="77777777" w:rsidR="00EC4A10" w:rsidRDefault="00EC4A10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</w:p>
          <w:p w14:paraId="5996EBAF" w14:textId="0D9AB54D" w:rsidR="002C574B" w:rsidRPr="002C574B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Amerikan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İntiharı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Önleme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Vakfı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önerilmektedir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62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https://afsp.org/suicide-prevention-resources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):</w:t>
            </w:r>
          </w:p>
          <w:p w14:paraId="0DDC8274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854281" w14:textId="67D8E94C" w:rsidR="002C574B" w:rsidRPr="002C574B" w:rsidRDefault="00CC7341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7/24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Kriz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hattı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63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National Suicide Prevention Lifeline Network</w:t>
              </w:r>
            </w:hyperlink>
          </w:p>
          <w:p w14:paraId="165528B5" w14:textId="43A639E5" w:rsidR="002C574B" w:rsidRPr="00CC7341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4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Crisis Text Line</w:t>
              </w:r>
            </w:hyperlink>
            <w:r w:rsidR="00CC7341">
              <w:t xml:space="preserve">: 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eğitimli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kriz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danışmanıyla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7/24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ücretsiz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mesajlaşmak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</w:p>
          <w:p w14:paraId="5C075310" w14:textId="77777777" w:rsidR="002C574B" w:rsidRPr="002C574B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5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Veterans Crisis Line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00A6634" w14:textId="77777777" w:rsidR="002C574B" w:rsidRPr="002C574B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6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Vets4Warriors</w:t>
              </w:r>
            </w:hyperlink>
          </w:p>
          <w:p w14:paraId="49FFA71E" w14:textId="60D7AE7E" w:rsidR="002C574B" w:rsidRPr="00EA06A0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color w:val="2F5496" w:themeColor="accent1" w:themeShade="BF"/>
                <w:sz w:val="20"/>
                <w:szCs w:val="20"/>
                <w:u w:val="single"/>
              </w:rPr>
            </w:pPr>
            <w:hyperlink r:id="rId67" w:tgtFrame="_blank" w:history="1">
              <w:r w:rsidR="002C574B" w:rsidRPr="00EA06A0">
                <w:rPr>
                  <w:rStyle w:val="Hyperlink"/>
                  <w:rFonts w:asciiTheme="majorHAnsi" w:hAnsiTheme="majorHAnsi" w:cstheme="majorHAnsi"/>
                  <w:color w:val="2F5496" w:themeColor="accent1" w:themeShade="BF"/>
                  <w:sz w:val="20"/>
                  <w:szCs w:val="20"/>
                </w:rPr>
                <w:t>SAMHSA</w:t>
              </w:r>
              <w:r w:rsidR="00EA06A0" w:rsidRPr="00EA06A0">
                <w:rPr>
                  <w:rStyle w:val="Hyperlink"/>
                  <w:rFonts w:asciiTheme="majorHAnsi" w:hAnsiTheme="majorHAnsi" w:cstheme="majorHAnsi"/>
                  <w:color w:val="2F5496" w:themeColor="accent1" w:themeShade="BF"/>
                  <w:sz w:val="20"/>
                  <w:szCs w:val="20"/>
                </w:rPr>
                <w:t xml:space="preserve"> (</w:t>
              </w:r>
              <w:r w:rsidR="00EA06A0" w:rsidRPr="00EA06A0">
                <w:rPr>
                  <w:rFonts w:asciiTheme="majorHAnsi" w:hAnsiTheme="majorHAnsi" w:cstheme="majorHAnsi"/>
                  <w:color w:val="2F5496" w:themeColor="accent1" w:themeShade="BF"/>
                  <w:sz w:val="20"/>
                  <w:szCs w:val="20"/>
                  <w:u w:val="single"/>
                </w:rPr>
                <w:t>The Substance Abuse and Mental Health Services Administration)</w:t>
              </w:r>
              <w:r w:rsidR="002C574B" w:rsidRPr="00EA06A0">
                <w:rPr>
                  <w:rStyle w:val="Hyperlink"/>
                  <w:rFonts w:asciiTheme="majorHAnsi" w:hAnsiTheme="majorHAnsi" w:cstheme="majorHAnsi"/>
                  <w:color w:val="2F5496" w:themeColor="accent1" w:themeShade="BF"/>
                  <w:sz w:val="20"/>
                  <w:szCs w:val="20"/>
                </w:rPr>
                <w:t xml:space="preserve"> Referral Hotline </w:t>
              </w:r>
            </w:hyperlink>
          </w:p>
          <w:p w14:paraId="6FBAF5A6" w14:textId="77777777" w:rsidR="002C574B" w:rsidRPr="002C574B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8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RAINN National Sexual Assault Hotline</w:t>
              </w:r>
            </w:hyperlink>
          </w:p>
          <w:p w14:paraId="726ED3A4" w14:textId="77777777" w:rsidR="002C574B" w:rsidRPr="002C574B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9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National Teen Dating Abuse Helpline</w:t>
              </w:r>
            </w:hyperlink>
          </w:p>
          <w:p w14:paraId="20BA41FA" w14:textId="77777777" w:rsidR="002C574B" w:rsidRPr="002C574B" w:rsidRDefault="00E96939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0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The Trevor Project</w:t>
              </w:r>
            </w:hyperlink>
          </w:p>
          <w:p w14:paraId="50975DE6" w14:textId="39D8B3F4" w:rsidR="002C574B" w:rsidRDefault="00CC7341" w:rsidP="00FD5C09">
            <w:pPr>
              <w:numPr>
                <w:ilvl w:val="0"/>
                <w:numId w:val="10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verenler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71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https://bottomlineinc.com/health/depression/supporting-a-loved-one-after-a-suicide-attempt</w:t>
              </w:r>
            </w:hyperlink>
          </w:p>
          <w:p w14:paraId="42A1D79B" w14:textId="690A5AED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4F128F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D92E8C" w14:textId="75E18F0C" w:rsidR="002C574B" w:rsidRPr="002C574B" w:rsidRDefault="00CC7341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Kanada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kaynakları</w:t>
            </w:r>
            <w:proofErr w:type="spellEnd"/>
          </w:p>
          <w:p w14:paraId="463E2D6C" w14:textId="5A616212" w:rsidR="00CC7341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4FC4492" w14:textId="585F3A3E" w:rsidR="00CC7341" w:rsidRPr="002C574B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C734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Health Canada</w:t>
            </w:r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Kanada</w:t>
            </w:r>
            <w:proofErr w:type="spellEnd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Sağlık</w:t>
            </w:r>
            <w:proofErr w:type="spellEnd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Bakanlığı</w:t>
            </w:r>
            <w:proofErr w:type="spellEnd"/>
            <w:r w:rsidR="00EC4A1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’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nın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"COVID-19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salgını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sırasında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ruhsal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fiziksel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sağlığınıza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dikkat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etme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"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İntiharı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önleme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Uyarıcı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belirtiler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yardım</w:t>
            </w:r>
            <w:proofErr w:type="spellEnd"/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alma"</w:t>
            </w:r>
            <w:r w:rsidRPr="00CC73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kaynaklar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72" w:history="1">
              <w:proofErr w:type="spellStart"/>
              <w:r w:rsidRPr="00900DF5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</w:rPr>
                <w:t>bir</w:t>
              </w:r>
              <w:proofErr w:type="spellEnd"/>
              <w:r w:rsidRPr="00900DF5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900DF5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</w:rPr>
                <w:t>sayfası</w:t>
              </w:r>
              <w:proofErr w:type="spellEnd"/>
            </w:hyperlink>
            <w:r w:rsidRPr="00900D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00DF5"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1812B0" w14:textId="3191B2D8" w:rsidR="00CC7341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D86D831" w14:textId="0085D049" w:rsidR="00CC7341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İntiharı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Önleme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Merkezi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(The Centre for Suicide Prevention)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tarafından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yüksek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intihar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riski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taşıyan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kişilerle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çalışan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bakı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verenleri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becerilerini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geliştirmeye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yönelik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özel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workshoplar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düzen</w:t>
            </w:r>
            <w:r w:rsidR="00EA06A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enmektedir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"</w:t>
            </w:r>
            <w:r w:rsidRPr="00AD265D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River of Life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"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yerli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gençlerin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bakı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verenlerine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yönelik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çev</w:t>
            </w:r>
            <w:r w:rsidR="00AD265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rimiçi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workshop,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"</w:t>
            </w:r>
            <w:r w:rsidRPr="00AD265D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Suicide to Hope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)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0CE21EFE" w14:textId="59CBAA6C" w:rsidR="00CC7341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7555DB41" w14:textId="289431D3" w:rsidR="00CC7341" w:rsidRPr="002C574B" w:rsidRDefault="00CC7341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Kanada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Ruh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Sağlığı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Komisyonu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</w:t>
            </w:r>
            <w:r w:rsidR="00EC4A10"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The Mental Health Commission of Canada- 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MHCC)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’nun</w:t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COVID-19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salgını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sırasında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ruh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sağlığı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korumaya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yönelik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hazırlanan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bir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"</w:t>
            </w:r>
            <w:proofErr w:type="spellStart"/>
            <w:r w:rsidR="00E96939">
              <w:fldChar w:fldCharType="begin"/>
            </w:r>
            <w:r w:rsidR="00E96939">
              <w:instrText xml:space="preserve"> HYPERLINK "https://www.mentalhealthcommission.ca/English/covid19" </w:instrText>
            </w:r>
            <w:r w:rsidR="00E96939">
              <w:fldChar w:fldCharType="separate"/>
            </w:r>
            <w:r w:rsidRPr="00CC7341">
              <w:rPr>
                <w:rStyle w:val="Hyperlink"/>
                <w:rFonts w:asciiTheme="majorHAnsi" w:hAnsiTheme="majorHAnsi" w:cstheme="majorHAnsi"/>
                <w:sz w:val="20"/>
                <w:szCs w:val="20"/>
                <w:lang w:val="en-US"/>
              </w:rPr>
              <w:t>Kaynak</w:t>
            </w:r>
            <w:proofErr w:type="spellEnd"/>
            <w:r w:rsidRPr="00CC7341">
              <w:rPr>
                <w:rStyle w:val="Hyperlink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Style w:val="Hyperlink"/>
                <w:rFonts w:asciiTheme="majorHAnsi" w:hAnsiTheme="majorHAnsi" w:cstheme="majorHAnsi"/>
                <w:sz w:val="20"/>
                <w:szCs w:val="20"/>
                <w:lang w:val="en-US"/>
              </w:rPr>
              <w:t>Merkezi</w:t>
            </w:r>
            <w:proofErr w:type="spellEnd"/>
            <w:r w:rsidR="00E96939">
              <w:rPr>
                <w:rStyle w:val="Hyperlink"/>
                <w:rFonts w:asciiTheme="majorHAnsi" w:hAnsiTheme="majorHAnsi" w:cstheme="majorHAnsi"/>
                <w:sz w:val="20"/>
                <w:szCs w:val="20"/>
                <w:lang w:val="en-US"/>
              </w:rPr>
              <w:fldChar w:fldCharType="end"/>
            </w:r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"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mevcuttur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3AD61DE1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434520DF" w14:textId="09A343A0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proofErr w:type="spellStart"/>
            <w:r w:rsidR="00CC7341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E0AE693" w14:textId="77777777" w:rsidR="002C574B" w:rsidRPr="002C574B" w:rsidRDefault="002C574B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hyperlink r:id="rId73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https://ca.portal.gs/</w:t>
              </w:r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)</w:t>
              </w:r>
            </w:hyperlink>
          </w:p>
          <w:p w14:paraId="133C6DE5" w14:textId="77777777" w:rsidR="002C574B" w:rsidRPr="002C574B" w:rsidRDefault="00E96939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74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The Kids Help Phone</w:t>
              </w:r>
            </w:hyperlink>
          </w:p>
          <w:p w14:paraId="1050B187" w14:textId="77777777" w:rsidR="002C574B" w:rsidRPr="002C574B" w:rsidRDefault="00E96939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75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Hope for Wellness Helpline</w:t>
              </w:r>
            </w:hyperlink>
          </w:p>
          <w:p w14:paraId="02B73887" w14:textId="77777777" w:rsidR="002C574B" w:rsidRPr="002C574B" w:rsidRDefault="00E96939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76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Crisis Services Canada</w:t>
              </w:r>
            </w:hyperlink>
          </w:p>
          <w:p w14:paraId="4A003429" w14:textId="69C69646" w:rsidR="002C574B" w:rsidRPr="002C574B" w:rsidRDefault="00CC7341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Kanada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İntiharı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Önleme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Derneği</w:t>
            </w:r>
            <w:proofErr w:type="spellEnd"/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C4A10"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</w:t>
            </w:r>
            <w:r w:rsidR="002C574B"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Canadian Association for Suicide Prevention</w:t>
            </w:r>
            <w:r w:rsidRPr="00EA06A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hyperlink r:id="rId77" w:history="1"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Kanada</w:t>
              </w:r>
              <w:proofErr w:type="spellEnd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genelindeki</w:t>
              </w:r>
              <w:proofErr w:type="spellEnd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yerel</w:t>
              </w:r>
              <w:proofErr w:type="spellEnd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kriz</w:t>
              </w:r>
              <w:proofErr w:type="spellEnd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merkezleri</w:t>
              </w:r>
              <w:proofErr w:type="spellEnd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5B996190" w14:textId="721A8DC7" w:rsidR="00CC7341" w:rsidRDefault="00E96939" w:rsidP="00FD5C09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78" w:history="1"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Kanada</w:t>
              </w:r>
              <w:proofErr w:type="spellEnd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Silahlı</w:t>
              </w:r>
              <w:proofErr w:type="spellEnd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Kuvvetleri</w:t>
              </w:r>
              <w:proofErr w:type="spellEnd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ve</w:t>
              </w:r>
              <w:proofErr w:type="spellEnd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aile</w:t>
              </w:r>
              <w:proofErr w:type="spellEnd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CC7341"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üyeleri</w:t>
              </w:r>
              <w:proofErr w:type="spellEnd"/>
            </w:hyperlink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için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ruh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sağlığı</w:t>
            </w:r>
            <w:proofErr w:type="spellEnd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341"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kaynakları</w:t>
            </w:r>
            <w:proofErr w:type="spellEnd"/>
          </w:p>
          <w:p w14:paraId="50F3DC17" w14:textId="7508E07D" w:rsidR="002C574B" w:rsidRPr="00CC7341" w:rsidRDefault="00CC7341" w:rsidP="00CC7341">
            <w:pPr>
              <w:numPr>
                <w:ilvl w:val="0"/>
                <w:numId w:val="11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Yerli</w:t>
            </w:r>
            <w:proofErr w:type="spellEnd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kabileler</w:t>
            </w:r>
            <w:proofErr w:type="spellEnd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</w:t>
            </w:r>
            <w:proofErr w:type="spellEnd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C4A10"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İnuit </w:t>
            </w:r>
            <w:proofErr w:type="spellStart"/>
            <w:r w:rsidR="00EC4A10"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halkları</w:t>
            </w:r>
            <w:proofErr w:type="spellEnd"/>
            <w:r w:rsidRPr="00EC4A1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ruh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sağlığı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iyilik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halini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korumaya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yönelik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hyperlink r:id="rId79" w:history="1">
              <w:proofErr w:type="spellStart"/>
              <w:r w:rsidRPr="00CC734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öneriler</w:t>
              </w:r>
              <w:proofErr w:type="spellEnd"/>
            </w:hyperlink>
            <w:r w:rsidRPr="00CC73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364F3AD1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8904350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3104D" w14:textId="3B0B1B17" w:rsidR="002C574B" w:rsidRPr="002C574B" w:rsidRDefault="009C21D9" w:rsidP="002C574B">
            <w:pPr>
              <w:spacing w:before="8" w:after="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Avustralya</w:t>
            </w:r>
            <w:proofErr w:type="spellEnd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ve</w:t>
            </w:r>
            <w:proofErr w:type="spellEnd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Yeni </w:t>
            </w:r>
            <w:proofErr w:type="spellStart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Zelanda</w:t>
            </w:r>
            <w:proofErr w:type="spellEnd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kaynakları</w:t>
            </w:r>
            <w:proofErr w:type="spellEnd"/>
          </w:p>
          <w:p w14:paraId="66455BAC" w14:textId="53D48467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DABF83" w14:textId="154E6475" w:rsidR="002C574B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Avustralya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Hükümeti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Bakanlığı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’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nın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intiharı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önleme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>toplumdaki</w:t>
            </w:r>
            <w:proofErr w:type="spellEnd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>bireylere</w:t>
            </w:r>
            <w:proofErr w:type="spellEnd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 w:rsidR="00772F31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kaynak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merkezi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D604B26" w14:textId="322FD37D" w:rsidR="009C21D9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D11E5A" w14:textId="18F45174" w:rsidR="009C21D9" w:rsidRPr="002C574B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Avustralya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Yeni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Zelanda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Kraliyet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Psikiyatristler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Koleji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’nin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ruh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sağlığı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problemleri</w:t>
            </w:r>
            <w:r w:rsidR="00AD265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nasıl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yardım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alınacağına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dair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formları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herkese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açık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kaynak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merkezi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D265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(‘</w:t>
            </w:r>
            <w:hyperlink r:id="rId80" w:history="1">
              <w:r w:rsidRPr="00AD265D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</w:rPr>
                <w:t>Your Health in Mind</w:t>
              </w:r>
            </w:hyperlink>
            <w:r w:rsidRPr="00AD265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’ (YHM)).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psikiyatrik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hastalığı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bireylere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81" w:history="1"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bakım</w:t>
              </w:r>
              <w:proofErr w:type="spellEnd"/>
              <w:r w:rsidR="00EA06A0"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veren</w:t>
              </w:r>
              <w:proofErr w:type="spellEnd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kişiler</w:t>
              </w:r>
              <w:proofErr w:type="spellEnd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için</w:t>
              </w:r>
              <w:proofErr w:type="spellEnd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tasarlanmış</w:t>
              </w:r>
              <w:proofErr w:type="spellEnd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bir</w:t>
              </w:r>
              <w:proofErr w:type="spellEnd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internet </w:t>
              </w:r>
              <w:proofErr w:type="spellStart"/>
              <w:r w:rsidRPr="00EA06A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sayfası</w:t>
              </w:r>
              <w:proofErr w:type="spellEnd"/>
            </w:hyperlink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vardır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FFD8E29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43ACA3" w14:textId="6FE58563" w:rsidR="002C574B" w:rsidRPr="002C574B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verenler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82" w:tgtFrame="_blank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https://www.suicideline.org.au/resource/supporting-someone-after-a-suicide-attempt/</w:t>
              </w:r>
            </w:hyperlink>
          </w:p>
          <w:p w14:paraId="4842B8B7" w14:textId="130CE539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BDF3F5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44BEE5" w14:textId="2EEFBF14" w:rsidR="002C574B" w:rsidRPr="002C574B" w:rsidRDefault="00D24BB2" w:rsidP="00D24BB2">
            <w:pPr>
              <w:spacing w:before="8" w:after="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Tüm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d</w:t>
            </w:r>
            <w:r w:rsidR="00AD265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ünya</w:t>
            </w:r>
            <w:proofErr w:type="spellEnd"/>
            <w:r w:rsidR="00AD265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AD265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genelinde</w:t>
            </w:r>
            <w:proofErr w:type="spellEnd"/>
          </w:p>
          <w:p w14:paraId="215C1635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728367" w14:textId="533B1449" w:rsidR="009C21D9" w:rsidRDefault="00E9693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3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https://www.psychologytools.com/articles/free-guide-to-living-with-worry-and-anxiety-amidst-global-uncertainty/</w:t>
              </w:r>
            </w:hyperlink>
            <w:r w:rsidR="003D52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endişe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kaygıyla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başetmeye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uygulamalı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egzersizler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ücretsiz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rehber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sunmaktadır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Türkçe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dahil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pek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çok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dile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21D9">
              <w:rPr>
                <w:rFonts w:asciiTheme="majorHAnsi" w:hAnsiTheme="majorHAnsi" w:cstheme="majorHAnsi"/>
                <w:sz w:val="20"/>
                <w:szCs w:val="20"/>
              </w:rPr>
              <w:t>çevrilmiştir</w:t>
            </w:r>
            <w:proofErr w:type="spellEnd"/>
            <w:r w:rsidR="009C21D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9A4B02B" w14:textId="1E0746A0" w:rsidR="009C21D9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459F07" w14:textId="330CC162" w:rsidR="00BE531C" w:rsidRDefault="009C21D9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Uluslararası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İntiharı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Önleme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Derneği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ülkelerdeki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ntihar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sonrası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yakınını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kaybeden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A06A0">
              <w:rPr>
                <w:rFonts w:asciiTheme="majorHAnsi" w:hAnsiTheme="majorHAnsi" w:cstheme="majorHAnsi"/>
                <w:sz w:val="20"/>
                <w:szCs w:val="20"/>
              </w:rPr>
              <w:t>kişileri</w:t>
            </w:r>
            <w:proofErr w:type="spellEnd"/>
            <w:r w:rsidR="00EA0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desteklemek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oluşturulan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65D" w:rsidRPr="00AD265D">
              <w:rPr>
                <w:rFonts w:asciiTheme="majorHAnsi" w:hAnsiTheme="majorHAnsi" w:cstheme="majorHAnsi"/>
                <w:sz w:val="20"/>
                <w:szCs w:val="20"/>
              </w:rPr>
              <w:t>ö</w:t>
            </w:r>
            <w:r w:rsidRPr="00AD265D">
              <w:rPr>
                <w:rFonts w:asciiTheme="majorHAnsi" w:hAnsiTheme="majorHAnsi" w:cstheme="majorHAnsi"/>
                <w:sz w:val="20"/>
                <w:szCs w:val="20"/>
              </w:rPr>
              <w:t>rgütleri</w:t>
            </w:r>
            <w:proofErr w:type="spellEnd"/>
            <w:r w:rsidRPr="00AD26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şu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adreste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84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https://www.iasp.info/resources/Postvention/National_Suicide_Survivor_Organizations/</w:t>
              </w:r>
            </w:hyperlink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kriz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merkezleri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265D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adreste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85" w:history="1">
              <w:r w:rsidR="002C574B"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https://www.iasp.info/resources/Crisis_Centres/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9C21D9">
              <w:rPr>
                <w:rFonts w:asciiTheme="majorHAnsi" w:hAnsiTheme="majorHAnsi" w:cstheme="majorHAnsi"/>
                <w:sz w:val="20"/>
                <w:szCs w:val="20"/>
              </w:rPr>
              <w:t>istelemektedir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DF7C7BC" w14:textId="3ED2925C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574B" w:rsidRPr="005F1396" w14:paraId="26017E85" w14:textId="77777777" w:rsidTr="002C574B">
        <w:tc>
          <w:tcPr>
            <w:tcW w:w="14848" w:type="dxa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60"/>
          </w:tcPr>
          <w:p w14:paraId="75ADC23C" w14:textId="169A1A9B" w:rsidR="002C574B" w:rsidRPr="002C574B" w:rsidRDefault="00B80491" w:rsidP="002C574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Değerlendirme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aşamasında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karşılaşılan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güçlükler</w:t>
            </w:r>
            <w:proofErr w:type="spellEnd"/>
          </w:p>
        </w:tc>
      </w:tr>
      <w:tr w:rsidR="00DD7145" w:rsidRPr="005F1396" w14:paraId="16A6E09F" w14:textId="77777777" w:rsidTr="00B133A7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6F2D980D" w14:textId="247D8D71" w:rsidR="00B80491" w:rsidRPr="005F1396" w:rsidRDefault="002C574B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2a. </w:t>
            </w:r>
            <w:proofErr w:type="spellStart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Psikiyatrik</w:t>
            </w:r>
            <w:proofErr w:type="spellEnd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eğerlendirme</w:t>
            </w:r>
            <w:proofErr w:type="spellEnd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7DE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yaparken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hangi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öncesi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kılavuzları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izlemeye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devam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etmeliyim</w:t>
            </w:r>
            <w:proofErr w:type="spellEnd"/>
            <w:r w:rsidR="00B80491" w:rsidRPr="00B80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1B53E9B" w14:textId="57BBA2EC" w:rsidR="001F17E4" w:rsidRPr="002C574B" w:rsidRDefault="002C574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6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link14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87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link15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29EF21B" w14:textId="7C5F777E" w:rsidR="00B80491" w:rsidRPr="002C574B" w:rsidRDefault="00B80491" w:rsidP="002C574B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R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iski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belirlemek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ve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formüle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etmek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güvenlikle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ilgili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meseleleri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saptamak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ve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koruma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planları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oluşturmak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içi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n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, r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isk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değerlendirme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prosedürlerine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ilişkin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COVID-19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öncesi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kılavuzlar</w:t>
            </w:r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a</w:t>
            </w:r>
            <w:proofErr w:type="spellEnd"/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p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andemi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s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ürecinde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de </w:t>
            </w:r>
            <w:proofErr w:type="spellStart"/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uy</w:t>
            </w:r>
            <w:r w:rsidR="00C25806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ul</w:t>
            </w:r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maya</w:t>
            </w:r>
            <w:proofErr w:type="spellEnd"/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devam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e</w:t>
            </w:r>
            <w:r w:rsidR="005C7DEA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dil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melidir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.</w:t>
            </w:r>
          </w:p>
          <w:p w14:paraId="7384999E" w14:textId="3F9D4EDF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10E78AAB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41063EB4" w14:textId="0610A8D7" w:rsidR="002C574B" w:rsidRPr="00D24BB2" w:rsidRDefault="00B80491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</w:pP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Birleşik</w:t>
            </w:r>
            <w:proofErr w:type="spellEnd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</w:t>
            </w: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Krallık</w:t>
            </w:r>
            <w:proofErr w:type="spellEnd"/>
          </w:p>
          <w:p w14:paraId="0808F261" w14:textId="5A473540" w:rsidR="00B80491" w:rsidRDefault="00B80491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78D2B30F" w14:textId="4CF32520" w:rsidR="00B80491" w:rsidRPr="00152E18" w:rsidRDefault="00B80491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K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endine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zarar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ver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me davranışı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sonra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sı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5C7DEA">
              <w:rPr>
                <w:rFonts w:asciiTheme="majorHAnsi" w:hAnsiTheme="majorHAnsi" w:cstheme="majorHAnsi"/>
                <w:b/>
                <w:sz w:val="20"/>
                <w:szCs w:val="20"/>
              </w:rPr>
              <w:t>psikiyatrik</w:t>
            </w:r>
            <w:proofErr w:type="spellEnd"/>
            <w:r w:rsidR="005C7D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değerlendirmeler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için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 xml:space="preserve"> aşağıdaki</w:t>
            </w:r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NICE (COVID-19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öncesi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)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kılavuzunu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takip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etmeye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devam</w:t>
            </w:r>
            <w:proofErr w:type="spellEnd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/>
                <w:sz w:val="20"/>
                <w:szCs w:val="20"/>
              </w:rPr>
              <w:t>edin</w:t>
            </w:r>
            <w:proofErr w:type="spellEnd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proofErr w:type="spellStart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>ayrıntı</w:t>
            </w:r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lı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bilgi</w:t>
            </w:r>
            <w:proofErr w:type="spellEnd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NICE </w:t>
            </w:r>
            <w:hyperlink r:id="rId88" w:history="1">
              <w:r w:rsidRPr="00B80491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CG16</w:t>
              </w:r>
            </w:hyperlink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hyperlink r:id="rId89" w:history="1">
              <w:r w:rsidRPr="00B80491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CG133</w:t>
              </w:r>
            </w:hyperlink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'e </w:t>
            </w:r>
            <w:proofErr w:type="spellStart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>bakın</w:t>
            </w:r>
            <w:proofErr w:type="spellEnd"/>
            <w:r w:rsidRPr="00B80491">
              <w:rPr>
                <w:rFonts w:asciiTheme="majorHAnsi" w:hAnsiTheme="majorHAnsi" w:cstheme="majorHAnsi"/>
                <w:bCs/>
                <w:sz w:val="20"/>
                <w:szCs w:val="20"/>
              </w:rPr>
              <w:t>):</w:t>
            </w:r>
          </w:p>
          <w:p w14:paraId="5F08F7F4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761D3570" w14:textId="18F2F6F3" w:rsidR="002C574B" w:rsidRPr="002C574B" w:rsidRDefault="00B80491" w:rsidP="002C574B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Değerlendirme</w:t>
            </w:r>
            <w:proofErr w:type="spellEnd"/>
            <w:r w:rsidR="002C574B" w:rsidRPr="002C574B"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  <w:t>:</w:t>
            </w:r>
          </w:p>
          <w:p w14:paraId="5997F5CF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0148DB4D" w14:textId="15BBCC2F" w:rsidR="00652FC0" w:rsidRDefault="00652FC0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ver</w:t>
            </w:r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me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davranışında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bulunan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kişilere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="00C25806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bu</w:t>
            </w:r>
            <w:proofErr w:type="spellEnd"/>
            <w:r w:rsidR="00C25806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tür</w:t>
            </w:r>
            <w:proofErr w:type="spellEnd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davranış</w:t>
            </w:r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ların</w:t>
            </w:r>
            <w:proofErr w:type="spellEnd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yol</w:t>
            </w:r>
            <w:proofErr w:type="spellEnd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aç</w:t>
            </w:r>
            <w:r w:rsidR="007E437F">
              <w:rPr>
                <w:rFonts w:asciiTheme="majorHAnsi" w:hAnsiTheme="majorHAnsi" w:cstheme="majorHAnsi"/>
                <w:bCs/>
                <w:sz w:val="20"/>
                <w:szCs w:val="20"/>
              </w:rPr>
              <w:t>tığı</w:t>
            </w:r>
            <w:proofErr w:type="spellEnd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sıkıntıları</w:t>
            </w:r>
            <w:proofErr w:type="spellEnd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 </w:t>
            </w:r>
            <w:proofErr w:type="spellStart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dikkate</w:t>
            </w:r>
            <w:proofErr w:type="spellEnd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alarak</w:t>
            </w:r>
            <w:proofErr w:type="spellEnd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tüm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hastalarınıza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özen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saygı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mahremiyetle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muamele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edin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6EC5DA67" w14:textId="0753A833" w:rsidR="00652FC0" w:rsidRPr="00C25806" w:rsidRDefault="00C25806" w:rsidP="00C25806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uygu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>
              <w:rPr>
                <w:rFonts w:asciiTheme="majorHAnsi" w:hAnsiTheme="majorHAnsi" w:cstheme="majorHAnsi"/>
                <w:bCs/>
                <w:sz w:val="20"/>
                <w:szCs w:val="20"/>
              </w:rPr>
              <w:t>düşüncelerini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kendi</w:t>
            </w:r>
            <w:proofErr w:type="spellEnd"/>
            <w:r w:rsidR="00652FC0"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ifadeleriyle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açıklamalarını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isteyin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52FC0" w:rsidRPr="00C25806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="00652FC0" w:rsidRPr="00C25806">
              <w:rPr>
                <w:rFonts w:asciiTheme="majorHAnsi" w:hAnsiTheme="majorHAnsi" w:cstheme="majorHAnsi"/>
                <w:sz w:val="20"/>
                <w:szCs w:val="20"/>
              </w:rPr>
              <w:t>davranışlarının</w:t>
            </w:r>
            <w:proofErr w:type="spellEnd"/>
            <w:r w:rsidR="00652FC0" w:rsidRPr="00C2580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edenleri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her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seferinde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farklı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lık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gösterebilir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her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girişimin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kendi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içinde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ele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alınması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gerekir</w:t>
            </w:r>
            <w:proofErr w:type="spellEnd"/>
            <w:r w:rsidR="00652FC0"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0B120D47" w14:textId="3811432C" w:rsidR="00652FC0" w:rsidRDefault="00652FC0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Tedavi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bakımla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ilgili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tüm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/>
                <w:sz w:val="20"/>
                <w:szCs w:val="20"/>
              </w:rPr>
              <w:t>görüşmelere</w:t>
            </w:r>
            <w:proofErr w:type="spellEnd"/>
            <w:r w:rsidR="00C2580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karar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verme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süreçlerine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hastaları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C2580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dahil</w:t>
            </w:r>
            <w:proofErr w:type="spellEnd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52FC0">
              <w:rPr>
                <w:rFonts w:asciiTheme="majorHAnsi" w:hAnsiTheme="majorHAnsi" w:cstheme="majorHAnsi"/>
                <w:b/>
                <w:sz w:val="20"/>
                <w:szCs w:val="20"/>
              </w:rPr>
              <w:t>edin</w:t>
            </w:r>
            <w:proofErr w:type="spellEnd"/>
            <w:r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2F2E009B" w14:textId="0C386FED" w:rsidR="002C574B" w:rsidRDefault="00C25806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Hastanın</w:t>
            </w:r>
            <w:proofErr w:type="spellEnd"/>
            <w:r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izniyle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ir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aile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üyesi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arkadaş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veya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temsilcinin</w:t>
            </w:r>
            <w:proofErr w:type="spellEnd"/>
            <w:r w:rsidR="00652FC0"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tedavi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hakkındaki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görüşmelere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katılmasına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müsaade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(ilk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psikososyal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yalnızca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hasta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ile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yapılmalıdır</w:t>
            </w:r>
            <w:proofErr w:type="spellEnd"/>
            <w:r w:rsidR="00652FC0" w:rsidRPr="00652FC0">
              <w:rPr>
                <w:rFonts w:asciiTheme="majorHAnsi" w:hAnsiTheme="majorHAnsi" w:cstheme="majorHAnsi"/>
                <w:bCs/>
                <w:sz w:val="20"/>
                <w:szCs w:val="20"/>
              </w:rPr>
              <w:t>).</w:t>
            </w:r>
          </w:p>
          <w:p w14:paraId="10DF372C" w14:textId="6094DBF9" w:rsidR="004840EA" w:rsidRDefault="004840EA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Hasta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yakınları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bakım</w:t>
            </w:r>
            <w:proofErr w:type="spellEnd"/>
            <w:r w:rsidR="007E43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verenlere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duygusal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destek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yardım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sağlayın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49BA9810" w14:textId="7B6AE19D" w:rsidR="004840EA" w:rsidRDefault="004840EA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Triyaj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sırasın</w:t>
            </w:r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da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ön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psikososyal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değerlendirme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yapın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mental</w:t>
            </w:r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kapasite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daha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7E437F">
              <w:rPr>
                <w:rFonts w:asciiTheme="majorHAnsi" w:hAnsiTheme="majorHAnsi" w:cstheme="majorHAnsi"/>
                <w:bCs/>
                <w:sz w:val="20"/>
                <w:szCs w:val="20"/>
              </w:rPr>
              <w:t>ayrıntılı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katılma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iste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ğ</w:t>
            </w:r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sıkıntı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seviyesi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olası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psikiyatrik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hastalı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klar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vs</w:t>
            </w:r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).</w:t>
            </w:r>
          </w:p>
          <w:p w14:paraId="1D559EFD" w14:textId="10AC1280" w:rsidR="004840EA" w:rsidRPr="002C574B" w:rsidRDefault="004840EA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kapsamlı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tam</w:t>
            </w:r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beklerken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hasta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güvenli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destekleyici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>sıkıntıları</w:t>
            </w:r>
            <w:r w:rsidR="007E437F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proofErr w:type="spellEnd"/>
            <w:r w:rsidRP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mümkün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mertebe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>azaltan</w:t>
            </w:r>
            <w:proofErr w:type="spellEnd"/>
            <w:r w:rsidR="00C258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bekleme</w:t>
            </w:r>
            <w:proofErr w:type="spellEnd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/>
                <w:sz w:val="20"/>
                <w:szCs w:val="20"/>
              </w:rPr>
              <w:t>ortamı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sağlayın</w:t>
            </w:r>
            <w:proofErr w:type="spellEnd"/>
            <w:r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651477EB" w14:textId="43B6D874" w:rsidR="002C574B" w:rsidRPr="003518AD" w:rsidRDefault="00857320" w:rsidP="003518AD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857320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Hastanın</w:t>
            </w:r>
            <w:proofErr w:type="spellEnd"/>
            <w:r w:rsidRPr="0085732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>ihtiyaçlarını</w:t>
            </w:r>
            <w:proofErr w:type="spellEnd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ayrıntılı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57320">
              <w:rPr>
                <w:rFonts w:asciiTheme="majorHAnsi" w:hAnsiTheme="majorHAnsi" w:cstheme="majorHAnsi"/>
                <w:bCs/>
                <w:sz w:val="20"/>
                <w:szCs w:val="20"/>
              </w:rPr>
              <w:t>değerlendirin</w:t>
            </w:r>
            <w:proofErr w:type="spellEnd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eylemine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özgü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psikolojik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motivasyonel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faktörler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devam</w:t>
            </w:r>
            <w:proofErr w:type="spellEnd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eden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intihar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düşünceleri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umutsuzluk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ruh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sağlığı</w:t>
            </w:r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nın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ihtiyaç</w:t>
            </w:r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ların</w:t>
            </w:r>
            <w:proofErr w:type="spellEnd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değerlendir</w:t>
            </w:r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il</w:t>
            </w:r>
            <w:r w:rsidR="004840EA" w:rsidRPr="004840EA">
              <w:rPr>
                <w:rFonts w:asciiTheme="majorHAnsi" w:hAnsiTheme="majorHAnsi" w:cstheme="majorHAnsi"/>
                <w:bCs/>
                <w:sz w:val="20"/>
                <w:szCs w:val="20"/>
              </w:rPr>
              <w:t>mesi</w:t>
            </w:r>
            <w:proofErr w:type="spellEnd"/>
            <w:r w:rsidR="004840EA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hastanın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onamıyla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beraber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24BB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dosyasına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kaydedin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1059B7FB" w14:textId="1DDE445D" w:rsidR="003518AD" w:rsidRPr="003518AD" w:rsidRDefault="00D26C8B" w:rsidP="003518AD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İhtiyaç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>değerlendirmesi</w:t>
            </w:r>
            <w:proofErr w:type="spellEnd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>şunları</w:t>
            </w:r>
            <w:proofErr w:type="spellEnd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>içermelidir</w:t>
            </w:r>
            <w:proofErr w:type="spellEnd"/>
            <w:r w:rsidR="003518AD" w:rsidRPr="003518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14:paraId="1394A7ED" w14:textId="4E21003F" w:rsidR="003518AD" w:rsidRPr="00D26C8B" w:rsidRDefault="00857320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eceriler</w:t>
            </w:r>
            <w:proofErr w:type="spellEnd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güçlü</w:t>
            </w:r>
            <w:proofErr w:type="spellEnd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yönler</w:t>
            </w:r>
            <w:proofErr w:type="spellEnd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3518AD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>
              <w:rPr>
                <w:rFonts w:asciiTheme="majorHAnsi" w:hAnsiTheme="majorHAnsi" w:cstheme="majorHAnsi"/>
                <w:bCs/>
                <w:sz w:val="20"/>
                <w:szCs w:val="20"/>
              </w:rPr>
              <w:t>değerli</w:t>
            </w:r>
            <w:proofErr w:type="spellEnd"/>
            <w:r w:rsid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6C8B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varlıklar</w:t>
            </w:r>
            <w:proofErr w:type="spellEnd"/>
          </w:p>
          <w:p w14:paraId="2C4E8704" w14:textId="6BF83582" w:rsidR="003518AD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baş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etme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stratejileri</w:t>
            </w:r>
            <w:proofErr w:type="spellEnd"/>
          </w:p>
          <w:p w14:paraId="2C29B576" w14:textId="4F71E6E8" w:rsidR="003518AD" w:rsidRPr="002C574B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ruh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sağlığı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problemleri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hastalıkları</w:t>
            </w:r>
            <w:proofErr w:type="spellEnd"/>
          </w:p>
          <w:p w14:paraId="216EAC02" w14:textId="2EDD0795" w:rsidR="003518AD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genel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tıbbi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problemler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hastalıklar</w:t>
            </w:r>
            <w:proofErr w:type="spellEnd"/>
          </w:p>
          <w:p w14:paraId="6103E348" w14:textId="4587923A" w:rsidR="003518AD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koşullar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problemler</w:t>
            </w:r>
            <w:proofErr w:type="spellEnd"/>
          </w:p>
          <w:p w14:paraId="540A9D95" w14:textId="63133EE3" w:rsidR="003518AD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psikososyal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mesleki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işlevsellik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32581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hassas</w:t>
            </w:r>
            <w:proofErr w:type="spellEnd"/>
            <w:r w:rsidR="00332581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32581" w:rsidRPr="00D26C8B">
              <w:rPr>
                <w:rFonts w:asciiTheme="majorHAnsi" w:hAnsiTheme="majorHAnsi" w:cstheme="majorHAnsi"/>
                <w:bCs/>
                <w:sz w:val="20"/>
                <w:szCs w:val="20"/>
              </w:rPr>
              <w:t>noktalar</w:t>
            </w:r>
            <w:proofErr w:type="spellEnd"/>
          </w:p>
          <w:p w14:paraId="5CACF7CD" w14:textId="7339EC3A" w:rsidR="003518AD" w:rsidRDefault="00332581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devam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eden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son </w:t>
            </w:r>
            <w:proofErr w:type="spellStart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zamanlarda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yaşanan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güçlükler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kişisel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>finansal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problemler</w:t>
            </w:r>
            <w:proofErr w:type="spellEnd"/>
            <w:r w:rsid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vs.</w:t>
            </w:r>
          </w:p>
          <w:p w14:paraId="4D8E05F9" w14:textId="0F82E921" w:rsidR="003518AD" w:rsidRDefault="003518AD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psikolojik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tedavi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bakım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destek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mesleki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rehabilitasyon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ilaç</w:t>
            </w:r>
            <w:proofErr w:type="spellEnd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518AD">
              <w:rPr>
                <w:rFonts w:asciiTheme="majorHAnsi" w:hAnsiTheme="majorHAnsi" w:cstheme="majorHAnsi"/>
                <w:bCs/>
                <w:sz w:val="20"/>
                <w:szCs w:val="20"/>
              </w:rPr>
              <w:t>tedavisi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ihtiyacı</w:t>
            </w:r>
            <w:proofErr w:type="spellEnd"/>
          </w:p>
          <w:p w14:paraId="3A354482" w14:textId="4059887B" w:rsidR="00731EC4" w:rsidRDefault="00731EC4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kişiye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31EC4">
              <w:rPr>
                <w:rFonts w:asciiTheme="majorHAnsi" w:hAnsiTheme="majorHAnsi" w:cstheme="majorHAnsi"/>
                <w:bCs/>
                <w:sz w:val="20"/>
                <w:szCs w:val="20"/>
              </w:rPr>
              <w:t>bağımlı</w:t>
            </w:r>
            <w:proofErr w:type="spellEnd"/>
            <w:r w:rsidRPr="00731EC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31EC4">
              <w:rPr>
                <w:rFonts w:asciiTheme="majorHAnsi" w:hAnsiTheme="majorHAnsi" w:cstheme="majorHAnsi"/>
                <w:bCs/>
                <w:sz w:val="20"/>
                <w:szCs w:val="20"/>
              </w:rPr>
              <w:t>çocukların</w:t>
            </w:r>
            <w:proofErr w:type="spellEnd"/>
            <w:r w:rsidRPr="00731EC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31EC4">
              <w:rPr>
                <w:rFonts w:asciiTheme="majorHAnsi" w:hAnsiTheme="majorHAnsi" w:cstheme="majorHAnsi"/>
                <w:bCs/>
                <w:sz w:val="20"/>
                <w:szCs w:val="20"/>
              </w:rPr>
              <w:t>ihtiyaçları</w:t>
            </w:r>
            <w:proofErr w:type="spellEnd"/>
          </w:p>
          <w:p w14:paraId="47501F96" w14:textId="77777777" w:rsidR="00B46997" w:rsidRDefault="00B46997" w:rsidP="00B46997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9F07808" w14:textId="0578725C" w:rsidR="00B46997" w:rsidRPr="00B46997" w:rsidRDefault="00B46997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Risk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değerlendirmesi</w:t>
            </w:r>
            <w:proofErr w:type="spellEnd"/>
            <w:r w:rsidR="0033258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332581">
              <w:rPr>
                <w:rFonts w:asciiTheme="majorHAnsi" w:hAnsiTheme="majorHAnsi" w:cstheme="majorHAnsi"/>
                <w:b/>
                <w:sz w:val="20"/>
                <w:szCs w:val="20"/>
              </w:rPr>
              <w:t>yapın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davranışı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intihar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girişiminin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tekrarlama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riskiyle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ilişkili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olduğu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bilinen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başlıca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klinik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demografik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özellikleri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riskle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ilişkili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temel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psikolojik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özellikleri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özellikle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depresyon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umutsuzluk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devam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eden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intihar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>düşüncelerini</w:t>
            </w:r>
            <w:proofErr w:type="spellEnd"/>
            <w:r w:rsidRPr="00B469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belirleyin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2464106B" w14:textId="77777777" w:rsidR="00B46997" w:rsidRPr="00A76B99" w:rsidRDefault="00B46997" w:rsidP="00A76B9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0324A96" w14:textId="7B48C02B" w:rsidR="00B46997" w:rsidRPr="002C574B" w:rsidRDefault="00B46997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Hastayla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beraber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şağıdaki</w:t>
            </w:r>
            <w:proofErr w:type="spellEnd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>hususları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göz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önünde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bulundurarak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/>
                <w:sz w:val="20"/>
                <w:szCs w:val="20"/>
              </w:rPr>
              <w:t>kişiye</w:t>
            </w:r>
            <w:proofErr w:type="spellEnd"/>
            <w:r w:rsidRPr="00A76B9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/>
                <w:sz w:val="20"/>
                <w:szCs w:val="20"/>
              </w:rPr>
              <w:t>özgü</w:t>
            </w:r>
            <w:proofErr w:type="spellEnd"/>
            <w:r w:rsidRPr="00A76B9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/>
                <w:sz w:val="20"/>
                <w:szCs w:val="20"/>
              </w:rPr>
              <w:t>riskleri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belirleyin</w:t>
            </w:r>
            <w:proofErr w:type="spellEnd"/>
            <w:r w:rsidRPr="00B46997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</w:p>
          <w:p w14:paraId="020FB2B6" w14:textId="2B36B31A" w:rsidR="00A76B99" w:rsidRDefault="00A76B99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şimdiki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geçmişteki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davranışlarının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yöntemleri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sıklığı</w:t>
            </w:r>
            <w:proofErr w:type="spellEnd"/>
          </w:p>
          <w:p w14:paraId="6C81A577" w14:textId="294D6CCD" w:rsidR="00A76B99" w:rsidRDefault="00A76B99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şimdiki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geçmiş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intihar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düşünceleri</w:t>
            </w:r>
            <w:proofErr w:type="spellEnd"/>
          </w:p>
          <w:p w14:paraId="1A53C3AD" w14:textId="0563F88D" w:rsidR="00A76B99" w:rsidRPr="002C574B" w:rsidRDefault="00A76B99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depresif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yakınmalar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davranışı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ilişkisi</w:t>
            </w:r>
            <w:proofErr w:type="spellEnd"/>
          </w:p>
          <w:p w14:paraId="03F57B95" w14:textId="01B92131" w:rsidR="002C574B" w:rsidRPr="002C574B" w:rsidRDefault="00A76B99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herhangi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psikiyatrik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hastalığın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varlığı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davranışı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ilişkisi</w:t>
            </w:r>
            <w:proofErr w:type="spellEnd"/>
          </w:p>
          <w:p w14:paraId="63D6DD71" w14:textId="58BEFE97" w:rsidR="00A76B99" w:rsidRDefault="00332581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endine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>davranışı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>öncesi</w:t>
            </w:r>
            <w:proofErr w:type="spellEnd"/>
            <w:r w:rsidR="00A76B99"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kişisel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bağlam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diğer</w:t>
            </w:r>
            <w:proofErr w:type="spellEnd"/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>spesifik</w:t>
            </w:r>
            <w:proofErr w:type="spellEnd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A76B99"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aktörle</w:t>
            </w:r>
            <w:r w:rsidR="00A76B99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proofErr w:type="spellEnd"/>
          </w:p>
          <w:p w14:paraId="0772348C" w14:textId="03E908E3" w:rsidR="00A76B99" w:rsidRDefault="00A76B99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ile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ilişkili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riskleri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artırabilecek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azaltabilecek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özel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risk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faktörleri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koruyucu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faktörler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psikolojik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farmakolojik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motivasyonel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</w:p>
          <w:p w14:paraId="00100845" w14:textId="664AD099" w:rsidR="00A76B99" w:rsidRPr="00A76B99" w:rsidRDefault="00A76B99" w:rsidP="00A76B9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davranışını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başarılı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bir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şekilde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sınırlamak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önlemek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girişimleri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üzerin</w:t>
            </w:r>
            <w:r w:rsidR="0033258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332581">
              <w:rPr>
                <w:rFonts w:asciiTheme="majorHAnsi" w:hAnsiTheme="majorHAnsi" w:cstheme="majorHAnsi"/>
                <w:bCs/>
                <w:sz w:val="20"/>
                <w:szCs w:val="20"/>
              </w:rPr>
              <w:t>ki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kişisel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diğer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faktörlerin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etkisini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kontrol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altına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almak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kişinin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kullandığı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baş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etme</w:t>
            </w:r>
            <w:proofErr w:type="spellEnd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76B99">
              <w:rPr>
                <w:rFonts w:asciiTheme="majorHAnsi" w:hAnsiTheme="majorHAnsi" w:cstheme="majorHAnsi"/>
                <w:bCs/>
                <w:sz w:val="20"/>
                <w:szCs w:val="20"/>
              </w:rPr>
              <w:t>stratejileri</w:t>
            </w:r>
            <w:proofErr w:type="spellEnd"/>
          </w:p>
          <w:p w14:paraId="50F3461E" w14:textId="4CF544E1" w:rsidR="00032C82" w:rsidRDefault="00032C82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estekleyici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olabilecek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>teh</w:t>
            </w:r>
            <w:r w:rsidR="00332581"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>dit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oluşturabilecek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risk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düzeyinde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değişikliklere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yol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açabilecek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önemli</w:t>
            </w:r>
            <w:proofErr w:type="spellEnd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32C82">
              <w:rPr>
                <w:rFonts w:asciiTheme="majorHAnsi" w:hAnsiTheme="majorHAnsi" w:cstheme="majorHAnsi"/>
                <w:bCs/>
                <w:sz w:val="20"/>
                <w:szCs w:val="20"/>
              </w:rPr>
              <w:t>ilişkiler</w:t>
            </w:r>
            <w:proofErr w:type="spellEnd"/>
          </w:p>
          <w:p w14:paraId="6A60B259" w14:textId="2A7308CB" w:rsidR="00032C82" w:rsidRDefault="00032C82" w:rsidP="00FD5C09">
            <w:pPr>
              <w:numPr>
                <w:ilvl w:val="1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anlık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uzun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vadeli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riskler</w:t>
            </w:r>
            <w:proofErr w:type="spellEnd"/>
          </w:p>
          <w:p w14:paraId="1B47D3B9" w14:textId="75377EFA" w:rsidR="00032C82" w:rsidRPr="00032C82" w:rsidRDefault="00332581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İ</w:t>
            </w:r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ntihar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girişimi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ni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veya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kendine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zarar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verme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davranışının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tekrarını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öngörmek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24BB2">
              <w:rPr>
                <w:rFonts w:asciiTheme="majorHAnsi" w:hAnsiTheme="majorHAnsi" w:cstheme="majorHAnsi"/>
                <w:b/>
                <w:sz w:val="20"/>
                <w:szCs w:val="20"/>
              </w:rPr>
              <w:t>için</w:t>
            </w:r>
            <w:proofErr w:type="spellEnd"/>
            <w:r w:rsidR="00D24BB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risk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değerlendirme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araçları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ölçeklerini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kullanmayın</w:t>
            </w:r>
            <w:proofErr w:type="spellEnd"/>
            <w:r w:rsidR="00032C82" w:rsidRPr="00032C8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6118ED49" w14:textId="6BF2F3EE" w:rsidR="00032C82" w:rsidRDefault="00332581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>Mümkünse</w:t>
            </w:r>
            <w:proofErr w:type="spellEnd"/>
            <w:r w:rsidRPr="00332581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ek</w:t>
            </w:r>
            <w:proofErr w:type="spellEnd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bir</w:t>
            </w:r>
            <w:proofErr w:type="spellEnd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entegre</w:t>
            </w:r>
            <w:proofErr w:type="spellEnd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psikososyal</w:t>
            </w:r>
            <w:proofErr w:type="spellEnd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değerlendirme</w:t>
            </w:r>
            <w:proofErr w:type="spellEnd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süreci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oluşturmak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risk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değerlendirmesini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24BB2">
              <w:rPr>
                <w:rFonts w:asciiTheme="majorHAnsi" w:hAnsiTheme="majorHAnsi" w:cstheme="majorHAnsi"/>
                <w:bCs/>
                <w:sz w:val="20"/>
                <w:szCs w:val="20"/>
              </w:rPr>
              <w:t>ihtiyaç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değerlendir</w:t>
            </w:r>
            <w:r w:rsidR="00DF7757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mesi</w:t>
            </w:r>
            <w:proofErr w:type="spellEnd"/>
            <w:r w:rsidR="00DF7757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ile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birleştir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in</w:t>
            </w:r>
            <w:proofErr w:type="spellEnd"/>
            <w:r w:rsidR="00032C82"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1C79F496" w14:textId="673DC355" w:rsidR="00DF7757" w:rsidRDefault="00DF7757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Mümkün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olduğunca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modifiye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edilebilir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risk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faktörleri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üzerinde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durun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örn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tedavi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edilmemiş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psikiyatrik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hastalık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ağrı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mali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sorunlar</w:t>
            </w:r>
            <w:proofErr w:type="spellEnd"/>
            <w:r w:rsidR="003325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vs.</w:t>
            </w:r>
          </w:p>
          <w:p w14:paraId="2D68C5DC" w14:textId="277FB0D8" w:rsidR="00DF7757" w:rsidRPr="00DF7757" w:rsidRDefault="00DF7757" w:rsidP="00FD5C09">
            <w:pPr>
              <w:numPr>
                <w:ilvl w:val="0"/>
                <w:numId w:val="14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Psikososyal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değerlendirmeyi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yapan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tüm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sağlık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çalışanları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resmi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olarak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eğiti</w:t>
            </w:r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>m</w:t>
            </w:r>
            <w:proofErr w:type="spellEnd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>süpervizyon</w:t>
            </w:r>
            <w:proofErr w:type="spellEnd"/>
            <w:r w:rsidR="00D26C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26C8B" w:rsidRPr="00D26C8B">
              <w:rPr>
                <w:rFonts w:asciiTheme="majorHAnsi" w:hAnsiTheme="majorHAnsi" w:cstheme="majorHAnsi"/>
                <w:b/>
                <w:sz w:val="20"/>
                <w:szCs w:val="20"/>
              </w:rPr>
              <w:t>almalıdır</w:t>
            </w:r>
            <w:proofErr w:type="spellEnd"/>
            <w:r w:rsidRPr="00D26C8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53D5C240" w14:textId="30B852A1" w:rsidR="00DF7757" w:rsidRDefault="00DF7757" w:rsidP="00FD5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Onam, mental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kapasite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akıl</w:t>
            </w:r>
            <w:proofErr w:type="spellEnd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/>
                <w:sz w:val="20"/>
                <w:szCs w:val="20"/>
              </w:rPr>
              <w:t>hastalığı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32581">
              <w:rPr>
                <w:rFonts w:asciiTheme="majorHAnsi" w:hAnsiTheme="majorHAnsi" w:cstheme="majorHAnsi"/>
                <w:bCs/>
                <w:sz w:val="20"/>
                <w:szCs w:val="20"/>
              </w:rPr>
              <w:t>konularını</w:t>
            </w:r>
            <w:proofErr w:type="spellEnd"/>
            <w:r w:rsidR="0033258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değerlendirin</w:t>
            </w:r>
            <w:proofErr w:type="spellEnd"/>
            <w:r w:rsidRPr="00DF7757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5A3E75C9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93994D6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210F900A" w14:textId="3D0AC047" w:rsidR="002C574B" w:rsidRPr="00D24BB2" w:rsidRDefault="00B80491" w:rsidP="002C574B">
            <w:pPr>
              <w:spacing w:before="8" w:after="8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en-CA"/>
              </w:rPr>
            </w:pPr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lastRenderedPageBreak/>
              <w:t>ABD</w:t>
            </w:r>
          </w:p>
          <w:p w14:paraId="24260BFB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6D158F3F" w14:textId="401C30CD" w:rsidR="002C574B" w:rsidRPr="002C574B" w:rsidRDefault="00B80491" w:rsidP="00FD5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İntihar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değerlendirilmesi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yönetimi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Çalışma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Grubu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hyperlink r:id="rId90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Assessment and Management of Suicide Risk Work Group</w:t>
              </w:r>
            </w:hyperlink>
            <w:r w:rsidR="008B5908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F2545E4" w14:textId="0769C3AD" w:rsidR="002C574B" w:rsidRPr="002C574B" w:rsidRDefault="008B5908" w:rsidP="00FD5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Amerikan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2C574B" w:rsidRPr="002C574B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hyperlink r:id="rId91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American Psychiatry Association</w:t>
              </w:r>
            </w:hyperlink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C656C12" w14:textId="232C5CE4" w:rsidR="002C574B" w:rsidRPr="003D525E" w:rsidRDefault="009E6AEC" w:rsidP="00FD5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proofErr w:type="spellStart"/>
            <w:r w:rsidRPr="009E6AEC">
              <w:rPr>
                <w:rFonts w:asciiTheme="majorHAnsi" w:hAnsiTheme="majorHAnsi" w:cstheme="majorHAnsi"/>
              </w:rPr>
              <w:t>Hastalık</w:t>
            </w:r>
            <w:proofErr w:type="spellEnd"/>
            <w:r w:rsidRPr="009E6A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E6AEC">
              <w:rPr>
                <w:rFonts w:asciiTheme="majorHAnsi" w:hAnsiTheme="majorHAnsi" w:cstheme="majorHAnsi"/>
              </w:rPr>
              <w:t>Kontrol</w:t>
            </w:r>
            <w:proofErr w:type="spellEnd"/>
            <w:r w:rsidRPr="009E6A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E6AEC">
              <w:rPr>
                <w:rFonts w:asciiTheme="majorHAnsi" w:hAnsiTheme="majorHAnsi" w:cstheme="majorHAnsi"/>
              </w:rPr>
              <w:t>ve</w:t>
            </w:r>
            <w:proofErr w:type="spellEnd"/>
            <w:r w:rsidRPr="009E6A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E6AEC">
              <w:rPr>
                <w:rFonts w:asciiTheme="majorHAnsi" w:hAnsiTheme="majorHAnsi" w:cstheme="majorHAnsi"/>
              </w:rPr>
              <w:t>Korunma</w:t>
            </w:r>
            <w:proofErr w:type="spellEnd"/>
            <w:r w:rsidRPr="009E6A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E6AEC">
              <w:rPr>
                <w:rFonts w:asciiTheme="majorHAnsi" w:hAnsiTheme="majorHAnsi" w:cstheme="majorHAnsi"/>
              </w:rPr>
              <w:t>Merkezleri</w:t>
            </w:r>
            <w:proofErr w:type="spellEnd"/>
            <w:r>
              <w:t xml:space="preserve">- </w:t>
            </w:r>
            <w:hyperlink r:id="rId92" w:history="1">
              <w:r w:rsidR="002C574B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CDC</w:t>
              </w:r>
            </w:hyperlink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Centers</w:t>
            </w:r>
            <w:proofErr w:type="spellEnd"/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for Disease Control and Prevention)</w:t>
            </w:r>
          </w:p>
          <w:p w14:paraId="708775D8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19EFC635" w14:textId="0A66A0AC" w:rsidR="002C574B" w:rsidRPr="00D24BB2" w:rsidRDefault="008B5908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</w:pP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Avustralya</w:t>
            </w:r>
            <w:proofErr w:type="spellEnd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</w:t>
            </w: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ve</w:t>
            </w:r>
            <w:proofErr w:type="spellEnd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Yeni </w:t>
            </w: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Zelanda</w:t>
            </w:r>
            <w:proofErr w:type="spellEnd"/>
          </w:p>
          <w:p w14:paraId="27587A3D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  <w:p w14:paraId="1E93A6AA" w14:textId="5158423A" w:rsidR="002C574B" w:rsidRPr="002C574B" w:rsidRDefault="008B5908" w:rsidP="00FD5C09">
            <w:pPr>
              <w:numPr>
                <w:ilvl w:val="0"/>
                <w:numId w:val="15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Avustralya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Zel</w:t>
            </w:r>
            <w:r w:rsidR="00C20CC8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nda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Psikiyatristler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Kraliyet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Koleji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r w:rsidR="002C574B" w:rsidRPr="002C574B">
              <w:rPr>
                <w:rFonts w:asciiTheme="majorHAnsi" w:hAnsiTheme="majorHAnsi" w:cstheme="majorHAnsi"/>
                <w:bCs/>
                <w:sz w:val="20"/>
                <w:szCs w:val="20"/>
              </w:rPr>
              <w:t>Royal Australian and New Zealand College of Psychiatrists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</w:t>
            </w:r>
            <w:hyperlink r:id="rId93" w:history="1"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kendine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zarar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verme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davranışının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yönetimi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için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klinik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uygulama</w:t>
              </w:r>
              <w:proofErr w:type="spellEnd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B590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kılavuzu</w:t>
              </w:r>
              <w:proofErr w:type="spellEnd"/>
            </w:hyperlink>
            <w:r w:rsidRPr="008B590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2C574B" w:rsidRPr="002C574B">
              <w:rPr>
                <w:rFonts w:asciiTheme="majorHAnsi" w:hAnsiTheme="majorHAnsi" w:cstheme="majorHAnsi"/>
                <w:bCs/>
                <w:sz w:val="20"/>
                <w:szCs w:val="20"/>
              </w:rPr>
              <w:t>(2016)</w:t>
            </w:r>
            <w:r w:rsidR="003D525E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216D7F35" w14:textId="17C0D5EF" w:rsid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BDBEC0B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0B5D79E" w14:textId="53F0EFA7" w:rsidR="002C574B" w:rsidRPr="00D24BB2" w:rsidRDefault="00D24BB2" w:rsidP="002C574B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Tüm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d</w:t>
            </w:r>
            <w:r w:rsidR="00B80491"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ünya</w:t>
            </w:r>
            <w:proofErr w:type="spellEnd"/>
            <w:r w:rsidR="00D26C8B"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D26C8B"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genelinde</w:t>
            </w:r>
            <w:proofErr w:type="spellEnd"/>
          </w:p>
          <w:p w14:paraId="2FE8105B" w14:textId="77777777" w:rsidR="002C574B" w:rsidRPr="002C574B" w:rsidRDefault="002C574B" w:rsidP="002C574B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3C4EAB5" w14:textId="377ADFF0" w:rsidR="00BE531C" w:rsidRPr="003D525E" w:rsidRDefault="00E96939" w:rsidP="00FD5C09">
            <w:pPr>
              <w:numPr>
                <w:ilvl w:val="0"/>
                <w:numId w:val="15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4" w:history="1">
              <w:r w:rsidR="002C574B" w:rsidRPr="003D525E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WHO</w:t>
              </w:r>
            </w:hyperlink>
          </w:p>
          <w:p w14:paraId="712F68EB" w14:textId="1AA8AB6B" w:rsidR="003D525E" w:rsidRPr="002C574B" w:rsidRDefault="003D525E" w:rsidP="003D525E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7145" w:rsidRPr="005F1396" w14:paraId="6C359C93" w14:textId="77777777" w:rsidTr="00B133A7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6290FAE8" w14:textId="787EF554" w:rsidR="00BE531C" w:rsidRPr="005F1396" w:rsidRDefault="002C574B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2b. </w:t>
            </w:r>
            <w:r w:rsidR="009875BF"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Kendine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zarar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verme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intihar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riskinin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değerlendirilmesine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ilişkin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COVID-19'a </w:t>
            </w:r>
            <w:proofErr w:type="spellStart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</w:t>
            </w:r>
            <w:proofErr w:type="spellEnd"/>
            <w:r w:rsidR="009875BF" w:rsidRP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875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36CBD64C" w14:textId="17281DCC" w:rsidR="00C47B60" w:rsidRPr="002C574B" w:rsidRDefault="002C574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95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2C574B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96" w:tgtFrame="_blank" w:history="1">
              <w:r w:rsidRPr="002C57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link16</w:t>
              </w:r>
            </w:hyperlink>
            <w:r w:rsidRPr="002C574B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44A93154" w14:textId="446D7B5B" w:rsidR="009875BF" w:rsidRPr="009875BF" w:rsidRDefault="009875BF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Halihazırda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kendine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zarar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verme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intihar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riskinin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değerlendirilmesine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ilişkin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COVID-19'a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özgü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sadece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birkaç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kılavuz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bulunmaktadır</w:t>
            </w:r>
            <w:proofErr w:type="spellEnd"/>
            <w:r w:rsidRPr="009875BF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290087F1" w14:textId="146BF940" w:rsidR="009875BF" w:rsidRDefault="009875BF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D45D7C8" w14:textId="1079DCDF" w:rsidR="009875BF" w:rsidRPr="002C574B" w:rsidRDefault="00D26C8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İskoçya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Ulusal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Sistemi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Eğitimi</w:t>
            </w:r>
            <w:proofErr w:type="spellEnd"/>
            <w:r w:rsidRPr="00AD26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9875BF" w:rsidRPr="00D26C8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(NES),</w:t>
            </w:r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COVID-19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r w:rsidR="0033258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ürecinde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sıkıntı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875BF" w:rsidRPr="0033258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kriz</w:t>
            </w:r>
            <w:proofErr w:type="spellEnd"/>
            <w:r w:rsidR="009B317A" w:rsidRPr="0033258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9B317A" w:rsidRPr="0033258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bunalım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yaşayan</w:t>
            </w:r>
            <w:proofErr w:type="spellEnd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düşünceleri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kişilerle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24BB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işleri</w:t>
            </w:r>
            <w:proofErr w:type="spellEnd"/>
            <w:r w:rsidR="00D24BB2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24BB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kapsa</w:t>
            </w:r>
            <w:r w:rsidR="00D24BB2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mında</w:t>
            </w:r>
            <w:proofErr w:type="spellEnd"/>
            <w:r w:rsidR="00D24BB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temasa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geçebilecek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r w:rsidR="00D24BB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</w:t>
            </w:r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r w:rsidR="00D24BB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yönelik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kısa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eğitim</w:t>
            </w:r>
            <w:proofErr w:type="spellEnd"/>
            <w:r w:rsid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kaynağı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geliştirmiştir</w:t>
            </w:r>
            <w:proofErr w:type="spellEnd"/>
            <w:r w:rsidR="009875BF" w:rsidRPr="009875B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5EE63225" w14:textId="286233E4" w:rsid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A6D7D81" w14:textId="3086DB4C" w:rsidR="009B317A" w:rsidRPr="002C574B" w:rsidRDefault="00332581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Personelin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aray</w:t>
            </w:r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ışı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içerisindeki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</w:t>
            </w:r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konuşma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onları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destekleme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çeşitli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tavsiyeler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içeren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videoyu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9B317A" w:rsidRPr="002C574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(Ask, Tell - Save a Life</w:t>
            </w:r>
            <w:r w:rsidR="009B317A">
              <w:t xml:space="preserve">: </w:t>
            </w:r>
            <w:hyperlink r:id="rId97" w:history="1">
              <w:r w:rsidR="009B317A" w:rsidRPr="00FE455C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CA" w:eastAsia="en-GB"/>
                </w:rPr>
                <w:t>https://vimeo.com/338176393</w:t>
              </w:r>
            </w:hyperlink>
            <w:r w:rsidR="009B317A" w:rsidRPr="002C574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)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izlem</w:t>
            </w:r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eleri</w:t>
            </w:r>
            <w:proofErr w:type="spellEnd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önerilir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6F93CD04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AFB3777" w14:textId="12FDDA80" w:rsidR="009B317A" w:rsidRPr="002C574B" w:rsidRDefault="009B317A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Ayrıca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şunları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yapmalıdır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1D3AAAEC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1DB47178" w14:textId="75922DF6" w:rsidR="009B317A" w:rsidRDefault="009B317A" w:rsidP="00FD5C09">
            <w:pPr>
              <w:numPr>
                <w:ilvl w:val="0"/>
                <w:numId w:val="1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Hem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genel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(COVID-19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öncesi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) hem de COVID-19'a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özgü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risk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faktörlerini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göz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önünde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bulundurun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(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bkz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.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Bölüm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1a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2a).</w:t>
            </w:r>
          </w:p>
          <w:p w14:paraId="39AD8D3E" w14:textId="6F011578" w:rsidR="002C574B" w:rsidRPr="002C574B" w:rsidRDefault="00332581" w:rsidP="00FD5C09">
            <w:pPr>
              <w:numPr>
                <w:ilvl w:val="0"/>
                <w:numId w:val="1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</w:t>
            </w:r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evcut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koruyucu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faktörleri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göz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önünde</w:t>
            </w:r>
            <w:proofErr w:type="spellEnd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B317A"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bulundurun</w:t>
            </w:r>
            <w:proofErr w:type="spellEnd"/>
            <w:r w:rsidR="002C574B" w:rsidRPr="002C574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örneğin</w:t>
            </w:r>
            <w:proofErr w:type="spellEnd"/>
            <w:r w:rsidR="002C574B" w:rsidRPr="002C574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</w:p>
          <w:p w14:paraId="75B0514E" w14:textId="50B0397B" w:rsidR="00A42B50" w:rsidRDefault="009B317A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Dayanıklılık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(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yani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yaşanılan</w:t>
            </w:r>
            <w:proofErr w:type="spellEnd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güçlükler</w:t>
            </w:r>
            <w:proofErr w:type="spellEnd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karşısında</w:t>
            </w:r>
            <w:proofErr w:type="spellEnd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"</w:t>
            </w:r>
            <w:proofErr w:type="spellStart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kendini</w:t>
            </w:r>
            <w:proofErr w:type="spellEnd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toparlayabilme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" </w:t>
            </w:r>
            <w:proofErr w:type="spellStart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yeteneği</w:t>
            </w:r>
            <w:proofErr w:type="spellEnd"/>
            <w:r w:rsidRPr="009B317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)</w:t>
            </w:r>
          </w:p>
          <w:p w14:paraId="58285279" w14:textId="36E61E4B" w:rsidR="002C574B" w:rsidRPr="00332581" w:rsidRDefault="00A42B50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Problem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çözme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baş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etme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becerileri</w:t>
            </w:r>
            <w:proofErr w:type="spellEnd"/>
          </w:p>
          <w:p w14:paraId="4E8BF0E9" w14:textId="2B8DCC83" w:rsidR="00332581" w:rsidRPr="00332581" w:rsidRDefault="00A42B50" w:rsidP="00332581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kaynaklarına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erişim</w:t>
            </w:r>
            <w:proofErr w:type="spellEnd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imkanı</w:t>
            </w:r>
            <w:proofErr w:type="spellEnd"/>
          </w:p>
          <w:p w14:paraId="7698178D" w14:textId="4C49A202" w:rsidR="00A42B50" w:rsidRPr="00332581" w:rsidRDefault="00A42B50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Stres</w:t>
            </w:r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li</w:t>
            </w:r>
            <w:proofErr w:type="spellEnd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zor</w:t>
            </w:r>
            <w:proofErr w:type="spellEnd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dönemlerde</w:t>
            </w:r>
            <w:proofErr w:type="spellEnd"/>
            <w:r w:rsidR="00332581"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dahi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umut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iyimserlik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hissi</w:t>
            </w:r>
            <w:proofErr w:type="spellEnd"/>
          </w:p>
          <w:p w14:paraId="4C7E7E5F" w14:textId="7BC234DD" w:rsidR="00A42B50" w:rsidRPr="00332581" w:rsidRDefault="00A42B50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Sosyal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bağlar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destekleyici</w:t>
            </w:r>
            <w:proofErr w:type="spellEnd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ilişkiler</w:t>
            </w:r>
            <w:proofErr w:type="spellEnd"/>
          </w:p>
          <w:p w14:paraId="2AC337AB" w14:textId="6F5E08B4" w:rsidR="00A42B50" w:rsidRDefault="00A42B50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Çalış</w:t>
            </w:r>
            <w:r w:rsid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ıyor</w:t>
            </w:r>
            <w:proofErr w:type="spellEnd"/>
            <w:r w:rsid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33258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olmak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destekleyici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işyerleri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(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gençler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okullar</w:t>
            </w:r>
            <w:proofErr w:type="spellEnd"/>
            <w:r w:rsidR="00D24BB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ileri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/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yüksek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öğrenim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yerleri</w:t>
            </w:r>
            <w:proofErr w:type="spellEnd"/>
            <w:r w:rsidRPr="00A42B5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)</w:t>
            </w:r>
          </w:p>
          <w:p w14:paraId="4CD4A98D" w14:textId="61A6155B" w:rsidR="00AD2EB8" w:rsidRDefault="00AD2EB8" w:rsidP="00FD5C09">
            <w:pPr>
              <w:numPr>
                <w:ilvl w:val="1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anlamlı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olan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gönüllü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aktivite</w:t>
            </w:r>
            <w:r w:rsidR="00D24BB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ler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r w:rsidR="00D24BB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hobiler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gibi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faaliyetler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katılım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amaç</w:t>
            </w:r>
            <w:proofErr w:type="spellEnd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D2EB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duygusu</w:t>
            </w:r>
            <w:proofErr w:type="spellEnd"/>
          </w:p>
          <w:p w14:paraId="07CBA7CE" w14:textId="77777777" w:rsidR="002C574B" w:rsidRPr="002C574B" w:rsidRDefault="002C574B" w:rsidP="002C574B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73EA1021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İntihar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düşünceleri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bireyler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iyilik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hallerinde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değişiklik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olduğuna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dair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bazı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belirtiler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veya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işaretler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gösterebilirler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579A4E4" w14:textId="77777777" w:rsidR="00DB7C09" w:rsidRPr="001779C5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>Öl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mek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istemek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ile ilgili 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konuşmak; hayatlarından kaç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ış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istek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lerinden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bahse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tmek;</w:t>
            </w:r>
            <w:proofErr w:type="gramEnd"/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kendilerine zarar vermekten veya canların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kıymaktan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bahsetmek; ölüm hakkında konuşmak veya yazmak ve canların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 kıymak 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için kullanılabilecek yöntemler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ara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ştır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mak; ve eşyalarını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dağıtmak</w:t>
            </w:r>
            <w:r w:rsidRPr="001779C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56B7B60A" w14:textId="77777777" w:rsidR="00DB7C09" w:rsidRPr="00A3124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Şu anki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gelecekteki durumlar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hakkında umutsuz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hissetmek</w:t>
            </w:r>
          </w:p>
          <w:p w14:paraId="60CF772C" w14:textId="77777777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Kapana kısılmış, aşağılanmış, suçlu veya utanmış hissetmek</w:t>
            </w:r>
          </w:p>
          <w:p w14:paraId="121BAF26" w14:textId="4D29DED8" w:rsidR="00DB7C09" w:rsidRPr="00A3124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İzole 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veya </w:t>
            </w:r>
            <w:r w:rsid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başına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hissetmek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aileye veya arkadaşlara yük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olduğunu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hissetmek</w:t>
            </w:r>
          </w:p>
          <w:p w14:paraId="4B1B0851" w14:textId="42FF0F15" w:rsidR="00DB7C09" w:rsidRPr="00A3124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Duygudurum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değişiklikler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i, örneğin uzun süreli depresif veya endişeli bir ruh halinden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sonra </w:t>
            </w:r>
            <w:proofErr w:type="spellStart"/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duygudurumda</w:t>
            </w:r>
            <w:proofErr w:type="spellEnd"/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ani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belirgin iyileşme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görülmesi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(intihara teşebbüs için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muhtemel 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yakın bir plan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 ve 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buna bağlı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ortaya çıkan 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rahatlama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hissine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işaret edebilir); gün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lü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 hayata karşı ilgiyi kaybetmek veya yeme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-</w:t>
            </w:r>
            <w:r w:rsidRPr="00A312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uyku alışkanlıklarında değişiklikler</w:t>
            </w:r>
          </w:p>
          <w:p w14:paraId="671AD826" w14:textId="7ACD9280" w:rsidR="00DB7C09" w:rsidRPr="00537DBB" w:rsidRDefault="00745110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</w:t>
            </w:r>
            <w:r w:rsidR="00DB7C09"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akın zamanda bir ilişkinin bozulması, iş veya gelir kaybı</w:t>
            </w:r>
            <w:r w:rsidR="00DB7C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="00DB7C09"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yas gibi olumsuz bir yaşam olayı yaşa</w:t>
            </w:r>
            <w:r w:rsidR="00DB7C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mış kişiler için</w:t>
            </w:r>
            <w:r w:rsidR="00DB7C09"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bu işaretler </w:t>
            </w:r>
            <w:r w:rsidR="00DB7C09"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daha da </w:t>
            </w:r>
            <w:r w:rsidR="00DB7C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anlamlı</w:t>
            </w:r>
            <w:r w:rsidR="00DB7C09"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olabilir.</w:t>
            </w:r>
          </w:p>
          <w:p w14:paraId="0BE32A03" w14:textId="232543DE" w:rsidR="00DB7C09" w:rsidRPr="00537DBB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Çoğu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kişi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intihar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ile ilgili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düşüncelerin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den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başkaları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na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ahsederken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aslında ölmek istemediklerini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acılarına son vermek ve başkalarına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yük olma hislerini 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sona erdirmek istediklerini ve intiharın bunu başar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manın </w:t>
            </w:r>
            <w:r w:rsidRPr="00537DB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tek yolu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olduğunu düşündüklerini belirtir.</w:t>
            </w:r>
          </w:p>
          <w:p w14:paraId="24CF6066" w14:textId="77777777" w:rsidR="00DB7C09" w:rsidRPr="00986CF8" w:rsidRDefault="00DB7C09" w:rsidP="00DB7C09">
            <w:pPr>
              <w:spacing w:before="8" w:after="8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42B20272" w14:textId="77777777" w:rsidR="00DB7C09" w:rsidRPr="002C574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2149DA4" w14:textId="7C517E6E" w:rsidR="00DB7C09" w:rsidRPr="002C574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Varsa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yerel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kılavuzlarınızı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takip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Örneğin</w:t>
            </w:r>
            <w:proofErr w:type="spellEnd"/>
            <w:r w:rsidRPr="002C574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hyperlink r:id="rId98" w:history="1">
              <w:r w:rsidRPr="00CD3CA4">
                <w:rPr>
                  <w:rStyle w:val="Hyperlink"/>
                  <w:rFonts w:asciiTheme="majorHAnsi" w:eastAsia="Times New Roman" w:hAnsiTheme="majorHAnsi" w:cstheme="majorHAnsi"/>
                  <w:bCs/>
                  <w:i/>
                  <w:iCs/>
                  <w:sz w:val="20"/>
                  <w:szCs w:val="20"/>
                  <w:lang w:val="en-CA" w:eastAsia="en-GB"/>
                </w:rPr>
                <w:t xml:space="preserve">Oxford Health NHS Foundation Trust </w:t>
              </w:r>
              <w:proofErr w:type="spellStart"/>
              <w:r w:rsidR="00745110" w:rsidRPr="00CD3CA4">
                <w:rPr>
                  <w:rStyle w:val="Hyperlink"/>
                  <w:rFonts w:asciiTheme="majorHAnsi" w:eastAsia="Times New Roman" w:hAnsiTheme="majorHAnsi" w:cstheme="majorHAnsi"/>
                  <w:bCs/>
                  <w:i/>
                  <w:iCs/>
                  <w:sz w:val="20"/>
                  <w:szCs w:val="20"/>
                  <w:lang w:val="en-CA" w:eastAsia="en-GB"/>
                </w:rPr>
                <w:t>kılavuzu</w:t>
              </w:r>
              <w:proofErr w:type="spellEnd"/>
            </w:hyperlink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şunları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önermektedir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</w:p>
          <w:p w14:paraId="2BF06855" w14:textId="6261B094" w:rsidR="00DB7C09" w:rsidRPr="002C574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Statik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dinamik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gelecek</w:t>
            </w:r>
            <w:proofErr w:type="spellEnd"/>
            <w:r w:rsidR="00C20CC8">
              <w:rPr>
                <w:rFonts w:asciiTheme="majorHAnsi" w:eastAsia="Times New Roman" w:hAnsiTheme="majorHAnsi" w:cstheme="majorHAnsi"/>
                <w:bCs/>
                <w:color w:val="FF0000"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koruyucu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faktörler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incelemeyi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unutmayın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bunların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COVID-19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salgınından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nasıl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etkilenebileceğini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düşünün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</w:p>
          <w:p w14:paraId="40DF50DB" w14:textId="77777777" w:rsidR="00DB7C09" w:rsidRPr="00E614C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614C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Statik faktörler: 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geçmiş kendine zarar verme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öyküsü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geçmiş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ruh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sağlığı sorunları, ailede intihar öyküsü, istismar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öyküsü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yas ve kayıp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öyküsü</w:t>
            </w:r>
          </w:p>
          <w:p w14:paraId="522DC271" w14:textId="3E7F8B2D" w:rsidR="00DB7C09" w:rsidRPr="00E614C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614C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Dinamik faktörler: 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ilişki sorunları, fiziksel sağlık, sosyal koşullar, madde kötüye kullanımı, mevcut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duygudurum</w:t>
            </w:r>
            <w:proofErr w:type="spellEnd"/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ruh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sağlığı</w:t>
            </w:r>
            <w:r w:rsidRP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umut</w:t>
            </w:r>
          </w:p>
          <w:p w14:paraId="40893D92" w14:textId="785E0A16" w:rsidR="00DB7C09" w:rsidRPr="00745110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C20CC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tr-TR" w:eastAsia="tr-TR"/>
              </w:rPr>
              <w:t xml:space="preserve">Gelecek </w:t>
            </w:r>
            <w:r w:rsidRPr="00E614C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faktörler: 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yıl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dönümleri, </w:t>
            </w:r>
            <w:r w:rsidRP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cezai işlemler, taburculuk, kayıp</w:t>
            </w:r>
            <w:r w:rsid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lar</w:t>
            </w:r>
            <w:r w:rsidRP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işsizlik, değişim</w:t>
            </w:r>
            <w:r w:rsidR="007451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</w:t>
            </w:r>
          </w:p>
          <w:p w14:paraId="6C0BDFAE" w14:textId="28DB15F1" w:rsidR="00DB7C09" w:rsidRPr="00E614C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614C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Koruyucu faktörler: 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problem çözme becerileri, sosyal 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destek </w:t>
            </w:r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aile desteği, hizmetlere katılım, umut, </w:t>
            </w:r>
            <w:proofErr w:type="spellStart"/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içgörü</w:t>
            </w:r>
            <w:proofErr w:type="spellEnd"/>
            <w:r w:rsidRPr="00E614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1E9107A8" w14:textId="77777777" w:rsidR="00DB7C09" w:rsidRDefault="00DB7C09" w:rsidP="00DB7C09">
            <w:pPr>
              <w:spacing w:before="8" w:after="8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</w:pPr>
          </w:p>
          <w:p w14:paraId="3CDF6BCF" w14:textId="0514E4A6" w:rsidR="00DB7C09" w:rsidRPr="00E614C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  <w:t>düşüncelerinin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tetikleyicilerini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E614C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anl</w:t>
            </w:r>
            <w:r w:rsidR="00C20CC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a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maya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çalışın</w:t>
            </w:r>
            <w:proofErr w:type="spellEnd"/>
            <w:r w:rsidRPr="00E614C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:</w:t>
            </w:r>
          </w:p>
          <w:p w14:paraId="6237AB61" w14:textId="7547A4FA" w:rsidR="00DB7C09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Hastalar, COVID-19 nedeniyle hayatlarına son vermeleri gerektiğine dair düşüncelere sahip olabilirler. Bunun nedeni</w:t>
            </w:r>
            <w:r w:rsid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0CB69783" w14:textId="77777777" w:rsidR="00DB7C09" w:rsidRPr="002C574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53DF25F3" w14:textId="03454082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Virüse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yakalanmak</w:t>
            </w:r>
            <w:proofErr w:type="spellEnd"/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</w:p>
          <w:p w14:paraId="32BFBF4F" w14:textId="12C87586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Virüsü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başkalarına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bulaştırmak</w:t>
            </w:r>
            <w:proofErr w:type="spellEnd"/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</w:p>
          <w:p w14:paraId="03DB2890" w14:textId="5E421741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Acı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çekmek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ölmek</w:t>
            </w:r>
            <w:proofErr w:type="spellEnd"/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</w:p>
          <w:p w14:paraId="09AFD0C4" w14:textId="2C1F8119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Diğerlerinin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acı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çekmesi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ölmesi</w:t>
            </w:r>
            <w:proofErr w:type="spellEnd"/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</w:p>
          <w:p w14:paraId="0984D5A8" w14:textId="47B7AF24" w:rsidR="00C20CC8" w:rsidRDefault="00C20CC8" w:rsidP="00C20CC8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Mali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etkiler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</w:p>
          <w:p w14:paraId="4FA86057" w14:textId="1252DB12" w:rsidR="00C20CC8" w:rsidRPr="00C20CC8" w:rsidRDefault="00C20CC8" w:rsidP="00C20CC8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Gelecek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korku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endişeler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</w:p>
          <w:p w14:paraId="52494337" w14:textId="2DF09BD5" w:rsidR="00DB7C0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Yalnız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izole</w:t>
            </w:r>
            <w:proofErr w:type="spellEnd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hissetmek</w:t>
            </w:r>
            <w:proofErr w:type="spellEnd"/>
            <w:r w:rsidR="0074511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</w:p>
          <w:p w14:paraId="0296FF3E" w14:textId="209B9204" w:rsidR="00C20CC8" w:rsidRPr="00C20CC8" w:rsidRDefault="00C20CC8" w:rsidP="00C20CC8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Kötü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durumda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kapana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kısılmış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hissetmek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</w:p>
          <w:p w14:paraId="1CACE580" w14:textId="61259189" w:rsidR="00745110" w:rsidRPr="00C20CC8" w:rsidRDefault="00C20CC8" w:rsidP="00C20CC8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Virüsün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durdurulamaz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edilemez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olduğuna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dair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inançlarla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ilişkili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745110" w:rsidRPr="00C20CC8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olabilir</w:t>
            </w:r>
            <w:proofErr w:type="spellEnd"/>
            <w:r w:rsidR="00745110" w:rsidRPr="00C20CC8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710285F6" w14:textId="77777777" w:rsidR="00DB7C09" w:rsidRPr="002C574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5DEB4135" w14:textId="5D6C2B62" w:rsidR="002C574B" w:rsidRDefault="00DB7C09" w:rsidP="00DB7C09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İntihar düşünceleri virüsle ilgili inançlarla bağlantılı olsa </w:t>
            </w:r>
            <w:proofErr w:type="gramStart"/>
            <w:r w:rsidRP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da,</w:t>
            </w:r>
            <w:proofErr w:type="gramEnd"/>
            <w:r w:rsidRP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intihar düşüncesinin altında yatan mekanizmalar muhtemelen genel pratiğimizde </w:t>
            </w:r>
            <w:r w:rsidR="00745110" w:rsidRP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sıklıkla karşılaştığımız ve </w:t>
            </w:r>
            <w:r w:rsidRPr="00745110">
              <w:rPr>
                <w:rFonts w:ascii="Calibri Light" w:hAnsi="Calibri Light" w:cs="Calibri Light"/>
                <w:color w:val="000000"/>
                <w:sz w:val="20"/>
                <w:szCs w:val="20"/>
              </w:rPr>
              <w:t>üzerinde çalışmaya alışkın olduğumuz mekanizmalardır.</w:t>
            </w:r>
          </w:p>
          <w:p w14:paraId="19C949DC" w14:textId="5A234F0B" w:rsidR="00E96939" w:rsidRDefault="00E96939" w:rsidP="00DB7C09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44FDB26" w14:textId="6893324F" w:rsidR="00851BD1" w:rsidRPr="00851BD1" w:rsidRDefault="00E96939" w:rsidP="00DB7C09">
            <w:pPr>
              <w:pStyle w:val="NormalWeb"/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99" w:history="1">
              <w:r w:rsidRPr="00851BD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Yakın tarihli bir çalışmada</w:t>
              </w:r>
            </w:hyperlink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Hawton</w:t>
            </w:r>
            <w:proofErr w:type="spellEnd"/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ve diğerleri 2020, baskıda), acil başvurusu ile sonuçlanan kendine zarar verme davranışı</w:t>
            </w:r>
            <w:r w:rsid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yla bağlantılı 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COVID-19 ile ilişkili faktörler tanımlandı. Bu faktörler aşağıdakileri içermektedir ve değerlendirme aşamasında dikkate alınmaları fayda sağlayabilir:</w:t>
            </w:r>
          </w:p>
          <w:p w14:paraId="0936A8C4" w14:textId="717867F8" w:rsidR="00E96939" w:rsidRPr="00851BD1" w:rsidRDefault="00E96939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Psikiyatrik problemler</w:t>
            </w:r>
          </w:p>
          <w:p w14:paraId="333979A6" w14:textId="68EB3F87" w:rsidR="00E96939" w:rsidRPr="00851BD1" w:rsidRDefault="00E96939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Hizmetlere erişim</w:t>
            </w:r>
          </w:p>
          <w:p w14:paraId="23F10047" w14:textId="501E11FF" w:rsidR="00E96939" w:rsidRPr="00851BD1" w:rsidRDefault="00E96939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İzolasyon ve yalnızlık</w:t>
            </w:r>
          </w:p>
          <w:p w14:paraId="2CA553BB" w14:textId="597A352E" w:rsidR="00E96939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Ailelerle iletişimin azalması</w:t>
            </w:r>
          </w:p>
          <w:p w14:paraId="40571A00" w14:textId="32DE0FB6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Arkadaşlarla iletişimin azalması</w:t>
            </w:r>
          </w:p>
          <w:p w14:paraId="0C0D87DF" w14:textId="2475E33D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Normal rut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inlerin 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bozulması</w:t>
            </w:r>
          </w:p>
          <w:p w14:paraId="599B7419" w14:textId="154DCF0C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Kapana kısıl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mışlık</w:t>
            </w:r>
          </w:p>
          <w:p w14:paraId="650CB023" w14:textId="401A0A4A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Kişilerarası çatışmalar</w:t>
            </w:r>
          </w:p>
          <w:p w14:paraId="42098A7B" w14:textId="046F613A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İş</w:t>
            </w:r>
          </w:p>
          <w:p w14:paraId="3FF1A644" w14:textId="290ECB99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Eğitim</w:t>
            </w:r>
          </w:p>
          <w:p w14:paraId="37A5635B" w14:textId="5EC666C6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Mali endişeler</w:t>
            </w:r>
          </w:p>
          <w:p w14:paraId="7C61A081" w14:textId="41C17DD7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alacak yer</w:t>
            </w: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/konut</w:t>
            </w:r>
          </w:p>
          <w:p w14:paraId="644484F3" w14:textId="724FEF5C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Madde kötüye kullanımı</w:t>
            </w:r>
          </w:p>
          <w:p w14:paraId="7F9E86F7" w14:textId="0AEA64A1" w:rsidR="00851BD1" w:rsidRPr="00851BD1" w:rsidRDefault="00851BD1" w:rsidP="00851BD1">
            <w:pPr>
              <w:pStyle w:val="NormalWeb"/>
              <w:numPr>
                <w:ilvl w:val="0"/>
                <w:numId w:val="15"/>
              </w:numPr>
              <w:spacing w:before="8" w:beforeAutospacing="0" w:after="8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51B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Aile içi istismar</w:t>
            </w:r>
          </w:p>
          <w:p w14:paraId="38281844" w14:textId="77777777" w:rsidR="00851BD1" w:rsidRDefault="00851BD1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</w:p>
          <w:p w14:paraId="08A0A52E" w14:textId="77777777" w:rsidR="00851BD1" w:rsidRDefault="00851BD1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</w:p>
          <w:p w14:paraId="179C35D6" w14:textId="2E2C0936" w:rsidR="00E96939" w:rsidRDefault="00E96939" w:rsidP="00DB7C09">
            <w:pPr>
              <w:pStyle w:val="NormalWeb"/>
              <w:spacing w:before="8" w:beforeAutospacing="0" w:after="8" w:afterAutospacing="0"/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131BBE58" w14:textId="77777777" w:rsidR="00E96939" w:rsidRPr="00DB7C09" w:rsidRDefault="00E9693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</w:p>
          <w:p w14:paraId="44E8E74B" w14:textId="5263D3FD" w:rsidR="00BE531C" w:rsidRPr="005F1396" w:rsidRDefault="00BE531C" w:rsidP="002C574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C574B" w:rsidRPr="005F1396" w14:paraId="12A06FFB" w14:textId="77777777" w:rsidTr="002C574B">
        <w:tc>
          <w:tcPr>
            <w:tcW w:w="14848" w:type="dxa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60"/>
          </w:tcPr>
          <w:p w14:paraId="76576A93" w14:textId="3861D2BA" w:rsidR="002C574B" w:rsidRPr="002C574B" w:rsidRDefault="00DB7C09" w:rsidP="002C574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lastRenderedPageBreak/>
              <w:t>Müdahaleler</w:t>
            </w:r>
            <w:proofErr w:type="spellEnd"/>
            <w:r w:rsidRPr="002C574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genel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ilkeler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sağaltım</w:t>
            </w:r>
            <w:proofErr w:type="spellEnd"/>
          </w:p>
        </w:tc>
      </w:tr>
      <w:tr w:rsidR="00DB7C09" w:rsidRPr="005F1396" w14:paraId="1063C4D8" w14:textId="77777777" w:rsidTr="0029275F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3F3FF"/>
          </w:tcPr>
          <w:p w14:paraId="0150618A" w14:textId="5D668000" w:rsidR="00DB7C09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57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3a. COVID-19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öncesi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15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7C0AAF53" w14:textId="03BA9D1D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0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link14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9D673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01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link15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3F3FF"/>
          </w:tcPr>
          <w:p w14:paraId="292A1AEF" w14:textId="77777777" w:rsidR="00DB7C09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  <w:p w14:paraId="7F12FEBB" w14:textId="3EEA8173" w:rsidR="00DB7C09" w:rsidRDefault="00C20CC8" w:rsidP="00C20CC8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</w:pPr>
            <w:proofErr w:type="spellStart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Birleşik</w:t>
            </w:r>
            <w:proofErr w:type="spellEnd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</w:t>
            </w:r>
            <w:proofErr w:type="spellStart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Krallık</w:t>
            </w:r>
            <w:proofErr w:type="spellEnd"/>
          </w:p>
          <w:p w14:paraId="4574E80D" w14:textId="77777777" w:rsidR="00C20CC8" w:rsidRPr="00C20CC8" w:rsidRDefault="00C20CC8" w:rsidP="00C20CC8">
            <w:pPr>
              <w:spacing w:before="8" w:after="8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en-CA"/>
              </w:rPr>
            </w:pPr>
          </w:p>
          <w:p w14:paraId="16C34A44" w14:textId="5980FCCA" w:rsidR="00DB7C09" w:rsidRPr="00B84F8D" w:rsidRDefault="00DB7C09" w:rsidP="00DB7C09">
            <w:pPr>
              <w:spacing w:before="8" w:after="8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</w:pPr>
            <w:proofErr w:type="spellStart"/>
            <w:r w:rsidRPr="00B84F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Klinisyenler</w:t>
            </w:r>
            <w:proofErr w:type="spellEnd"/>
            <w:r w:rsidRPr="00B84F8D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kendine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zarar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verme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davranışı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sonra</w:t>
            </w:r>
            <w:r w:rsidR="00C20CC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sında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kısa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uzun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vadeli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yönetim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planları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FE158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oluşturmak</w:t>
            </w:r>
            <w:proofErr w:type="spellEnd"/>
            <w:r w:rsidR="00FE158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için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aşağıdaki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NICE (COVID-19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öncesi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)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kılavuzunu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takip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etmeye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devam</w:t>
            </w:r>
            <w:proofErr w:type="spellEnd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Pr="00B84F8D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etmelidir</w:t>
            </w:r>
            <w:proofErr w:type="spellEnd"/>
            <w:r w:rsidRPr="009D6738"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daha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detaylı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bkz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.</w:t>
            </w:r>
            <w:r w:rsidRPr="00152E18"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 xml:space="preserve"> </w:t>
            </w:r>
            <w:r w:rsidRPr="00152E1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NICE </w:t>
            </w:r>
            <w:hyperlink r:id="rId102" w:tgtFrame="_blank" w:history="1">
              <w:r w:rsidRPr="00152E1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CG16</w:t>
              </w:r>
            </w:hyperlink>
            <w:r w:rsidRPr="00152E1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and </w:t>
            </w:r>
            <w:hyperlink r:id="rId103" w:tgtFrame="_blank" w:history="1">
              <w:r w:rsidRPr="00152E18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CG133</w:t>
              </w:r>
            </w:hyperlink>
            <w:r w:rsidRPr="009D6738">
              <w:rPr>
                <w:rFonts w:asciiTheme="majorHAnsi" w:hAnsiTheme="majorHAnsi" w:cstheme="majorHAnsi"/>
                <w:bCs/>
                <w:sz w:val="20"/>
                <w:szCs w:val="20"/>
              </w:rPr>
              <w:t>)</w:t>
            </w:r>
            <w:r w:rsidRPr="009D6738"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  <w:t>:</w:t>
            </w:r>
          </w:p>
          <w:p w14:paraId="5D04CFC5" w14:textId="77777777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1CA393D5" w14:textId="11CF7F62" w:rsidR="00DB7C09" w:rsidRPr="007F3CAA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Tedavi ile ilgili </w:t>
            </w:r>
            <w:r w:rsidRPr="00C20CC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alınacak kararlar için</w:t>
            </w:r>
            <w:r w:rsidRPr="007F3CA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ihtiyaçlar ve risk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ler</w:t>
            </w:r>
            <w:r w:rsidRPr="007F3CA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birl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</w:t>
            </w:r>
            <w:r w:rsidRPr="007F3CA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te </w:t>
            </w:r>
            <w:r w:rsidRPr="007F3CA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değerlendir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ilmeli </w:t>
            </w:r>
            <w:r w:rsidRPr="00BC498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mümkün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se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hasta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klinisyen</w:t>
            </w:r>
            <w:proofErr w:type="spellEnd"/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ile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birlikte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karar alma süreçlerine dahil edilmelidir.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Eğer bu m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ümkün değilse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 notlarına kaydedilmeli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açıklan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malı</w:t>
            </w:r>
            <w:r w:rsidRPr="007F3C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dır.</w:t>
            </w:r>
          </w:p>
          <w:p w14:paraId="4A6B0EFF" w14:textId="77777777" w:rsidR="00DB7C09" w:rsidRPr="00A40922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Yapılan d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eğerlendirme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klinik 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notlar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kaydedilerek </w:t>
            </w:r>
            <w:r w:rsidRPr="006E204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takibi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ni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yabil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 için mümkün olan en kısa sürede 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aile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hekim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ine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ilgili ruh sağlığı hizmetlerine iletilmelidir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082B2475" w14:textId="513A2D9B" w:rsidR="00DB7C09" w:rsidRPr="00A40922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Bir kişinin 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kendine zarar verme eylemini takiben 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takip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önerilmeksizin 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taburcu edilmesi kararı, 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yalnızca halihazırda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kişinin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kendine zarar verme veya intihar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girişimini tekrarlama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riskinin düşük ol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ması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psikiyatrik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hastalığının bulunma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ması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klinik izlenimine dayan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dırıl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mamalıdır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 Ç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ünkü birçok kişi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nin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daha sonra riski artırabilecek bir dizi başka sosyal ve kişisel sorunları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olabilir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. Bu sorunlar, </w:t>
            </w:r>
            <w:proofErr w:type="spellStart"/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terapötik</w:t>
            </w:r>
            <w:proofErr w:type="spellEnd"/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ve/veya sosyal müdahalelere uygun olabilir.</w:t>
            </w:r>
          </w:p>
          <w:p w14:paraId="7A224B7B" w14:textId="0CD0CB88" w:rsidR="00DB7C09" w:rsidRPr="00A40922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Uyuşturucu ve/veya alkol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intoksikasyonunun</w:t>
            </w:r>
            <w:proofErr w:type="spellEnd"/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bir sonucu olarak </w:t>
            </w:r>
            <w:proofErr w:type="spellStart"/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psikososyal</w:t>
            </w:r>
            <w:proofErr w:type="spellEnd"/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değerlendirme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yapma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 mümkün olma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ması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kişinin 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yoğun bir sıkıntı içerisinde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olması,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güvenli olmayan veya potansiyel olarak zararlı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olabilecek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bir ortama geri dön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ecek olması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>gibi durumlarda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geçici olarak yatış </w:t>
            </w:r>
            <w:r w:rsid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yapılması 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gerek</w:t>
            </w:r>
            <w:r w:rsid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</w:t>
            </w:r>
            <w:r w:rsidRPr="00A409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bilir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Yeniden değerlendirme ertesi gün veya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mümkün olan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ilk </w:t>
            </w:r>
            <w:r w:rsidRPr="00A409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fırsatta yapılmalıdır.</w:t>
            </w:r>
          </w:p>
          <w:p w14:paraId="10B6A99E" w14:textId="77777777" w:rsidR="00DB7C09" w:rsidRPr="00A40922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Tedavi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planı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oluştururken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kendine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zarar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veren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kişiyle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uzun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vadeli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tedavinin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amaçlarını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konuşun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hastayla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uzlaşın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bunu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belgeleyin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. Bu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amaçlar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şunlar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olabilir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:</w:t>
            </w:r>
          </w:p>
          <w:p w14:paraId="4A95D6A8" w14:textId="57FE77CC" w:rsidR="00DB7C09" w:rsidRPr="00FE158E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davranışın</w:t>
            </w:r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ın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artmasını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engellemek</w:t>
            </w:r>
            <w:proofErr w:type="spellEnd"/>
          </w:p>
          <w:p w14:paraId="7158D713" w14:textId="77777777" w:rsidR="00DB7C09" w:rsidRPr="00FE158E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davranışını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azaltmak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durdurmak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bu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davranıştan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kaynaklanan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zararı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azaltmak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783FF141" w14:textId="77777777" w:rsidR="00DB7C09" w:rsidRPr="00FE158E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Riskli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diğer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davranışları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azaltmak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durdurmak</w:t>
            </w:r>
            <w:proofErr w:type="spellEnd"/>
          </w:p>
          <w:p w14:paraId="48174678" w14:textId="77777777" w:rsidR="00DB7C09" w:rsidRPr="009D6738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mesleki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işlevselliği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artırmak</w:t>
            </w:r>
            <w:proofErr w:type="spellEnd"/>
            <w:r w:rsidRPr="009D673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3FF74D2C" w14:textId="77777777" w:rsidR="00DB7C09" w:rsidRPr="009D6738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Yaşam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kalitesini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artırmak</w:t>
            </w:r>
            <w:proofErr w:type="spellEnd"/>
            <w:r w:rsidRPr="009D673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0D587A30" w14:textId="77777777" w:rsidR="00DB7C09" w:rsidRPr="009D6738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İlişkili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ruh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sağlığı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problemlerini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iyileştirmek</w:t>
            </w:r>
            <w:proofErr w:type="spellEnd"/>
          </w:p>
          <w:p w14:paraId="37EDFF21" w14:textId="4382FF3D" w:rsidR="00DB7C09" w:rsidRPr="00C20CC8" w:rsidRDefault="00DB7C09" w:rsidP="00C20CC8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Uygun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sevk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yoluyla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ilişkili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fiziksel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sağlık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sorunlarını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düzeltmek</w:t>
            </w:r>
            <w:proofErr w:type="spellEnd"/>
          </w:p>
          <w:p w14:paraId="4061634A" w14:textId="674E325D" w:rsidR="00DB7C09" w:rsidRPr="00B83B78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Tedavi</w:t>
            </w:r>
            <w:r w:rsidRPr="00B83B7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planını</w:t>
            </w:r>
            <w:r w:rsidRPr="00B83B7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tedavi amaçları dahil olmak üzere, 1 yıldan 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uzun</w:t>
            </w:r>
            <w:r w:rsidRPr="00B83B7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olmayan aralıklarla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hastayla birlikte </w:t>
            </w:r>
            <w:r w:rsidRPr="00B83B7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gözden geçirin</w:t>
            </w:r>
            <w:r w:rsidRPr="00B83B7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32AE09A" w14:textId="2D03E3E2" w:rsidR="00DB7C09" w:rsidRPr="00B83B78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Tedavi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planları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multidisipliner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olmalı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 w:rsidRPr="009E7F1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 w:rsidRPr="009E7F11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hastalarla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birlikte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eğer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hastalar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kabul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ederse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aileleri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bakım</w:t>
            </w:r>
            <w:proofErr w:type="spellEnd"/>
            <w:r w:rsidR="00C20CC8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verenleri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önemli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diğer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kişilerle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 de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işbirliği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içerisinde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geliştirilmelidir</w:t>
            </w:r>
            <w:proofErr w:type="spellEnd"/>
            <w:r w:rsidR="00C20CC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.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shd w:val="clear" w:color="auto" w:fill="E3F3FF"/>
              </w:rPr>
              <w:t> </w:t>
            </w:r>
          </w:p>
          <w:p w14:paraId="4EF7622A" w14:textId="77777777" w:rsidR="00DB7C09" w:rsidRPr="009D6738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Tedavi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planları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şunları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içermelidir</w:t>
            </w:r>
            <w:proofErr w:type="spellEnd"/>
            <w:r w:rsidRPr="009D673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</w:p>
          <w:p w14:paraId="037DC698" w14:textId="70FD86C5" w:rsidR="00DB7C09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Eğitim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ş</w:t>
            </w:r>
            <w:proofErr w:type="spellEnd"/>
            <w:r w:rsidR="00FE158E"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FE158E">
              <w:rPr>
                <w:rFonts w:asciiTheme="majorHAnsi" w:hAnsiTheme="majorHAnsi" w:cstheme="majorHAnsi"/>
                <w:bCs/>
                <w:sz w:val="20"/>
                <w:szCs w:val="20"/>
              </w:rPr>
              <w:t>mesleği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içeren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gerçekçi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iyimser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uzun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vadeli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hedefler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belirlemek</w:t>
            </w:r>
            <w:proofErr w:type="spellEnd"/>
          </w:p>
          <w:p w14:paraId="0B3866D3" w14:textId="77777777" w:rsidR="00DB7C09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Kısa</w:t>
            </w:r>
            <w:proofErr w:type="spellEnd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vadeli</w:t>
            </w:r>
            <w:proofErr w:type="spellEnd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tedavi</w:t>
            </w:r>
            <w:proofErr w:type="spellEnd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hedeflerini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uzun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vadeli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hedeflerle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bağlantılı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olarak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bunlara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ulaşmak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gereken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adımları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belirle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mek</w:t>
            </w:r>
            <w:proofErr w:type="spellEnd"/>
          </w:p>
          <w:p w14:paraId="0DCD6993" w14:textId="64D483E3" w:rsidR="00DB7C09" w:rsidRDefault="00C20CC8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Ekipteki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tüm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üye</w:t>
            </w:r>
            <w:r w:rsidR="00DB7C09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proofErr w:type="spellEnd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bCs/>
                <w:sz w:val="20"/>
                <w:szCs w:val="20"/>
              </w:rPr>
              <w:t>hastanın</w:t>
            </w:r>
            <w:proofErr w:type="spellEnd"/>
            <w:r w:rsidR="00DB7C0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rollerini</w:t>
            </w:r>
            <w:proofErr w:type="spellEnd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="00DB7C09"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sorumluluklarını</w:t>
            </w:r>
            <w:proofErr w:type="spellEnd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DB7C09"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belirlemek</w:t>
            </w:r>
            <w:proofErr w:type="spellEnd"/>
          </w:p>
          <w:p w14:paraId="1C57D35E" w14:textId="77777777" w:rsidR="00DB7C09" w:rsidRPr="006D601D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Birlikte</w:t>
            </w:r>
            <w:proofErr w:type="spellEnd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>hazırlanmış</w:t>
            </w:r>
            <w:proofErr w:type="spellEnd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>bir</w:t>
            </w:r>
            <w:proofErr w:type="spellEnd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risk </w:t>
            </w:r>
            <w:proofErr w:type="spellStart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>yönetim</w:t>
            </w:r>
            <w:proofErr w:type="spellEnd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/>
                <w:sz w:val="20"/>
                <w:szCs w:val="20"/>
              </w:rPr>
              <w:t>planı</w:t>
            </w:r>
            <w:proofErr w:type="spellEnd"/>
            <w:r w:rsidRPr="006D601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Cs/>
                <w:sz w:val="20"/>
                <w:szCs w:val="20"/>
              </w:rPr>
              <w:t>oluşturmak</w:t>
            </w:r>
            <w:proofErr w:type="spellEnd"/>
          </w:p>
          <w:p w14:paraId="70548201" w14:textId="77777777" w:rsidR="00DB7C09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işinin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aile</w:t>
            </w:r>
            <w:proofErr w:type="spellEnd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hekimi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diğer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ilgili</w:t>
            </w:r>
            <w:proofErr w:type="spellEnd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sağlık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Cs/>
                <w:sz w:val="20"/>
                <w:szCs w:val="20"/>
              </w:rPr>
              <w:t>profesyoneller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iyle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planı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7E1D57">
              <w:rPr>
                <w:rFonts w:asciiTheme="majorHAnsi" w:hAnsiTheme="majorHAnsi" w:cstheme="majorHAnsi"/>
                <w:b/>
                <w:sz w:val="20"/>
                <w:szCs w:val="20"/>
              </w:rPr>
              <w:t>paylaşmak</w:t>
            </w:r>
            <w:proofErr w:type="spellEnd"/>
          </w:p>
          <w:p w14:paraId="750C5DCA" w14:textId="77777777" w:rsidR="00DB7C09" w:rsidRPr="005A4AEB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7E1D5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Risk yönetimi planları</w:t>
            </w:r>
            <w:r w:rsidRPr="007E1D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tedavi</w:t>
            </w:r>
            <w:r w:rsidRPr="007E1D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planının açıkça tanımlanabilir bir parçasıdır ve şunları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içermelidir</w:t>
            </w:r>
            <w:r w:rsidRPr="007E1D5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:</w:t>
            </w:r>
          </w:p>
          <w:p w14:paraId="76771148" w14:textId="77777777" w:rsidR="00DB7C09" w:rsidRPr="005A4AEB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Risk değerlendirmesinde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tanımlanan </w:t>
            </w:r>
            <w:r w:rsidRPr="005A4AE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uzun vadeli ve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anlık </w:t>
            </w:r>
            <w:r w:rsidRPr="005A4AE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risklerin 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her birini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değerlendirin.</w:t>
            </w:r>
          </w:p>
          <w:p w14:paraId="50DEDD95" w14:textId="77777777" w:rsidR="00DB7C09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Kendine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zarar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verme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/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veya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intihar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riskini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azaltmak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amacıyla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risk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artışıyla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Cs/>
                <w:sz w:val="20"/>
                <w:szCs w:val="20"/>
              </w:rPr>
              <w:t>ilişkili</w:t>
            </w:r>
            <w:proofErr w:type="spellEnd"/>
            <w:r w:rsidRPr="006D601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D601D">
              <w:rPr>
                <w:rFonts w:asciiTheme="majorHAnsi" w:hAnsiTheme="majorHAnsi" w:cstheme="majorHAnsi"/>
                <w:bCs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belirlenen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spesifik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faktörleri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psikolojik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farmakolojik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sosyal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ilişkisel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)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ele</w:t>
            </w:r>
            <w:proofErr w:type="spellEnd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A4AEB">
              <w:rPr>
                <w:rFonts w:asciiTheme="majorHAnsi" w:hAnsiTheme="majorHAnsi" w:cstheme="majorHAnsi"/>
                <w:bCs/>
                <w:sz w:val="20"/>
                <w:szCs w:val="20"/>
              </w:rPr>
              <w:t>al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ın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10E782A9" w14:textId="77777777" w:rsidR="00DB7C09" w:rsidRPr="005A4AEB" w:rsidRDefault="00DB7C09" w:rsidP="00DB7C09">
            <w:pPr>
              <w:numPr>
                <w:ilvl w:val="1"/>
                <w:numId w:val="13"/>
              </w:numPr>
              <w:shd w:val="clear" w:color="auto" w:fill="E3F3FF"/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Kendi kendine yönetim stratejilerini ve bu stratejiler başarısız olduğunda hizmetlere nasıl erişileceğini özetleyen bir </w:t>
            </w:r>
            <w:r w:rsidRPr="005A4AE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kriz planı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oluşturun.</w:t>
            </w:r>
          </w:p>
          <w:p w14:paraId="1C8C4598" w14:textId="4E3A02B6" w:rsidR="00DB7C09" w:rsidRPr="005A4AEB" w:rsidRDefault="00DB7C09" w:rsidP="00DB7C09">
            <w:pPr>
              <w:numPr>
                <w:ilvl w:val="1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Risk yönetimi planının uzun vadeli tedavi stratejisiyle </w:t>
            </w:r>
            <w:r w:rsidRPr="005A4AE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tutarlı 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olmasını sağl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ayın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ve kendine zarar ver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me davranışında bulunan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kişiyi planın diğer profesyonellerle paylaşılabileceği konusunda bilgilendir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in.</w:t>
            </w:r>
          </w:p>
          <w:p w14:paraId="4C569489" w14:textId="77777777" w:rsidR="00DB7C09" w:rsidRPr="005A4AEB" w:rsidRDefault="00DB7C09" w:rsidP="00DB7C09">
            <w:pPr>
              <w:spacing w:before="8" w:after="8"/>
              <w:ind w:left="144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08D2E14" w14:textId="2286E98B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Kendine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zarar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verme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davranışına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yönelik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müdahaleler</w:t>
            </w:r>
            <w:proofErr w:type="spellEnd"/>
            <w:r w:rsidR="00C20CC8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9D67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332D74BB" w14:textId="68FC0C22" w:rsidR="00DB7C09" w:rsidRPr="001D0830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Kendine zarar verme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davranışını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azaltmak amacıyla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bu</w:t>
            </w:r>
            <w:r w:rsidRPr="005A4A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kişiler için özel olarak yapılandırılmış 3 ila 12 seanslık bir </w:t>
            </w:r>
            <w:r w:rsidRPr="005A4AE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psikolojik müdahale </w:t>
            </w:r>
            <w:r w:rsidR="00FE158E"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uygulamayı 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düşünün.</w:t>
            </w:r>
          </w:p>
          <w:p w14:paraId="71E3FE00" w14:textId="77777777" w:rsidR="00DB7C09" w:rsidRPr="001D0830" w:rsidRDefault="00DB7C09" w:rsidP="00DB7C09">
            <w:pPr>
              <w:numPr>
                <w:ilvl w:val="1"/>
                <w:numId w:val="13"/>
              </w:numPr>
              <w:shd w:val="clear" w:color="auto" w:fill="E3F3FF"/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Müdahale, </w:t>
            </w:r>
            <w:r w:rsidRPr="001D083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bireysel ihtiyaçlara göre uyarlanmalıdır </w:t>
            </w: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ve bilişsel, davranış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çı</w:t>
            </w: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psikodinamik</w:t>
            </w:r>
            <w:proofErr w:type="spellEnd"/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veya problem çözme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ye yönelik</w:t>
            </w: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unsurları içerebilir.</w:t>
            </w:r>
          </w:p>
          <w:p w14:paraId="52943E8F" w14:textId="76B884D1" w:rsidR="00DB7C09" w:rsidRPr="00FE158E" w:rsidRDefault="00DB7C09" w:rsidP="00DB7C09">
            <w:pPr>
              <w:numPr>
                <w:ilvl w:val="1"/>
                <w:numId w:val="13"/>
              </w:numPr>
              <w:shd w:val="clear" w:color="auto" w:fill="E3F3FF"/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Terapistler, </w:t>
            </w:r>
            <w:r w:rsidR="00FE158E"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uyguladıkları 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terapi </w:t>
            </w:r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konusunda gerekli eğitim</w:t>
            </w:r>
            <w:r w:rsidR="00C20CC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</w:t>
            </w:r>
            <w:proofErr w:type="spellStart"/>
            <w:r w:rsidR="00C20CC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süpervizyonu</w:t>
            </w:r>
            <w:proofErr w:type="spellEnd"/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almış olmalıdır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 </w:t>
            </w:r>
          </w:p>
          <w:p w14:paraId="1C30D7D5" w14:textId="77777777" w:rsidR="00DB7C09" w:rsidRPr="003402E8" w:rsidRDefault="00DB7C09" w:rsidP="00DB7C09">
            <w:pPr>
              <w:numPr>
                <w:ilvl w:val="1"/>
                <w:numId w:val="13"/>
              </w:numPr>
              <w:shd w:val="clear" w:color="auto" w:fill="E3F3FF"/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Terapistler, sıkıntıya neden olan veya kendine zarar verme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davranışına</w:t>
            </w: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yol açan sorunları belirlemek için </w:t>
            </w:r>
            <w:r w:rsidRPr="001D083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kişiyle iş birliği içinde çalışabilmelidir</w:t>
            </w:r>
            <w:r w:rsidRPr="001D083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18D4BEBA" w14:textId="53121817" w:rsidR="00DB7C09" w:rsidRPr="003402E8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İlaç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tedavisini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spesifik</w:t>
            </w:r>
            <w:r w:rsidR="00FE158E"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olarak 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kendine zarar verme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davranışını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azalt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maya yönelik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bir müdahale 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olarak kullanmayın.</w:t>
            </w:r>
          </w:p>
          <w:p w14:paraId="34A5AFD3" w14:textId="77777777" w:rsidR="00DB7C09" w:rsidRPr="003402E8" w:rsidRDefault="00DB7C09" w:rsidP="00DB7C09">
            <w:pPr>
              <w:numPr>
                <w:ilvl w:val="0"/>
                <w:numId w:val="13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02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İlişkili durumlar 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için psikolojik, farmakolojik ve </w:t>
            </w:r>
            <w:proofErr w:type="spellStart"/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psikososyal</w:t>
            </w:r>
            <w:proofErr w:type="spellEnd"/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müdahaleler sağlayın.</w:t>
            </w:r>
          </w:p>
          <w:p w14:paraId="53570BB7" w14:textId="77777777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D69520F" w14:textId="77777777" w:rsidR="00DB7C09" w:rsidRPr="00C20CC8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</w:pPr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lastRenderedPageBreak/>
              <w:t>ABD</w:t>
            </w:r>
          </w:p>
          <w:p w14:paraId="5C7DD679" w14:textId="77777777" w:rsidR="00DB7C09" w:rsidRPr="009D6738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6299D5AB" w14:textId="1CE869C3" w:rsidR="00DB7C09" w:rsidRPr="003D525E" w:rsidRDefault="00C20CC8" w:rsidP="00DB7C09">
            <w:pPr>
              <w:pStyle w:val="ListParagraph"/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İntihar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riskinin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değerlendirilmesi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yönetimi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Çalışma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7C09">
              <w:rPr>
                <w:rFonts w:asciiTheme="majorHAnsi" w:hAnsiTheme="majorHAnsi" w:cstheme="majorHAnsi"/>
                <w:sz w:val="20"/>
                <w:szCs w:val="20"/>
              </w:rPr>
              <w:t>Grubu</w:t>
            </w:r>
            <w:proofErr w:type="spellEnd"/>
            <w:r w:rsidR="00DB7C0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DB7C09" w:rsidRPr="003D525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hyperlink r:id="rId104" w:history="1">
              <w:r w:rsidR="00DB7C09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Assessment and Management of Suicide Risk Work Group</w:t>
              </w:r>
            </w:hyperlink>
            <w:r w:rsidR="00DB7C0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42A6E8AC" w14:textId="77777777" w:rsidR="00DB7C09" w:rsidRPr="003D525E" w:rsidRDefault="00DB7C09" w:rsidP="00DB7C09">
            <w:pPr>
              <w:pStyle w:val="ListParagraph"/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Amerikan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3D525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hyperlink r:id="rId105" w:history="1">
              <w:r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American Psychiatric Association</w:t>
              </w:r>
            </w:hyperlink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1838E960" w14:textId="77777777" w:rsidR="00DB7C09" w:rsidRPr="003D525E" w:rsidRDefault="00E96939" w:rsidP="00DB7C09">
            <w:pPr>
              <w:pStyle w:val="ListParagraph"/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  <w:hyperlink r:id="rId106" w:history="1">
              <w:r w:rsidR="00DB7C09" w:rsidRPr="003D525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CDC</w:t>
              </w:r>
            </w:hyperlink>
          </w:p>
          <w:p w14:paraId="5A5DC803" w14:textId="77777777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  <w:lang w:val="en-CA"/>
              </w:rPr>
            </w:pPr>
          </w:p>
          <w:p w14:paraId="5ACF0783" w14:textId="77777777" w:rsidR="00DB7C09" w:rsidRPr="00C20CC8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</w:pPr>
            <w:proofErr w:type="spellStart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Avustralya</w:t>
            </w:r>
            <w:proofErr w:type="spellEnd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</w:t>
            </w:r>
            <w:proofErr w:type="spellStart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ve</w:t>
            </w:r>
            <w:proofErr w:type="spellEnd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 xml:space="preserve"> Yeni </w:t>
            </w:r>
            <w:proofErr w:type="spellStart"/>
            <w:r w:rsidRPr="00C20CC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CA"/>
              </w:rPr>
              <w:t>Zelanda</w:t>
            </w:r>
            <w:proofErr w:type="spellEnd"/>
          </w:p>
          <w:p w14:paraId="5360000F" w14:textId="77777777" w:rsidR="00DB7C09" w:rsidRPr="009D6738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  <w:p w14:paraId="24EF26A1" w14:textId="77777777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Avustralya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Yeni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Zelanda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Psikiyatristler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Kraliyet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Koleji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hyperlink r:id="rId107" w:history="1"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kendine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zarar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verme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davranışının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yönetimi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için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klinik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uygulama</w:t>
              </w:r>
              <w:proofErr w:type="spellEnd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50B97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kılavuzu</w:t>
              </w:r>
              <w:proofErr w:type="spellEnd"/>
            </w:hyperlink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D6738">
              <w:rPr>
                <w:rFonts w:asciiTheme="majorHAnsi" w:hAnsiTheme="majorHAnsi" w:cstheme="majorHAnsi"/>
                <w:bCs/>
                <w:sz w:val="20"/>
                <w:szCs w:val="20"/>
              </w:rPr>
              <w:t>(2016)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05A9A68A" w14:textId="77777777" w:rsidR="00DB7C09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866AA83" w14:textId="77777777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A1189FA" w14:textId="77777777" w:rsidR="00C20CC8" w:rsidRPr="00D24BB2" w:rsidRDefault="00C20CC8" w:rsidP="00C20CC8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Tüm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d</w:t>
            </w:r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ünya</w:t>
            </w:r>
            <w:proofErr w:type="spellEnd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24BB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genelinde</w:t>
            </w:r>
            <w:proofErr w:type="spellEnd"/>
          </w:p>
          <w:p w14:paraId="54CA79CB" w14:textId="77777777" w:rsidR="00DB7C09" w:rsidRPr="009D6738" w:rsidRDefault="00DB7C09" w:rsidP="00DB7C09">
            <w:pPr>
              <w:spacing w:before="8" w:after="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AF3BEE" w14:textId="77777777" w:rsidR="00DB7C09" w:rsidRPr="003D525E" w:rsidRDefault="00E96939" w:rsidP="00DB7C09">
            <w:pPr>
              <w:pStyle w:val="ListParagraph"/>
              <w:numPr>
                <w:ilvl w:val="0"/>
                <w:numId w:val="13"/>
              </w:num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hyperlink r:id="rId108" w:history="1">
              <w:r w:rsidR="00DB7C09" w:rsidRPr="003D525E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WHO</w:t>
              </w:r>
            </w:hyperlink>
          </w:p>
          <w:p w14:paraId="40F4F4E5" w14:textId="6CBF5228" w:rsidR="00DB7C09" w:rsidRPr="0029275F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DB7C09" w:rsidRPr="005F1396" w14:paraId="3718C49F" w14:textId="77777777" w:rsidTr="0029275F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auto"/>
          </w:tcPr>
          <w:p w14:paraId="52EE9618" w14:textId="6E4414C0" w:rsidR="00DB7C09" w:rsidRPr="005F1396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3b. COVID-19</w:t>
            </w:r>
            <w:r w:rsidR="00C20C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="00FE15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özgü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02C320C3" w14:textId="3800A6D4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9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9D673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10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link16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auto"/>
          </w:tcPr>
          <w:p w14:paraId="10104D7B" w14:textId="4E5C2E37" w:rsidR="00DB7C09" w:rsidRDefault="00CD3CA4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AD265D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İskoçya Ulusal Sağlık Sistemi Eğitimi </w:t>
            </w:r>
            <w:r w:rsidRPr="00CD3CA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GB"/>
              </w:rPr>
              <w:t>(N</w:t>
            </w:r>
            <w:r w:rsidR="00C20CC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GB"/>
              </w:rPr>
              <w:t>E</w:t>
            </w:r>
            <w:r w:rsidRPr="00CD3CA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GB"/>
              </w:rPr>
              <w:t>S</w:t>
            </w:r>
            <w:r w:rsidR="00DB7C09" w:rsidRPr="00CD3CA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</w:t>
            </w:r>
            <w:r w:rsidR="00DB7C09" w:rsidRPr="00CD3C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 COVID-19 sürecinde, 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sıkıntı, </w:t>
            </w:r>
            <w:r w:rsidR="00C20CC8" w:rsidRPr="00332581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kriz/bunalım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yaşayan 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veya intihar düşünceleri 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olan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kişilerle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işleri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kapsa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mında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temasa geçe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personel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l</w:t>
            </w:r>
            <w:r w:rsidR="00C20CC8" w:rsidRPr="009875BF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e</w:t>
            </w:r>
            <w:r w:rsidR="00C20CC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r </w:t>
            </w:r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 aşağıdaki yaklaşımı önermektedir:</w:t>
            </w:r>
          </w:p>
          <w:p w14:paraId="5C793349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0B15BED" w14:textId="77777777" w:rsidR="00DB7C09" w:rsidRPr="003402E8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Kendi canına kıymak isteyebileceğini düşündüğünüz insanları desteklemedeki rolünüzün bir parçası da onlarla </w:t>
            </w:r>
            <w:r w:rsidRPr="003B208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bu konu hakkında konuşmak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 şunları yapmaktır:</w:t>
            </w:r>
          </w:p>
          <w:p w14:paraId="1F2055DC" w14:textId="0B785100" w:rsidR="00DB7C09" w:rsidRPr="003402E8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Kişinin neler ol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up bittiği </w:t>
            </w:r>
            <w:r w:rsidRPr="003B20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hakkında konuşmasına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3402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güvenlik planı 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oluşturmak 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gibi 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çeşitli 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stratejiler geliştirmesine ve diğer </w:t>
            </w:r>
            <w:r w:rsidRPr="003402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problem çözme veya başa çıkma stratejilerini </w:t>
            </w:r>
            <w:r w:rsidRPr="003402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geliştirmesine ve kullanmasına yardımcı olun</w:t>
            </w:r>
          </w:p>
          <w:p w14:paraId="368AACB1" w14:textId="77777777" w:rsidR="00DB7C09" w:rsidRPr="001966DC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</w:pPr>
            <w:proofErr w:type="spellStart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Onlara</w:t>
            </w:r>
            <w:proofErr w:type="spellEnd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doğrudan</w:t>
            </w:r>
            <w:proofErr w:type="spellEnd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şu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nları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sorabilirsiniz</w:t>
            </w:r>
            <w:proofErr w:type="spellEnd"/>
            <w:r w:rsidRPr="001966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:</w:t>
            </w:r>
          </w:p>
          <w:p w14:paraId="010FDEFE" w14:textId="77777777" w:rsidR="00DB7C09" w:rsidRPr="003B2083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Düşünceleri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Gelecek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hakkında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nasıl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hissediyorlar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?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İntiharı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düşünüyorlar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mı</w:t>
            </w:r>
            <w:proofErr w:type="spellEnd"/>
            <w:r w:rsidRPr="003B20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?</w:t>
            </w:r>
          </w:p>
          <w:p w14:paraId="58EA5DD6" w14:textId="77777777" w:rsidR="00DB7C09" w:rsidRPr="009D6738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Niyetleri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Bu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düşünceler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doğrultusunda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hareket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edebileceklerini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düşünüyorlar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?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Güvende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hissediyorlar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?</w:t>
            </w:r>
          </w:p>
          <w:p w14:paraId="321EB0FD" w14:textId="26BEBD6B" w:rsidR="00DB7C09" w:rsidRPr="009D6738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Planları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Kendi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canlarına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kıymak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FE158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belirli</w:t>
            </w:r>
            <w:proofErr w:type="spellEnd"/>
            <w:r w:rsidR="00FE158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planları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var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? Ne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ne zaman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yapmayı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planladılar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?</w:t>
            </w:r>
          </w:p>
          <w:p w14:paraId="5E789B79" w14:textId="7DC15DE0" w:rsidR="00DB7C09" w:rsidRPr="009D6738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</w:t>
            </w:r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öntemleri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Kendilerine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zarar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vermek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kullanmayı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planladıkları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herhangi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şey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var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- hap,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silah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vb.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Köprü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tren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istasyonu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gibi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belirli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ulaşım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alanın</w:t>
            </w:r>
            <w:r w:rsidR="00FE158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158E">
              <w:rPr>
                <w:rFonts w:ascii="Calibri Light" w:hAnsi="Calibri Light" w:cs="Calibri Light"/>
                <w:color w:val="000000"/>
                <w:sz w:val="20"/>
                <w:szCs w:val="20"/>
              </w:rPr>
              <w:t>git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meyi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planlamışlar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?</w:t>
            </w:r>
          </w:p>
          <w:p w14:paraId="53F14853" w14:textId="77777777" w:rsidR="00DB7C09" w:rsidRPr="001966DC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İntihar riskinin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yüksek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olduğunu düşünüyorsanız </w:t>
            </w:r>
            <w:r w:rsidRPr="001966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acil destek alın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6A706A0C" w14:textId="1D98C6C2" w:rsidR="00DB7C09" w:rsidRPr="001966DC" w:rsidRDefault="00DB7C09" w:rsidP="00DB7C09">
            <w:pPr>
              <w:pStyle w:val="ListParagraph"/>
              <w:numPr>
                <w:ilvl w:val="1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Kişi </w:t>
            </w:r>
            <w:r w:rsidRPr="001966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açık bir niyet 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ifade </w:t>
            </w:r>
            <w:r w:rsidRPr="001966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etmişse, bir plan yapmışsa </w:t>
            </w:r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veya 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intihar</w:t>
            </w:r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FE158E"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araçlarına/</w:t>
            </w:r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y</w:t>
            </w:r>
            <w:r w:rsidR="00C20CC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öntemlerine</w:t>
            </w:r>
            <w:r w:rsidRPr="00FE15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erişimi varsa</w:t>
            </w:r>
            <w:r w:rsidRP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Pr="001966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derhal destek isteyin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işiyle kalın 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Birleşik Krallık için aile hekimleri,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NHS 111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veya acil yardım için 999</w:t>
            </w:r>
            <w:r w:rsidR="00FE15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’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u arayın</w:t>
            </w:r>
            <w:r w:rsidRPr="001966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5A13CA7" w14:textId="2908E47A" w:rsidR="00DB7C09" w:rsidRPr="009250AE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Kişinin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o anda 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niyeti, planı veya </w:t>
            </w:r>
            <w:r w:rsidR="00C20CC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yöntemi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olma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 bile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bu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durumun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Pr="009250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hızla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9250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değişebileceği 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unutulmamalıdır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 Bu</w:t>
            </w:r>
            <w:r w:rsidRPr="009250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nedenle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Pr="009250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kişinin </w:t>
            </w:r>
            <w:proofErr w:type="spellStart"/>
            <w:r w:rsidRPr="00A67C1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Samaritans</w:t>
            </w:r>
            <w:proofErr w:type="spellEnd"/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gibi</w:t>
            </w:r>
            <w:r w:rsidR="00A67C1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gönüllü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kuruluşlardan </w:t>
            </w:r>
            <w:r w:rsidRPr="009250A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destek </w:t>
            </w:r>
            <w:r w:rsidRPr="00E16BB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almasına yardımcı olun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(bkz. Bölüm 1b) veya aralarından seçim yapabileceği bir dizi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destek hattının </w:t>
            </w:r>
            <w:r w:rsidRPr="009250A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iletişim bilgilerine sahip olduğundan emin olun. </w:t>
            </w:r>
          </w:p>
          <w:p w14:paraId="45A0BAE5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422EB025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düşünceleri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kişilere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etme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stratejileri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</w:p>
          <w:p w14:paraId="142843D3" w14:textId="77777777" w:rsidR="00DB7C09" w:rsidRPr="009D6738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Kişiyi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endişelerini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dile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getirmeye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teşvik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aşağıdaki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konularda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destekleyin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</w:p>
          <w:p w14:paraId="67BEBAF5" w14:textId="77777777" w:rsidR="00DB7C09" w:rsidRPr="009D6738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Koruyucu</w:t>
            </w:r>
            <w:proofErr w:type="spellEnd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faktörlerin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belirlemek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oluşturmak</w:t>
            </w:r>
            <w:proofErr w:type="spellEnd"/>
          </w:p>
          <w:p w14:paraId="1B1749E2" w14:textId="6934B9EC" w:rsidR="00DB7C09" w:rsidRPr="00151ABC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Başkalarına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örn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.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sevdiklerine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arkadaşlarına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meslektaşlarına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FE158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hizmet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)</w:t>
            </w:r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yük</w:t>
            </w:r>
            <w:proofErr w:type="spellEnd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36481D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olmadıklarını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anlamalarını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sağlamak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</w:p>
          <w:p w14:paraId="677A26C2" w14:textId="46076D44" w:rsidR="00DB7C09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lastRenderedPageBreak/>
              <w:t>Kapana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kısılmışlık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hissini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azaltmak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yaşamlarının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umu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t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veren</w:t>
            </w:r>
            <w:proofErr w:type="spellEnd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A67C19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geleceği</w:t>
            </w:r>
            <w:proofErr w:type="spellEnd"/>
            <w:r w:rsidR="00A67C19" w:rsidRPr="00A67C19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67C19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seç</w:t>
            </w:r>
            <w:r w:rsidR="00A67C19" w:rsidRPr="00A67C19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imleri</w:t>
            </w:r>
            <w:proofErr w:type="spellEnd"/>
            <w:r w:rsidR="009250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250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teşvik</w:t>
            </w:r>
            <w:proofErr w:type="spellEnd"/>
            <w:r w:rsidR="009250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250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eden</w:t>
            </w:r>
            <w:proofErr w:type="spellEnd"/>
            <w:r w:rsidR="009250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151A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yönlerini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belirlemek</w:t>
            </w:r>
            <w:proofErr w:type="spellEnd"/>
          </w:p>
          <w:p w14:paraId="542DE181" w14:textId="110B8CE0" w:rsidR="00DB7C09" w:rsidRPr="00151ABC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Suçluluk ve utanç gibi </w:t>
            </w: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duyguların </w:t>
            </w:r>
            <w:r w:rsidR="00925046"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mutlak </w:t>
            </w:r>
            <w:r w:rsidRPr="0092504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gerçek olmadığını</w:t>
            </w:r>
            <w:r w:rsidRPr="00151A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zamanla değişebileceğini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anlamalarını sağlamak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F30E375" w14:textId="77777777" w:rsidR="00DB7C09" w:rsidRDefault="00DB7C09" w:rsidP="00DB7C09">
            <w:pPr>
              <w:spacing w:before="8" w:after="8"/>
              <w:ind w:left="144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1192F84B" w14:textId="08445647" w:rsidR="00DB7C09" w:rsidRPr="00925046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Kişiy</w:t>
            </w:r>
            <w:r w:rsidR="00925046"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</w:t>
            </w: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aşağıdakileri </w:t>
            </w:r>
            <w:r w:rsid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kapsayan</w:t>
            </w: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bir </w:t>
            </w:r>
            <w:r w:rsidRPr="0092504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güvenlik planı </w:t>
            </w: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oluşturması için destek</w:t>
            </w:r>
            <w:r w:rsidR="00925046"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olun</w:t>
            </w:r>
            <w:r w:rsidRPr="0092504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:</w:t>
            </w:r>
          </w:p>
          <w:p w14:paraId="4E4C013A" w14:textId="77777777" w:rsidR="00DB7C09" w:rsidRPr="00151ABC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aha önce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tresi azaltma veya endişelerin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 giderme konusunda 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işe yaradığını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deneyimledikleri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stratejiler</w:t>
            </w:r>
          </w:p>
          <w:p w14:paraId="54D7FFCF" w14:textId="77777777" w:rsidR="00DB7C09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düşüncelerinden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kurtulmaya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güvenlik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duygusunu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geliştirmeye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yardımcı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faaliyetler</w:t>
            </w:r>
            <w:proofErr w:type="spellEnd"/>
          </w:p>
          <w:p w14:paraId="7D7D9E0F" w14:textId="25F79C5A" w:rsidR="00DB7C09" w:rsidRPr="00151ABC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Kişinin başa çıkmasına yardımcı olan faaliyetler 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faydalı</w:t>
            </w:r>
            <w:r w:rsidRPr="00151A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düşünceler</w:t>
            </w:r>
          </w:p>
          <w:p w14:paraId="57259AF0" w14:textId="77777777" w:rsidR="00DB7C09" w:rsidRPr="009D6738" w:rsidRDefault="00DB7C0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Destekleyici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kişiler</w:t>
            </w:r>
            <w:proofErr w:type="spellEnd"/>
          </w:p>
          <w:p w14:paraId="58B5BBD5" w14:textId="77777777" w:rsidR="00DB7C09" w:rsidRPr="005D7887" w:rsidRDefault="00E96939" w:rsidP="00DB7C09">
            <w:pPr>
              <w:numPr>
                <w:ilvl w:val="1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hyperlink r:id="rId111" w:history="1">
              <w:r w:rsidR="00DB7C09" w:rsidRPr="005D7887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CA" w:eastAsia="en-GB"/>
                </w:rPr>
                <w:t>https://www.stayingsafe.net/home</w:t>
              </w:r>
            </w:hyperlink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insanların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güvenlik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planı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geliştirmelerine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yardımcı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olan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7C09" w:rsidRPr="005D7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kaynaktır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4EF3C1A1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</w:pPr>
          </w:p>
          <w:p w14:paraId="785822DD" w14:textId="306E876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Yerel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kılavuzları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takip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.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Örneğin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r w:rsidRPr="00641B0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Oxford Health NHS Foundation Trust</w:t>
            </w:r>
            <w:r w:rsidRPr="00641B0D">
              <w:rPr>
                <w:rStyle w:val="Hyperlink"/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641B0D">
              <w:rPr>
                <w:rStyle w:val="Hyperlink"/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kılavuzu</w:t>
            </w:r>
            <w:proofErr w:type="spellEnd"/>
            <w:r>
              <w:rPr>
                <w:rStyle w:val="Hyperlink"/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COVID-19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anksiyetesi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için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Perspektif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Alma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Yaklaşımı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önermektedir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r>
              <w:t xml:space="preserve"> </w:t>
            </w:r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Bu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yaklaşım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kişinin</w:t>
            </w:r>
            <w:proofErr w:type="spellEnd"/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inan</w:t>
            </w:r>
            <w:r w:rsidR="00BA5A02"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</w:t>
            </w:r>
            <w:r w:rsidRP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larını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araştırır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konfirmasyon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yanlılığı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(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kişinin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önceki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inançlarını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değerlerini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onaylayan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destekleyen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bilgileri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arama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yorumlama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tercih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etme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hatırlama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eğilimi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)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ihtimalini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azaltmak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amacıyla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inan</w:t>
            </w:r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ç</w:t>
            </w:r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lar</w:t>
            </w:r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</w:t>
            </w:r>
            <w:proofErr w:type="spellEnd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meydan</w:t>
            </w:r>
            <w:proofErr w:type="spellEnd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okumak</w:t>
            </w:r>
            <w:proofErr w:type="spellEnd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bu</w:t>
            </w:r>
            <w:proofErr w:type="spellEnd"/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inançları</w:t>
            </w:r>
            <w:proofErr w:type="spellEnd"/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aşabilmek</w:t>
            </w:r>
            <w:proofErr w:type="spellEnd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gere</w:t>
            </w:r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</w:t>
            </w:r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en</w:t>
            </w:r>
            <w:proofErr w:type="spellEnd"/>
            <w:r w:rsidR="00A67C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bilgiyi</w:t>
            </w:r>
            <w:proofErr w:type="spellEnd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00D5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sağlar</w:t>
            </w:r>
            <w:proofErr w:type="spellEnd"/>
            <w:r w:rsidRPr="00FF251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. </w:t>
            </w:r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Bir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şeyleri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başka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birinin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gözünden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görmek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kişinin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mevcut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perspektifini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düzeltmeye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/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veya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yeni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ve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yararlı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perspektifler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kazanmaya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yardımcı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olabilir</w:t>
            </w:r>
            <w:proofErr w:type="spellEnd"/>
            <w:r w:rsidRPr="00B912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.</w:t>
            </w:r>
          </w:p>
          <w:p w14:paraId="3E3F94FD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28438F78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Perspektif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alma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stratejileri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şunları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içerebilir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</w:p>
          <w:p w14:paraId="42E3B51A" w14:textId="1B4D3FF4" w:rsidR="00DB7C09" w:rsidRPr="00006EB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COVID-19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problemini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,</w:t>
            </w:r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hastanın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tek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başına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karşı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karşıya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olduğu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problem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değil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;</w:t>
            </w:r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küresel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/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toplumsal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problem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olarak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çerçevelendirmek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.</w:t>
            </w:r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Hastadan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alternatif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perspektifleri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değerlendirmesini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isteyin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,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örneğin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;</w:t>
            </w:r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ilişki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içinde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ol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duğu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ancak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aynı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derecede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anksiyete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yaşamayan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bir</w:t>
            </w:r>
            <w:proofErr w:type="spellEnd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Pr="00006EB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kişinin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perspektifi</w:t>
            </w:r>
            <w:proofErr w:type="spellEnd"/>
            <w:r w:rsidR="00C20CC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.</w:t>
            </w:r>
          </w:p>
          <w:p w14:paraId="34A77D5D" w14:textId="5C1E3469" w:rsidR="00DB7C09" w:rsidRPr="00006EB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Hastadan </w:t>
            </w: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diğer insanların 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COVID-19 hakkındaki</w:t>
            </w:r>
            <w:r w:rsidR="00D00D5E" w:rsidRPr="00D00D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D00D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perspektiflerini</w:t>
            </w: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bunlardan hangilerinin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faydalı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hangilerinin faydasız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olduğunu düşünmesini istemek.</w:t>
            </w:r>
          </w:p>
          <w:p w14:paraId="1881273D" w14:textId="34AA2B98" w:rsidR="00DB7C09" w:rsidRPr="00006EB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COVID-19'a yakalanan çoğu kişinin hafif semptomlar yaşadığı </w:t>
            </w: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bilgisini paylaşmak </w:t>
            </w:r>
            <w:r w:rsidRPr="00D00D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ve</w:t>
            </w: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hastadan bu tür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minör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semptomları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ların </w:t>
            </w:r>
            <w:r w:rsidR="00D00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perspektiflerinin 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neler olabileceğini düşünmesini istemek.</w:t>
            </w:r>
          </w:p>
          <w:p w14:paraId="2DCB0975" w14:textId="146E73B6" w:rsidR="00DB7C09" w:rsidRPr="00006EB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Bilim adamlarının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eğer h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ükümetin tavsiye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ine uyulursa, </w:t>
            </w:r>
            <w:r w:rsidRP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insanların</w:t>
            </w:r>
            <w:r w:rsidRPr="00006EB1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virüsü kapma olasılığının çok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daha 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düşük olduğun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 </w:t>
            </w:r>
            <w:r w:rsidRPr="00D00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inandıklarına dikkat çekmek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hastadan bu </w:t>
            </w:r>
            <w:r w:rsidR="00D00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perspektifi </w:t>
            </w:r>
            <w:r w:rsidRPr="00006EB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düşünmesini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istemek.</w:t>
            </w:r>
          </w:p>
          <w:p w14:paraId="61368D1E" w14:textId="32132AE4" w:rsidR="00DB7C09" w:rsidRPr="00006EB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 w:rsidRPr="00671E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Alternatif perspektifler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sunmak, ör.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sosyal mesafenin hastalığın yayılımını geciktirmeye yardımcı olabileceği ve b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ilim adamları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hastalıkla ilgili 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daha fazla bilgi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edindikçe 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yeni tedaviler/aşılar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keşfedildikçe COVID-19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bulaşının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azalabileceği gibi</w:t>
            </w:r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04D099E9" w14:textId="77777777" w:rsidR="00DB7C09" w:rsidRPr="00671E10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71E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Hükümetin 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insanlara finansal olarak yardım etmek </w:t>
            </w:r>
            <w:r w:rsidRPr="00434C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üzere </w:t>
            </w:r>
            <w:r w:rsidRPr="00671E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uygula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maya koyduğu</w:t>
            </w:r>
            <w:r w:rsidRPr="00671E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stratejilerin, 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biraz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zaman alacak olsa bile,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beklenen herhangi bir finansal stresi hafifletebileceğini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göz önünde bulunduran</w:t>
            </w:r>
            <w:r w:rsidRPr="00671E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bir perspektif önermek.</w:t>
            </w:r>
          </w:p>
          <w:p w14:paraId="51AD233C" w14:textId="2461362F" w:rsidR="00DB7C09" w:rsidRPr="00434C41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071C3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COVID-19 ile ilişkili belirsizlik ve </w:t>
            </w:r>
            <w:r w:rsidRPr="00D00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somut/net bir</w:t>
            </w:r>
            <w:r w:rsidRPr="00071C3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güvence sağlayamama nedeniyle, virüs hakkındaki </w:t>
            </w:r>
            <w:r w:rsidRPr="00434C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korkular kişilere makul</w:t>
            </w:r>
            <w:r w:rsidRPr="00434C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görünebilir. Bununla birlikte, korku ve kaygı, hasta intiharı bir çıkış yolu olarak düşünecek kadar arttıysa </w:t>
            </w:r>
            <w:proofErr w:type="spellStart"/>
            <w:r w:rsidRPr="00434C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klinisyenler</w:t>
            </w:r>
            <w:proofErr w:type="spellEnd"/>
            <w:r w:rsidRPr="00434C4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görüşmeyi, intiharın makul bir çözüm/sonuç olup olmadığına odaklamalıdır. </w:t>
            </w:r>
          </w:p>
          <w:p w14:paraId="7A2D9959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4260E265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</w:pPr>
            <w:r w:rsidRPr="009D673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Problem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Çözme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</w:p>
          <w:p w14:paraId="19DA084C" w14:textId="21A7A03E" w:rsidR="00DB7C09" w:rsidRPr="00D96FEA" w:rsidRDefault="00D00D5E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Temel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ihtiyaçlar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konusunda 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destek 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sağlamak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problem çözme yaklaşımlarını kullanın; 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internet platformlarını kullanarak arkadaşlarla ve ailelerle iletişim halinde kalmak, bankalar veya ev sahipleriyle iletişim kurmak, ayakta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n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tedaviye devam etme planları hakkında ikinci basamak sağlık hizmetleriyle iletişim kurmak veya </w:t>
            </w:r>
            <w:proofErr w:type="spellStart"/>
            <w:r w:rsidRPr="009E6AEC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>Citizens</w:t>
            </w:r>
            <w:proofErr w:type="spellEnd"/>
            <w:r w:rsidRPr="009E6AEC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AEC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</w:rPr>
              <w:t>Advice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gibi yardım kuruluşlarından fikir</w:t>
            </w:r>
            <w:r w:rsidR="00DB7C09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almak gibi.</w:t>
            </w:r>
          </w:p>
          <w:p w14:paraId="5C7D09A6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</w:p>
          <w:p w14:paraId="43E80E6E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Güvenlik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planlaması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Kaynaklar</w:t>
            </w:r>
            <w:proofErr w:type="spellEnd"/>
          </w:p>
          <w:p w14:paraId="387E65BB" w14:textId="1DA7551D" w:rsidR="00DB7C09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Hastanın </w:t>
            </w:r>
            <w:r w:rsidRPr="00D00D5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erken uyarı işaretlerini ve tetikleyicileri 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tanımasına ve</w:t>
            </w:r>
            <w:r w:rsidRPr="00D00D5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sosyal mesafe, </w:t>
            </w:r>
            <w:r w:rsidR="009E6AE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bireysel 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izolasyon veya bulaş gibi COVID-19 ile ilişkili mevcut </w:t>
            </w:r>
            <w:r w:rsidR="00D00D5E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kaygıların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Pr="00D00D5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tetikleyicileri 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nasıl </w:t>
            </w:r>
            <w:r w:rsidR="00D00D5E"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alev</w:t>
            </w:r>
            <w:r w:rsidRP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lendirebileceğini anlamasına yardımcı olun.</w:t>
            </w:r>
          </w:p>
          <w:p w14:paraId="6411939E" w14:textId="7ABB898C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</w:t>
            </w:r>
            <w:r w:rsidR="009E6AE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zı</w:t>
            </w:r>
            <w:proofErr w:type="spellEnd"/>
            <w:r w:rsidR="009E6AE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9E6AE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sit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stratejiler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: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</w:p>
          <w:p w14:paraId="115908B1" w14:textId="26CFDF64" w:rsidR="00DB7C09" w:rsidRPr="00E3713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37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COVID-19 haberleri için </w:t>
            </w:r>
            <w:r w:rsidRPr="00E371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internette ve sosyal medyada gezinm</w:t>
            </w:r>
            <w:r w:rsidR="00D00D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eyi</w:t>
            </w:r>
            <w:r w:rsidRPr="00E371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azaltmak </w:t>
            </w:r>
            <w:r w:rsidRPr="00E37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(filtrelerin mevcut olduğunu unutmayın).</w:t>
            </w:r>
          </w:p>
          <w:p w14:paraId="1FAF1E2F" w14:textId="5DD92D09" w:rsidR="00DB7C09" w:rsidRPr="00E37139" w:rsidRDefault="009E6AEC" w:rsidP="00DB7C09">
            <w:pPr>
              <w:numPr>
                <w:ilvl w:val="0"/>
                <w:numId w:val="19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Diğerleriyle</w:t>
            </w:r>
            <w:r w:rsidR="00DB7C09" w:rsidRPr="00E37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 </w:t>
            </w:r>
            <w:r w:rsidR="00DB7C09" w:rsidRPr="00E371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endişeleri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>ni</w:t>
            </w:r>
            <w:r w:rsidR="00DB7C09" w:rsidRPr="00E371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paylaşmak </w:t>
            </w:r>
            <w:r w:rsidR="00DB7C09" w:rsidRPr="00E37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ama aynı zamanda başka konular hakkında </w:t>
            </w:r>
            <w:r w:rsidR="00DB7C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da </w:t>
            </w:r>
            <w:r w:rsidR="00DB7C09" w:rsidRPr="00E37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konuşmak.</w:t>
            </w:r>
          </w:p>
          <w:p w14:paraId="1C25A72D" w14:textId="074BA809" w:rsidR="00DB7C09" w:rsidRPr="00733A69" w:rsidRDefault="00DB7C09" w:rsidP="00DB7C09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İzolasyon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sırasında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zaman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geçirmeye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olacak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>çeşitli</w:t>
            </w:r>
            <w:proofErr w:type="spellEnd"/>
            <w:r w:rsidR="00D00D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aktiviteler</w:t>
            </w:r>
            <w:proofErr w:type="spellEnd"/>
            <w:r w:rsidR="00D00D5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planlamak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bkz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. </w:t>
            </w:r>
            <w:hyperlink r:id="rId112" w:history="1">
              <w:r w:rsidRPr="00733A69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CA" w:eastAsia="en-GB"/>
                </w:rPr>
                <w:t>MARCH Network – Creative Isolation</w:t>
              </w:r>
            </w:hyperlink>
          </w:p>
          <w:p w14:paraId="2F48153F" w14:textId="77777777" w:rsidR="00D00D5E" w:rsidRDefault="00D00D5E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  <w:lang w:val="en-CA" w:eastAsia="en-GB"/>
              </w:rPr>
            </w:pPr>
          </w:p>
          <w:p w14:paraId="6B8B225E" w14:textId="6EDC51F5" w:rsidR="00DB7C09" w:rsidRPr="009D6738" w:rsidRDefault="00D00D5E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00D5E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Kişisel</w:t>
            </w:r>
            <w:proofErr w:type="spellEnd"/>
            <w:r w:rsidRPr="00D00D5E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B7C09" w:rsidRPr="00D00D5E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>bakım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  <w:t xml:space="preserve"> </w:t>
            </w:r>
            <w:r w:rsidR="00DB7C09"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–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yukarıdak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bölüm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 1b’ye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bakınız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>.</w:t>
            </w:r>
          </w:p>
          <w:p w14:paraId="55C61E03" w14:textId="1410F3DE" w:rsidR="00DB7C09" w:rsidRPr="005F1396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6738" w:rsidRPr="005F1396" w14:paraId="23BB9FA6" w14:textId="77777777" w:rsidTr="009D6738">
        <w:tc>
          <w:tcPr>
            <w:tcW w:w="14848" w:type="dxa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60"/>
          </w:tcPr>
          <w:p w14:paraId="025C231C" w14:textId="168920E0" w:rsidR="009D6738" w:rsidRPr="009D6738" w:rsidRDefault="00DB7C09" w:rsidP="009D6738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lastRenderedPageBreak/>
              <w:t xml:space="preserve">COVID-19 </w:t>
            </w:r>
            <w:proofErr w:type="spellStart"/>
            <w:r w:rsidR="00341A1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salgını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sürecinde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servis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modelleri</w:t>
            </w:r>
            <w:proofErr w:type="spellEnd"/>
          </w:p>
        </w:tc>
      </w:tr>
      <w:tr w:rsidR="00DB7C09" w:rsidRPr="005F1396" w14:paraId="18C15AD8" w14:textId="77777777" w:rsidTr="0029275F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3F3FF"/>
          </w:tcPr>
          <w:p w14:paraId="61533742" w14:textId="77777777" w:rsidR="00DB7C09" w:rsidRPr="005F1396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4a. COVID-19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öncesi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2DFD5D21" w14:textId="507BCAB9" w:rsidR="00DB7C09" w:rsidRPr="009D6738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13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link17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9D673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14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link18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9D673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15" w:tgtFrame="_blank" w:history="1">
              <w:r w:rsidRPr="009D67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link19</w:t>
              </w:r>
            </w:hyperlink>
            <w:r w:rsidRPr="009D673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3F3FF"/>
          </w:tcPr>
          <w:p w14:paraId="381CFCB1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CA" w:eastAsia="en-GB"/>
              </w:rPr>
            </w:pPr>
          </w:p>
          <w:p w14:paraId="4B16D1D7" w14:textId="77777777" w:rsidR="00DB7C09" w:rsidRPr="009E6AEC" w:rsidRDefault="00DB7C09" w:rsidP="00DB7C09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val="en-CA" w:eastAsia="en-GB"/>
              </w:rPr>
            </w:pPr>
            <w:proofErr w:type="spellStart"/>
            <w:r w:rsidRPr="009E6AE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val="en-CA" w:eastAsia="en-GB"/>
              </w:rPr>
              <w:t>Birleşik</w:t>
            </w:r>
            <w:proofErr w:type="spellEnd"/>
            <w:r w:rsidRPr="009E6AE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val="en-CA" w:eastAsia="en-GB"/>
              </w:rPr>
              <w:t xml:space="preserve"> </w:t>
            </w:r>
            <w:proofErr w:type="spellStart"/>
            <w:r w:rsidRPr="009E6AE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val="en-CA" w:eastAsia="en-GB"/>
              </w:rPr>
              <w:t>Krallık</w:t>
            </w:r>
            <w:proofErr w:type="spellEnd"/>
          </w:p>
          <w:p w14:paraId="457D0025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677B5984" w14:textId="27E8F2BA" w:rsidR="00DB7C09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NICE (COVID-19 öncesi) kılavuzunu takip etmeye devam edin (</w:t>
            </w:r>
            <w:r w:rsidR="00341A1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ayrıntılı bilgi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 NICE NG105 ve QS189'a bakın):</w:t>
            </w:r>
          </w:p>
          <w:p w14:paraId="07064993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1741462D" w14:textId="653BDB21" w:rsidR="00DB7C09" w:rsidRPr="009D6738" w:rsidRDefault="00E9693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hyperlink r:id="rId116" w:history="1">
              <w:r w:rsidR="00DB7C09" w:rsidRPr="009D6738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https://www.nice.org.uk/guidance/ng105</w:t>
              </w:r>
            </w:hyperlink>
            <w:r w:rsidR="00DB7C09"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Toplum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içerisinde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154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cezaevlerinde</w:t>
            </w:r>
            <w:proofErr w:type="spellEnd"/>
            <w:r w:rsidR="007154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</w:t>
            </w:r>
            <w:proofErr w:type="spellEnd"/>
          </w:p>
          <w:p w14:paraId="3E2DF88A" w14:textId="0BE9FF84" w:rsidR="00DB7C09" w:rsidRPr="00B35FAF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Bu kılavuz, intiharı azaltma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ve intihardan etkilenmiş veya intihar nedeniyle yakınlarını kaybetmiş bireylere yardım etme yollarını 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içermektedi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r</w:t>
            </w:r>
            <w:r w:rsidR="009E6AE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. Bu amaçla şunlar önerilmektedir: </w:t>
            </w:r>
          </w:p>
          <w:p w14:paraId="04A4ACAD" w14:textId="37A739A1" w:rsidR="00DB7C09" w:rsidRPr="009D6738" w:rsidRDefault="00DB7C09" w:rsidP="00DB7C09">
            <w:pPr>
              <w:numPr>
                <w:ilvl w:val="0"/>
                <w:numId w:val="2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yerel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işbirliği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içerisinde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çalışmasına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olmak</w:t>
            </w:r>
            <w:proofErr w:type="spellEnd"/>
          </w:p>
          <w:p w14:paraId="3C811F3F" w14:textId="77777777" w:rsidR="00DB7C09" w:rsidRDefault="00DB7C09" w:rsidP="00DB7C09">
            <w:pPr>
              <w:numPr>
                <w:ilvl w:val="0"/>
                <w:numId w:val="2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belirlemek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onlara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etmek</w:t>
            </w:r>
            <w:proofErr w:type="spellEnd"/>
          </w:p>
          <w:p w14:paraId="409888C8" w14:textId="26E5E415" w:rsidR="00DB7C09" w:rsidRPr="00A33FAF" w:rsidRDefault="00BA5A02" w:rsidP="00DB7C09">
            <w:pPr>
              <w:numPr>
                <w:ilvl w:val="0"/>
                <w:numId w:val="2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Halihazırda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yüksek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yerlerde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33FA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intiharın</w:t>
            </w:r>
            <w:proofErr w:type="spellEnd"/>
            <w:r w:rsidR="00DB7C09" w:rsidRPr="00A33FA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33FA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önlenmesi</w:t>
            </w:r>
            <w:proofErr w:type="spellEnd"/>
          </w:p>
          <w:p w14:paraId="36C432C7" w14:textId="77777777" w:rsidR="00DB7C09" w:rsidRPr="00B35FAF" w:rsidRDefault="00DB7C09" w:rsidP="00DB7C09">
            <w:pPr>
              <w:spacing w:before="8" w:after="8"/>
              <w:ind w:left="72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1FDCD922" w14:textId="0D27009C" w:rsidR="00DB7C09" w:rsidRDefault="00E9693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hyperlink r:id="rId117" w:history="1">
              <w:r w:rsidR="00DB7C09" w:rsidRPr="009D6738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https://www.nice.org.uk/guidance/qs189</w:t>
              </w:r>
            </w:hyperlink>
            <w:r w:rsidR="00DB7C09"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t xml:space="preserve">: </w:t>
            </w:r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Bu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kalite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standardı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belgesi</w:t>
            </w:r>
            <w:proofErr w:type="spellEnd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intiharı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azaltma</w:t>
            </w:r>
            <w:proofErr w:type="spellEnd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intihardan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etkilenen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veya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nedeniyle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yakınını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kaybeden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kişilere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yardım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etme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yolları</w:t>
            </w:r>
            <w:proofErr w:type="spellEnd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ile</w:t>
            </w:r>
            <w:proofErr w:type="spellEnd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ilgilidir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. </w:t>
            </w:r>
            <w:proofErr w:type="spellStart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Geliş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im</w:t>
            </w:r>
            <w:proofErr w:type="spellEnd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gerek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tir</w:t>
            </w:r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en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öncelikli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alanlarda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yüksek</w:t>
            </w:r>
            <w:proofErr w:type="spellEnd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9E6AE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kaliteli</w:t>
            </w:r>
            <w:proofErr w:type="spellEnd"/>
            <w:r w:rsidR="009E6AE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9E6AEC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hizmetin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özelliklerini</w:t>
            </w:r>
            <w:proofErr w:type="spellEnd"/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tanımlar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intiharı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önleme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amacıyla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yapılan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çok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merkezli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işbirlikleri</w:t>
            </w:r>
            <w:proofErr w:type="spellEnd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,</w:t>
            </w:r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</w:t>
            </w:r>
            <w:proofErr w:type="spellEnd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</w:t>
            </w:r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ollarına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erişimi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azaltma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medya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haber</w:t>
            </w:r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ciliği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aile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arkadaşları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süreçlere</w:t>
            </w:r>
            <w:proofErr w:type="spellEnd"/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dahil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etme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,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şüpheli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bir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intihardan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etkilenenleri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veya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yakınını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kaybedenleri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destekleme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konularında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öneriler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içerir</w:t>
            </w:r>
            <w:proofErr w:type="spellEnd"/>
            <w:r w:rsidR="00DB7C09" w:rsidRP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.</w:t>
            </w:r>
            <w:r w:rsidR="00DB7C09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</w:p>
          <w:p w14:paraId="0CAE5333" w14:textId="31E974DB" w:rsidR="00DB7C09" w:rsidRPr="00BA5A02" w:rsidRDefault="00DB7C09" w:rsidP="00DB7C09">
            <w:pPr>
              <w:pStyle w:val="NormalWeb"/>
              <w:spacing w:before="8" w:beforeAutospacing="0" w:after="8" w:afterAutospacing="0"/>
              <w:rPr>
                <w:sz w:val="27"/>
                <w:szCs w:val="27"/>
              </w:rPr>
            </w:pPr>
            <w:r w:rsidRPr="00BA5A02">
              <w:rPr>
                <w:rFonts w:ascii="Calibri Light" w:hAnsi="Calibri Light" w:cs="Calibri Light"/>
                <w:sz w:val="20"/>
                <w:szCs w:val="20"/>
              </w:rPr>
              <w:t>İntiharı ve kendine zarar verme davranışını önleme</w:t>
            </w:r>
            <w:r w:rsidR="00BA5A02" w:rsidRPr="00BA5A02">
              <w:rPr>
                <w:rFonts w:ascii="Calibri Light" w:hAnsi="Calibri Light" w:cs="Calibri Light"/>
                <w:sz w:val="20"/>
                <w:szCs w:val="20"/>
              </w:rPr>
              <w:t>ye yönelik</w:t>
            </w:r>
            <w:r w:rsidRPr="00BA5A0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A5A02" w:rsidRPr="00BA5A02">
              <w:rPr>
                <w:rFonts w:ascii="Calibri Light" w:hAnsi="Calibri Light" w:cs="Calibri Light"/>
                <w:sz w:val="20"/>
                <w:szCs w:val="20"/>
              </w:rPr>
              <w:t xml:space="preserve">hizmetler </w:t>
            </w:r>
            <w:r w:rsidRPr="00BA5A02">
              <w:rPr>
                <w:rFonts w:ascii="Calibri Light" w:hAnsi="Calibri Light" w:cs="Calibri Light"/>
                <w:sz w:val="20"/>
                <w:szCs w:val="20"/>
              </w:rPr>
              <w:t>için ve ruh sağlığı hizmetlerinden yararlanan</w:t>
            </w:r>
            <w:r w:rsidR="00BA5A02" w:rsidRPr="00BA5A02">
              <w:rPr>
                <w:rFonts w:ascii="Calibri Light" w:hAnsi="Calibri Light" w:cs="Calibri Light"/>
                <w:sz w:val="20"/>
                <w:szCs w:val="20"/>
              </w:rPr>
              <w:t xml:space="preserve"> kişiler</w:t>
            </w:r>
            <w:r w:rsidRPr="00BA5A02">
              <w:rPr>
                <w:rFonts w:ascii="Calibri Light" w:hAnsi="Calibri Light" w:cs="Calibri Light"/>
                <w:sz w:val="20"/>
                <w:szCs w:val="20"/>
              </w:rPr>
              <w:t xml:space="preserve"> için 3 farklı akış şeması içermektedir.</w:t>
            </w:r>
          </w:p>
          <w:p w14:paraId="16BA8274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0C2B5517" w14:textId="70184F3C" w:rsidR="00DB7C09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RCPsych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önerilerini takip etmeye devam edin (Kendine zarar verme, intihar ve risk: </w:t>
            </w:r>
            <w:r w:rsidR="00BA5A02" w:rsidRPr="00BA5A02">
              <w:rPr>
                <w:rFonts w:ascii="Calibri Light" w:hAnsi="Calibri Light" w:cs="Calibri Light"/>
                <w:sz w:val="20"/>
                <w:szCs w:val="20"/>
              </w:rPr>
              <w:t>Durum</w:t>
            </w:r>
            <w:r w:rsidRPr="00BA5A02">
              <w:rPr>
                <w:rFonts w:ascii="Calibri Light" w:hAnsi="Calibri Light" w:cs="Calibri Light"/>
                <w:sz w:val="20"/>
                <w:szCs w:val="20"/>
              </w:rPr>
              <w:t xml:space="preserve"> Beyanı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PS3/2010 Temmuz 2010):</w:t>
            </w:r>
          </w:p>
          <w:p w14:paraId="756C08A0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4C93E7F2" w14:textId="56756C8A" w:rsidR="00DB7C09" w:rsidRPr="00BA5A02" w:rsidRDefault="00DB7C09" w:rsidP="00DB7C09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Bu beyan, </w:t>
            </w:r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Birleşik </w:t>
            </w:r>
            <w:proofErr w:type="spellStart"/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Krallık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'</w:t>
            </w:r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</w:t>
            </w:r>
            <w:proofErr w:type="spellEnd"/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tüm uluslarında, kendine zarar verme davranışı ile ilgili halk sağlığı stratejilerin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in oluşturulması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intiharı önleme stratejilerinin bir öncelik olarak kalma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a 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devam etmesi hususundaki 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ihtiya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çlar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ı </w:t>
            </w:r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belirtmektedi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r.</w:t>
            </w:r>
          </w:p>
          <w:p w14:paraId="613618A3" w14:textId="77777777" w:rsidR="00DB7C09" w:rsidRPr="00B35FAF" w:rsidRDefault="00DB7C09" w:rsidP="00DB7C09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NHS çalışanları, ö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zellikle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 acil servis çalışanları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kendine zarar veren veya kendini öldürmeye çalışan kişilerin tam eğitimli klinik personel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tarafından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sağlanacak 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uygun bakım ve tedaviye erişebilmelerini 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ilgili 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NICE kılavuz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larına göre takip ve tedavi edilmelerini 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sağlamal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ıdır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35C0A5D" w14:textId="029552A5" w:rsidR="00DB7C09" w:rsidRPr="00BA5A02" w:rsidRDefault="00DB7C09" w:rsidP="00DB7C09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Kendine zarar ver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me davranışı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nda bulunan 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insanlarla karşılaşan personelin eğitilmesi ve desteklenmesi için 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NHS hizmetlerinde gerekli değişikliklerin yapılması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gerekmektedir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2D069A3B" w14:textId="3226EE4A" w:rsidR="00DB7C09" w:rsidRPr="00B35FAF" w:rsidRDefault="00DB7C09" w:rsidP="00DB7C09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Ü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çüncü sektör kuruluşlarının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</w:t>
            </w:r>
            <w:proofErr w:type="spellStart"/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Samaritans</w:t>
            </w:r>
            <w:proofErr w:type="spellEnd"/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SANE gibi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kendine zarar verme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davranışında bulunan 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veya intihara meyilli olan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kişilere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yardım etme 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rol</w:t>
            </w:r>
            <w:r w:rsidR="009E6AE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lerini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 resmi makamlar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tarafından daha fazla tanınması ve desteklenmesi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gerekmektedir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71579A6E" w14:textId="694D591D" w:rsidR="00DB7C09" w:rsidRPr="00B35FAF" w:rsidRDefault="00DB7C09" w:rsidP="00DB7C09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>Liyezon</w:t>
            </w:r>
            <w:proofErr w:type="spellEnd"/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psikiyatristleri de dahil olmak üzere psikiyatristler, kendine zarar ver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me davranışında bulunan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kişilere yardım etme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konusunda</w:t>
            </w:r>
            <w:r w:rsidRPr="00B35FA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tam bir role sahip olmalıdır.</w:t>
            </w:r>
          </w:p>
          <w:p w14:paraId="48CC555D" w14:textId="0D2C4B7D" w:rsidR="00DB7C09" w:rsidRPr="00BA5A02" w:rsidRDefault="00DB7C09" w:rsidP="00BA5A02">
            <w:pPr>
              <w:pStyle w:val="ListParagraph"/>
              <w:numPr>
                <w:ilvl w:val="0"/>
                <w:numId w:val="50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En iyi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şekilde 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kanıta dayalı tedavi ve kılavuzları oluşturabilmek amacıyla kendine zarar verme davranışının nedenleri ve tedavisi üzerine yapılacak araştırmalar için daha fazla fona gereksinim duyulmaktadır.</w:t>
            </w:r>
          </w:p>
          <w:p w14:paraId="61F39DBC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59F7240A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792E7F4D" w14:textId="77777777" w:rsidR="00DB7C09" w:rsidRPr="009E6AEC" w:rsidRDefault="00DB7C09" w:rsidP="00DB7C09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</w:pPr>
            <w:r w:rsidRPr="009E6AE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en-GB"/>
              </w:rPr>
              <w:t>ABD</w:t>
            </w:r>
          </w:p>
          <w:p w14:paraId="07D6ADDA" w14:textId="77777777" w:rsidR="00DB7C09" w:rsidRPr="003D525E" w:rsidRDefault="00DB7C09" w:rsidP="00DB7C09">
            <w:pPr>
              <w:pStyle w:val="ListParagraph"/>
              <w:numPr>
                <w:ilvl w:val="0"/>
                <w:numId w:val="4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CDC: </w:t>
            </w:r>
            <w:hyperlink r:id="rId118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https://www.cdc.gov/violenceprevention/pdf/suicideTechnicalPackage.pdf</w:t>
              </w:r>
            </w:hyperlink>
          </w:p>
          <w:p w14:paraId="51D847DB" w14:textId="77777777" w:rsidR="00DB7C09" w:rsidRPr="003D525E" w:rsidRDefault="00DB7C09" w:rsidP="00DB7C09">
            <w:pPr>
              <w:pStyle w:val="ListParagraph"/>
              <w:numPr>
                <w:ilvl w:val="0"/>
                <w:numId w:val="4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CDC: </w:t>
            </w:r>
            <w:hyperlink r:id="rId119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https://www.cdc.gov/violenceprevention/suicide/resources.html</w:t>
              </w:r>
            </w:hyperlink>
          </w:p>
          <w:p w14:paraId="71497738" w14:textId="77777777" w:rsidR="00DB7C09" w:rsidRPr="003D525E" w:rsidRDefault="00DB7C09" w:rsidP="00DB7C09">
            <w:pPr>
              <w:pStyle w:val="ListParagraph"/>
              <w:numPr>
                <w:ilvl w:val="0"/>
                <w:numId w:val="4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CDC: </w:t>
            </w:r>
            <w:hyperlink r:id="rId120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https://www.cdc.gov/ruralhealth/suicide/policybrief.html</w:t>
              </w:r>
            </w:hyperlink>
          </w:p>
          <w:p w14:paraId="2A6F974E" w14:textId="77777777" w:rsidR="00DB7C09" w:rsidRPr="003D525E" w:rsidRDefault="00DB7C09" w:rsidP="00DB7C09">
            <w:pPr>
              <w:pStyle w:val="ListParagraph"/>
              <w:numPr>
                <w:ilvl w:val="0"/>
                <w:numId w:val="4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İntihar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Riskinin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Değerlendirilmesi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Yönetimi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Çalışma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Grubu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E3F3FF"/>
              </w:rPr>
              <w:t>:</w:t>
            </w:r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21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https://www.healthquality.va.gov/guidelines/mh/srb/index.asp</w:t>
              </w:r>
            </w:hyperlink>
          </w:p>
          <w:p w14:paraId="160C5DD6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</w:p>
          <w:p w14:paraId="3056A9AF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en-GB"/>
              </w:rPr>
            </w:pPr>
          </w:p>
          <w:p w14:paraId="07B87139" w14:textId="77777777" w:rsidR="00DB7C09" w:rsidRDefault="00DB7C09" w:rsidP="00DB7C09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en-GB"/>
              </w:rPr>
            </w:pPr>
          </w:p>
          <w:p w14:paraId="49DC5898" w14:textId="77777777" w:rsidR="00DB7C09" w:rsidRPr="009E6AEC" w:rsidRDefault="00DB7C09" w:rsidP="00DB7C09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en-GB"/>
              </w:rPr>
            </w:pPr>
            <w:proofErr w:type="spellStart"/>
            <w:r w:rsidRPr="009E6AE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val="en-US" w:eastAsia="en-GB"/>
              </w:rPr>
              <w:t>Kanada</w:t>
            </w:r>
            <w:proofErr w:type="spellEnd"/>
          </w:p>
          <w:p w14:paraId="253FA499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</w:p>
          <w:p w14:paraId="159A5235" w14:textId="77777777" w:rsidR="00DB7C09" w:rsidRPr="003D525E" w:rsidRDefault="00DB7C09" w:rsidP="00DB7C09">
            <w:pPr>
              <w:pStyle w:val="ListParagraph"/>
              <w:numPr>
                <w:ilvl w:val="0"/>
                <w:numId w:val="4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Kanada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Hükümeti</w:t>
            </w:r>
            <w:proofErr w:type="spellEnd"/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: </w:t>
            </w:r>
            <w:hyperlink r:id="rId122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https://www.canada.ca/en/public-health/services/publications/healthy-living/overview-federal-initiatives-suicide-prevention.html</w:t>
              </w:r>
            </w:hyperlink>
          </w:p>
          <w:p w14:paraId="5C507FD0" w14:textId="77777777" w:rsidR="00DB7C09" w:rsidRPr="003D525E" w:rsidRDefault="00DB7C09" w:rsidP="00DB7C09">
            <w:pPr>
              <w:pStyle w:val="ListParagraph"/>
              <w:numPr>
                <w:ilvl w:val="0"/>
                <w:numId w:val="4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Kanada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Hükümeti</w:t>
            </w:r>
            <w:proofErr w:type="spellEnd"/>
            <w:r w:rsidRPr="003D525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: </w:t>
            </w:r>
            <w:hyperlink r:id="rId123" w:history="1">
              <w:r w:rsidRPr="003D525E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val="en-US" w:eastAsia="en-GB"/>
                </w:rPr>
                <w:t>https://www.canada.ca/en/public-health/services/suicide-prevention.html</w:t>
              </w:r>
            </w:hyperlink>
          </w:p>
          <w:p w14:paraId="166FFCDC" w14:textId="3E876EC9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en-GB"/>
              </w:rPr>
            </w:pPr>
          </w:p>
        </w:tc>
      </w:tr>
      <w:tr w:rsidR="009D6738" w:rsidRPr="005F1396" w14:paraId="0ECCB3FB" w14:textId="77777777" w:rsidTr="009D6738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00901E20" w14:textId="7FE653F4" w:rsidR="00DB7C09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D67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4b. COVID-19</w:t>
            </w:r>
            <w:r w:rsidR="00EF3FE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="00BA5A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özgü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231AFA63" w14:textId="5FE27367" w:rsidR="009D6738" w:rsidRPr="00152E18" w:rsidRDefault="00152E18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4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25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link20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26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link21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27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link22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2FF5DE82" w14:textId="79D82806" w:rsidR="00DB7C09" w:rsidRDefault="00DB7C09" w:rsidP="00DB7C09">
            <w:pPr>
              <w:spacing w:before="8" w:after="8"/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Dünya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Psikiyatri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Birliği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 (</w:t>
            </w:r>
            <w:r w:rsidRPr="009D67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>WPA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CA" w:eastAsia="en-GB"/>
              </w:rPr>
              <w:t xml:space="preserve">)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COVID-19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ürecin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farklı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kurumsal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düzeylerde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aşağıda</w:t>
            </w:r>
            <w:r w:rsidR="00BA5A02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ki</w:t>
            </w:r>
            <w:proofErr w:type="spellEnd"/>
            <w:r w:rsidR="007154A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154A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faaliyetlerin</w:t>
            </w:r>
            <w:proofErr w:type="spellEnd"/>
            <w:r w:rsidR="007154A8" w:rsidRPr="007154A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154A8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artırılmasını</w:t>
            </w:r>
            <w:proofErr w:type="spellEnd"/>
            <w:r w:rsidR="007154A8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önermektedir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0665FA78" w14:textId="01272A3E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</w:pP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  <w:br/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Devlet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ulusal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&amp;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bölgesel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düzey</w:t>
            </w:r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de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)</w:t>
            </w:r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11468DE3" w14:textId="3B3B11DF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Ölümcül araçların (ör.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teşli silahlar ve böcek ilaçları) satışını ve kişi başına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alınabilecek ilaç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miktar</w:t>
            </w:r>
            <w:r w:rsidR="00EF3F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lar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ını kısıtlayın</w:t>
            </w:r>
          </w:p>
          <w:p w14:paraId="5ABDEB18" w14:textId="1E835A8D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Halkın bilinçlendirilmesi ve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çeşitli 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politikalar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aracılığıyla ateşli silahların ve ilaçların güvenli bir şekilde saklanmasını sağlayın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5A02"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(depolarda ve evlerde)</w:t>
            </w:r>
          </w:p>
          <w:p w14:paraId="42F0E94F" w14:textId="031711A6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Alkol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erişi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mini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sınırlandırın</w:t>
            </w:r>
          </w:p>
          <w:p w14:paraId="2F3363A0" w14:textId="77777777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Okullar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yeniden açılır açılmaz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okul temelli müdahalelere devam etmeyi planlayın</w:t>
            </w:r>
          </w:p>
          <w:p w14:paraId="6181C87D" w14:textId="77777777" w:rsidR="00DB7C09" w:rsidRPr="002F0C3B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  <w:p w14:paraId="4AF55BAB" w14:textId="44030BD4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Sağlık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hizmet</w:t>
            </w:r>
            <w:r w:rsidR="00BA5A02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41CA9D6A" w14:textId="77777777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Risk altındaki kişileri takip edin</w:t>
            </w:r>
          </w:p>
          <w:p w14:paraId="1505D3BC" w14:textId="541242F0" w:rsidR="00DB7C09" w:rsidRPr="002F0C3B" w:rsidRDefault="00BA5A02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Psikiyatrik hastalığı</w:t>
            </w:r>
            <w:r w:rsidR="00DB7C09"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olan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bireylerin</w:t>
            </w:r>
            <w:r w:rsidR="00DB7C09"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tedavisini ve takibini sürdürmek/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geliş</w:t>
            </w:r>
            <w:r w:rsidR="00DB7C09"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tirmek için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gerekli </w:t>
            </w:r>
            <w:r w:rsidR="00DB7C09"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kaynakları planlayın ve ayarlayın</w:t>
            </w:r>
          </w:p>
          <w:p w14:paraId="1B98A02D" w14:textId="77777777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Ruh sağlığı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hizmetleri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için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yeterli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personelin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mevcut olduğundan emin olun</w:t>
            </w:r>
          </w:p>
          <w:p w14:paraId="49459FC3" w14:textId="77777777" w:rsidR="00DB7C09" w:rsidRPr="002F0C3B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Pandemi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sürecinde ön saflarda çalışan personele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sağlık çalışanlarına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ruh</w:t>
            </w:r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sağlığı desteği sağlayın</w:t>
            </w:r>
          </w:p>
          <w:p w14:paraId="0F0EC546" w14:textId="77777777" w:rsidR="00DB7C09" w:rsidRPr="00BA5A02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Teletıp</w:t>
            </w:r>
            <w:proofErr w:type="spellEnd"/>
            <w:r w:rsidRPr="002F0C3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kullanımını benimseyin ve pekiştirin</w:t>
            </w:r>
          </w:p>
          <w:p w14:paraId="44B2C235" w14:textId="77777777" w:rsidR="00DB7C09" w:rsidRDefault="00DB7C09" w:rsidP="00DB7C09">
            <w:pPr>
              <w:spacing w:before="8" w:after="8"/>
              <w:ind w:left="72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18D13270" w14:textId="77777777" w:rsidR="00DB7C09" w:rsidRPr="00F1720F" w:rsidRDefault="00DB7C09" w:rsidP="00DB7C09">
            <w:pPr>
              <w:spacing w:before="8" w:after="8"/>
              <w:ind w:left="72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2C88BB98" w14:textId="15C64F01" w:rsidR="00DB7C09" w:rsidRDefault="00DB7C09" w:rsidP="00DB7C0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u w:val="single"/>
              </w:rPr>
              <w:t xml:space="preserve">Yerel </w:t>
            </w:r>
            <w:r w:rsidRPr="00BA5A02">
              <w:rPr>
                <w:rFonts w:ascii="Calibri Light" w:hAnsi="Calibri Light" w:cs="Calibri Light"/>
                <w:color w:val="000000"/>
                <w:sz w:val="20"/>
                <w:szCs w:val="20"/>
                <w:u w:val="single"/>
              </w:rPr>
              <w:t>veya ulusal sağlık sistemi/ruh sağlığı yetkilileri</w:t>
            </w:r>
            <w:r w:rsidR="00BA5A02" w:rsidRPr="00BA5A02">
              <w:rPr>
                <w:rFonts w:ascii="Calibri Light" w:hAnsi="Calibri Light" w:cs="Calibri Light"/>
                <w:color w:val="000000"/>
                <w:sz w:val="20"/>
                <w:szCs w:val="20"/>
                <w:u w:val="single"/>
              </w:rPr>
              <w:t>:</w:t>
            </w:r>
          </w:p>
          <w:p w14:paraId="149185F2" w14:textId="77777777" w:rsidR="00DB7C09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</w:pPr>
          </w:p>
          <w:p w14:paraId="2DCC5295" w14:textId="77777777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Psikiyatrik hastalıkların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ve intihar riskinin uzaktan değerlendiril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ebil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mesi için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kılavuzlar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geliştirin</w:t>
            </w:r>
          </w:p>
          <w:p w14:paraId="1288E46A" w14:textId="2F1C028B" w:rsidR="00DB7C09" w:rsidRPr="00325709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lastRenderedPageBreak/>
              <w:t xml:space="preserve">Yüz yüze veya çevrimiçi olarak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klinik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değerlendirme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lere ve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tedaviye devam edin ve </w:t>
            </w:r>
            <w:r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risk altındaki kişiler</w:t>
            </w:r>
            <w:r w:rsidR="00325709"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e</w:t>
            </w:r>
            <w:r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325709"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psikiyatrik </w:t>
            </w:r>
            <w:r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değerlendirme</w:t>
            </w:r>
            <w:r w:rsidR="00325709" w:rsidRP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yapın</w:t>
            </w:r>
          </w:p>
          <w:p w14:paraId="28AF7885" w14:textId="7FC42B3E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Psikiyatrik semptomlar</w:t>
            </w:r>
            <w:r w:rsidR="0032570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la baş edebilmek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için çevrimiçi müdahaleler önerin</w:t>
            </w:r>
          </w:p>
          <w:p w14:paraId="6EAF6121" w14:textId="6204BC0C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Kısa telefon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görüşmeleri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</w:t>
            </w:r>
            <w:proofErr w:type="spellStart"/>
            <w:r w:rsidR="00EF3FE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çevirimiçi</w:t>
            </w:r>
            <w:proofErr w:type="spellEnd"/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terapiler intihar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ı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azaltmada etkili olabilir</w:t>
            </w:r>
          </w:p>
          <w:p w14:paraId="592E0E85" w14:textId="77777777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İşyerlerinde ruh sağlığı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nın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deste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klenmesi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çalışanların ruh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sağlığı hizmetlerine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hangi durumlarda yönlendirilmesi gerektiği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konusunda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kılavuzlar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geliştirin</w:t>
            </w:r>
          </w:p>
          <w:p w14:paraId="56EFF4EF" w14:textId="77012650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Anksiyete</w:t>
            </w:r>
            <w:proofErr w:type="spellEnd"/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depres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yon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, TSSB semptomları, alkol ve uyuşturucu kullanımı, intihar davranışı, </w:t>
            </w:r>
            <w:proofErr w:type="spellStart"/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psikotik</w:t>
            </w:r>
            <w:proofErr w:type="spellEnd"/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bozukluklar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 diğer psikiyatrik bozukluklar için uygun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tedavi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ve bakımı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sağlayın</w:t>
            </w:r>
          </w:p>
          <w:p w14:paraId="4E944EE3" w14:textId="0D61CBE0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Sağlık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çalışanlarını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ruh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sağlığı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ile ilgili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kaynaklar ve uygun </w:t>
            </w:r>
            <w:r w:rsidR="00BA5A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tedaviler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konusunda eğitin</w:t>
            </w:r>
          </w:p>
          <w:p w14:paraId="2AA3410B" w14:textId="748463E4" w:rsidR="00DB7C09" w:rsidRPr="007154A8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7154A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Personeli </w:t>
            </w:r>
            <w:r w:rsidR="00325709" w:rsidRPr="007154A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ruh sağlığı alanında atılacak adımlar </w:t>
            </w:r>
            <w:r w:rsidRPr="007154A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için eğitin</w:t>
            </w:r>
          </w:p>
          <w:p w14:paraId="54031005" w14:textId="77777777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COVID-19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’a yakalanıp, hastalığı atlatan kişiler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için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psikiyatrik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deste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k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sağlayın</w:t>
            </w:r>
          </w:p>
          <w:p w14:paraId="148A8588" w14:textId="252184A7" w:rsidR="00DB7C09" w:rsidRPr="00F1720F" w:rsidRDefault="00DB7C09" w:rsidP="00DB7C09">
            <w:pPr>
              <w:numPr>
                <w:ilvl w:val="0"/>
                <w:numId w:val="25"/>
              </w:numPr>
              <w:spacing w:before="8"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Hastalarla iletişim kurmanın alternatif yollarını kullanın (telefon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, posta</w:t>
            </w:r>
            <w:r w:rsidR="00E113D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yoluyla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 xml:space="preserve">veya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online iletişim</w:t>
            </w:r>
            <w:r w:rsidRPr="00F1720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tr-TR" w:eastAsia="tr-TR"/>
              </w:rPr>
              <w:t>) </w:t>
            </w:r>
          </w:p>
          <w:p w14:paraId="07F2F807" w14:textId="77777777" w:rsidR="009D6738" w:rsidRPr="009D6738" w:rsidRDefault="009D6738" w:rsidP="009D6738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14B8E40" w14:textId="3D749211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Halk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sağlığı</w:t>
            </w:r>
            <w:proofErr w:type="spellEnd"/>
            <w:r w:rsidR="003257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3A9D0956" w14:textId="77777777" w:rsidR="00DB7C09" w:rsidRPr="003257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Güvenli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içiçiliği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</w:p>
          <w:p w14:paraId="357C0B26" w14:textId="5670E2E9" w:rsidR="00DB7C09" w:rsidRPr="00EF3FEB" w:rsidRDefault="00DB7C09" w:rsidP="00EF3FEB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Alkol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tüketimini</w:t>
            </w:r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taki</w:t>
            </w:r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 w:rsidRP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araçlar</w:t>
            </w:r>
            <w:proofErr w:type="spellEnd"/>
            <w:r w:rsidRP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kullanın</w:t>
            </w:r>
            <w:proofErr w:type="spellEnd"/>
          </w:p>
          <w:p w14:paraId="72C481A6" w14:textId="28239AF4" w:rsidR="00DB7C09" w:rsidRPr="00BA1665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Salgın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döneminde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yüzyüze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yerel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kısıtlamalara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uyarak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)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eğitimlere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devam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77AEBD21" w14:textId="6F66734F" w:rsidR="00DB7C09" w:rsidRPr="009D6738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Halkı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bilinçlendir</w:t>
            </w:r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erek</w:t>
            </w:r>
            <w:proofErr w:type="spellEnd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programlara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katılacak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gönüllülerin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sayısını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artırın</w:t>
            </w:r>
            <w:proofErr w:type="spellEnd"/>
          </w:p>
          <w:p w14:paraId="059A96B3" w14:textId="6DEDAA46" w:rsidR="00DB7C09" w:rsidRPr="003257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Gençler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kaynakları</w:t>
            </w:r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proofErr w:type="spellEnd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3257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(online) </w:t>
            </w:r>
            <w:proofErr w:type="spellStart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kullanılabilirliğini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artırın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694004F" w14:textId="562BAD26" w:rsidR="00DB7C09" w:rsidRPr="003257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Sağduyulu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medya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haberciliği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7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kılavuzları</w:t>
            </w:r>
            <w:proofErr w:type="spellEnd"/>
            <w:r w:rsidR="003257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ayrıntı</w:t>
            </w:r>
            <w:r w:rsid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lı</w:t>
            </w:r>
            <w:proofErr w:type="spellEnd"/>
            <w:r w:rsid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F3FE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4c'ye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</w:p>
          <w:p w14:paraId="46DCA1C7" w14:textId="77777777" w:rsidR="00DB7C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ekonomik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sağlayın</w:t>
            </w:r>
            <w:proofErr w:type="spellEnd"/>
          </w:p>
          <w:p w14:paraId="19372949" w14:textId="6A46E3A0" w:rsidR="00DB7C09" w:rsidRPr="00325709" w:rsidRDefault="003257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hizmetlerine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erişimin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</w:t>
            </w:r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ğ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</w:p>
          <w:p w14:paraId="74378EC3" w14:textId="77777777" w:rsidR="00DB7C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Teletıp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geliştirin</w:t>
            </w:r>
            <w:proofErr w:type="spellEnd"/>
          </w:p>
          <w:p w14:paraId="126CC65B" w14:textId="58649541" w:rsidR="00DB7C09" w:rsidRPr="009D6738" w:rsidRDefault="00EF3FEB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kişisel</w:t>
            </w:r>
            <w:proofErr w:type="spellEnd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bakım</w:t>
            </w:r>
            <w:proofErr w:type="spellEnd"/>
            <w:r w:rsid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araçları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</w:p>
          <w:p w14:paraId="720239BE" w14:textId="77777777" w:rsidR="00DB7C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salgınından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etkilenmiş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meyilli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hatları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</w:p>
          <w:p w14:paraId="5A6E2010" w14:textId="77777777" w:rsidR="00DB7C09" w:rsidRDefault="00DB7C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alanındaki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gönüllü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eğitin</w:t>
            </w:r>
            <w:proofErr w:type="spellEnd"/>
          </w:p>
          <w:p w14:paraId="4DD0F156" w14:textId="2963C1A2" w:rsidR="00DB7C09" w:rsidRPr="00325709" w:rsidRDefault="00325709" w:rsidP="00DB7C09">
            <w:pPr>
              <w:numPr>
                <w:ilvl w:val="0"/>
                <w:numId w:val="27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yardımıyla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</w:t>
            </w:r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ğretmenler</w:t>
            </w:r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ebeveynlerin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virüsü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sınırlama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önlemlerinin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olası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etkilerini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çocukların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duygularını</w:t>
            </w:r>
            <w:proofErr w:type="spellEnd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konuşmasını</w:t>
            </w:r>
            <w:proofErr w:type="spellEnd"/>
            <w:r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3257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sağlayın</w:t>
            </w:r>
            <w:proofErr w:type="spellEnd"/>
          </w:p>
          <w:p w14:paraId="63C73CD1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6D751030" w14:textId="571E0A61" w:rsidR="00DB7C09" w:rsidRPr="009D6738" w:rsidRDefault="003257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Halihazırda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bağlamında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</w:t>
            </w:r>
            <w:proofErr w:type="spellEnd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kendine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zarar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verme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davranışını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çok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sayıda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kılavuz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bulunmaktadır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ncak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grupları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koruyucu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girişimlerin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hangi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noktalara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odaklanabileceği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öneriler</w:t>
            </w:r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="001741C1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çerçeveler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yayınlama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başlamıştır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Lü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tfen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bunun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henüz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kılavuz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olmadığını</w:t>
            </w:r>
            <w:proofErr w:type="spellEnd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ancak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="001741C1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çerçeveler</w:t>
            </w:r>
            <w:proofErr w:type="spellEnd"/>
            <w:r w:rsidR="00DB7C09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faydalı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olabilecek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takım</w:t>
            </w:r>
            <w:proofErr w:type="spellEnd"/>
            <w:r w:rsidR="001741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öneriler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unutmayın</w:t>
            </w:r>
            <w:proofErr w:type="spellEnd"/>
            <w:r w:rsidR="00DB7C09" w:rsidRPr="00611B8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</w:p>
          <w:p w14:paraId="3E7DA21F" w14:textId="11EE3C70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74C15487" w14:textId="56C644F1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Uluslararası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COVID-19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İntiharı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Önleme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Bilimsel</w:t>
            </w:r>
            <w:proofErr w:type="spellEnd"/>
            <w:r w:rsidR="00CA16C1"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Araştırma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İşbirliği</w:t>
            </w:r>
            <w:proofErr w:type="spellEnd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üzere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grup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ulusla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rarası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araştırmacı</w:t>
            </w:r>
            <w:proofErr w:type="spellEnd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COVID-19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sırasında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sonrasında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yönelik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katkıda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çok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faktörü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hedef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disiplinlerarası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yaklaşım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mekted</w:t>
            </w:r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ir</w:t>
            </w:r>
            <w:proofErr w:type="spellEnd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37D4B402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760A7908" w14:textId="77777777" w:rsidR="00DB7C09" w:rsidRPr="009D6738" w:rsidRDefault="00DB7C09" w:rsidP="00DB7C09">
            <w:pPr>
              <w:numPr>
                <w:ilvl w:val="0"/>
                <w:numId w:val="2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Aşağıdakiler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seçici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terapötik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proofErr w:type="spellEnd"/>
            <w:r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0AD20C9D" w14:textId="77777777" w:rsidR="00DB7C09" w:rsidRPr="009D6738" w:rsidRDefault="00DB7C09" w:rsidP="00DB7C09">
            <w:pPr>
              <w:numPr>
                <w:ilvl w:val="0"/>
                <w:numId w:val="30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Ruhsal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hastalıklar</w:t>
            </w:r>
            <w:proofErr w:type="spellEnd"/>
          </w:p>
          <w:p w14:paraId="373A9B4F" w14:textId="32A30CD9" w:rsidR="00DB7C09" w:rsidRPr="00962959" w:rsidRDefault="00CA16C1" w:rsidP="00DB7C09">
            <w:pPr>
              <w:numPr>
                <w:ilvl w:val="0"/>
                <w:numId w:val="30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lastRenderedPageBreak/>
              <w:t>Suisidal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yaşantı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deneyim</w:t>
            </w:r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DB7C09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bazıları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aşırı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dolu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yüzyüze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randevulara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gitmenin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kendilerini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atabileceğinden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korkarak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yışında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bulunmay</w:t>
            </w:r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abilir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</w:t>
            </w:r>
            <w:proofErr w:type="spellEnd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Diğerleri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ise</w:t>
            </w:r>
            <w:proofErr w:type="spellEnd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çağrılardaki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artış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gönüllü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sayısındaki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azalma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nedeniyle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kapasite</w:t>
            </w:r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si</w:t>
            </w:r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nin</w:t>
            </w:r>
            <w:proofErr w:type="spellEnd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aşılmış</w:t>
            </w:r>
            <w:proofErr w:type="spellEnd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durumda</w:t>
            </w:r>
            <w:proofErr w:type="spellEnd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olabileceği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gönüllü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kriz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hatlarından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talebinde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bulunabilir</w:t>
            </w:r>
            <w:proofErr w:type="spellEnd"/>
            <w:r w:rsidR="00DB7C09" w:rsidRPr="009629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 </w:t>
            </w:r>
          </w:p>
          <w:p w14:paraId="5E64E8FC" w14:textId="12B21857" w:rsidR="00DB7C09" w:rsidRPr="00CD19EA" w:rsidRDefault="00DB7C09" w:rsidP="00DB7C09">
            <w:pPr>
              <w:numPr>
                <w:ilvl w:val="0"/>
                <w:numId w:val="2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Aşağıdakileri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ele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alan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evrensel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bilimsel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izlem</w:t>
            </w:r>
            <w:r w:rsidR="00CD19EA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130103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604AE9BB" w14:textId="77777777" w:rsidR="00DB7C09" w:rsidRPr="00CD19EA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Finansal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stresörler</w:t>
            </w:r>
            <w:proofErr w:type="spellEnd"/>
          </w:p>
          <w:p w14:paraId="34F59123" w14:textId="660F3499" w:rsidR="00DB7C09" w:rsidRPr="009D6738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="004B7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şiddet</w:t>
            </w:r>
            <w:proofErr w:type="spellEnd"/>
          </w:p>
          <w:p w14:paraId="4BCDBC43" w14:textId="77777777" w:rsidR="00DB7C09" w:rsidRPr="009D6738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tüketimi</w:t>
            </w:r>
            <w:proofErr w:type="spellEnd"/>
          </w:p>
          <w:p w14:paraId="2EBC3A4C" w14:textId="18D87099" w:rsidR="00DB7C09" w:rsidRPr="009D6738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İzolasyon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kapana</w:t>
            </w:r>
            <w:proofErr w:type="spellEnd"/>
            <w:r w:rsidR="004B7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kısılmışlık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yalnızlık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yas</w:t>
            </w:r>
            <w:proofErr w:type="spellEnd"/>
          </w:p>
          <w:p w14:paraId="061534ED" w14:textId="77777777" w:rsidR="00DB7C09" w:rsidRPr="009D6738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Yöntemlere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erişim</w:t>
            </w:r>
            <w:proofErr w:type="spellEnd"/>
          </w:p>
          <w:p w14:paraId="769C2E3A" w14:textId="391A8B8A" w:rsidR="00DB7C09" w:rsidRPr="009D6738" w:rsidRDefault="00DB7C09" w:rsidP="00DB7C09">
            <w:pPr>
              <w:numPr>
                <w:ilvl w:val="1"/>
                <w:numId w:val="31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Medya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haberciliği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pandemi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kadar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intiharla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bkz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4c)</w:t>
            </w:r>
          </w:p>
          <w:p w14:paraId="60A667DF" w14:textId="72088B6D" w:rsidR="00DB7C09" w:rsidRPr="000B37F1" w:rsidRDefault="00DB7C09" w:rsidP="00130103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highlight w:val="yellow"/>
                <w:lang w:eastAsia="en-GB"/>
              </w:rPr>
            </w:pPr>
            <w:r w:rsidRPr="000B37F1">
              <w:rPr>
                <w:rFonts w:asciiTheme="majorHAnsi" w:eastAsia="Times New Roman" w:hAnsiTheme="majorHAnsi" w:cstheme="majorHAnsi"/>
                <w:bCs/>
                <w:sz w:val="20"/>
                <w:szCs w:val="20"/>
                <w:highlight w:val="yellow"/>
                <w:lang w:eastAsia="en-GB"/>
              </w:rPr>
              <w:t xml:space="preserve"> </w:t>
            </w:r>
          </w:p>
          <w:p w14:paraId="6AEBB924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702A7FD4" w14:textId="77777777" w:rsidR="00DB7C09" w:rsidRPr="009D6738" w:rsidRDefault="00DB7C09" w:rsidP="00DB7C09">
            <w:pPr>
              <w:numPr>
                <w:ilvl w:val="0"/>
                <w:numId w:val="29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ikiyatri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</w:t>
            </w:r>
          </w:p>
          <w:p w14:paraId="2976DBA2" w14:textId="3460F79D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g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örüşmeler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yaygın</w:t>
            </w:r>
            <w:proofErr w:type="spellEnd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uygulanmalıdır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Ancak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her hasta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etkileşimde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rahat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hissetmeyebilir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erişimi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becerisi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olmayabilir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kişisel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mahremiyete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sahip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olmayabilir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FD493D1" w14:textId="662CB3BC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geniş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ölçekte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ücretsiz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kullanıma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açık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hale </w:t>
            </w:r>
            <w:proofErr w:type="spellStart"/>
            <w:r w:rsidRPr="00082C3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getirme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proofErr w:type="spellEnd"/>
          </w:p>
          <w:p w14:paraId="29379B15" w14:textId="5AF93A70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meyilli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açık</w:t>
            </w:r>
            <w:proofErr w:type="spellEnd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net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şemaları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geliştirmeli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yeni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yöntemlerini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desteklemek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eğitimi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sağlamalıdır</w:t>
            </w:r>
            <w:proofErr w:type="spellEnd"/>
            <w:r w:rsidRPr="00812EB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55454C85" w14:textId="1FD0EFEF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hatları</w:t>
            </w:r>
            <w:proofErr w:type="spellEnd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gönüllü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işgücünü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sürdür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ebil</w:t>
            </w:r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artır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</w:t>
            </w:r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esnek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şartları</w:t>
            </w:r>
            <w:proofErr w:type="spellEnd"/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</w:t>
            </w:r>
            <w:r w:rsidR="00CA16C1"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ağlayabilmek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desteğe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ihtiyaç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duyacaktır</w:t>
            </w:r>
            <w:proofErr w:type="spellEnd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5E9566A0" w14:textId="4E17AC94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kaynakları</w:t>
            </w:r>
            <w:proofErr w:type="spellEnd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meyilli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önce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tecrübesi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may</w:t>
            </w:r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bireylerin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hatlarında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aktif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rol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alma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sağlayacaktır</w:t>
            </w:r>
            <w:proofErr w:type="spellEnd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248EFFF0" w14:textId="1D106213" w:rsidR="00DB7C09" w:rsidRPr="003D4B5F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İntihara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meyilli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sağlamak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proofErr w:type="spellEnd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uygulamalar</w:t>
            </w:r>
            <w:proofErr w:type="spellEnd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oluşturulmalıdır</w:t>
            </w:r>
            <w:proofErr w:type="spellEnd"/>
            <w:r w:rsidRPr="003D4B5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1CFD5EAD" w14:textId="17CDAA89" w:rsidR="00DB7C09" w:rsidRPr="009D6738" w:rsidRDefault="00DB7C09" w:rsidP="00DB7C09">
            <w:pPr>
              <w:numPr>
                <w:ilvl w:val="1"/>
                <w:numId w:val="32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Doğrudan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düşüncesini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hedef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alan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kişinin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kendine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uyguladığı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etkilidir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hyperlink r:id="rId128" w:history="1">
              <w:r w:rsidRPr="009D6738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https://www.thelancet.com/pdfs/journals/landig/PIIS2589-7500(19)30199-2.pdf</w:t>
              </w:r>
            </w:hyperlink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</w:p>
          <w:p w14:paraId="3F25C713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dahaleler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husus</w:t>
            </w:r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46C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lütfen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129" w:history="1">
              <w:proofErr w:type="spellStart"/>
              <w:r w:rsidRPr="00D146C2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bu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D146C2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konudaki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D146C2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kılavuz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D146C2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tablomuza</w:t>
              </w:r>
              <w:proofErr w:type="spellEnd"/>
            </w:hyperlink>
            <w:r>
              <w:rPr>
                <w:rStyle w:val="Hyperlink"/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bakınız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</w:p>
          <w:p w14:paraId="2752EE88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395ADF3" w14:textId="22F388C6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ABD'den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suisid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üzerine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grup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araştırmacı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COVID-19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ürecin</w:t>
            </w:r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stratejilerini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geliştirmek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önermektedir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103F1541" w14:textId="17ABD0A6" w:rsidR="00DB7C09" w:rsidRPr="009D6738" w:rsidRDefault="00DB7C09" w:rsidP="00DB7C09">
            <w:pPr>
              <w:numPr>
                <w:ilvl w:val="0"/>
                <w:numId w:val="2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Sosyal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mesafe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değil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mesafe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</w:t>
            </w:r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zellikle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faktörlerine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sahip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yoluyla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halinde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kalmak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anlamlı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ilişkiler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sürdürmek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çaba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gösterilebilir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Sosyal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medya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çözümleri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araştırılabilir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5F1F0726" w14:textId="18B71AE7" w:rsidR="00DB7C09" w:rsidRPr="00E33F54" w:rsidRDefault="00DB7C09" w:rsidP="00DB7C09">
            <w:pPr>
              <w:numPr>
                <w:ilvl w:val="0"/>
                <w:numId w:val="2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Tele-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ruhsa</w:t>
            </w:r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</w:t>
            </w:r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düşüncesi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bireyler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uygulamaları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-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alanın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gelişmelerin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gerisinde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kalmıştır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Bazı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uygulana</w:t>
            </w:r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cak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tasarlanmıştır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örneğin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kısa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emelli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sosyal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müdahaleleri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nin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CA16C1">
              <w:rPr>
                <w:rFonts w:asciiTheme="majorHAnsi" w:eastAsia="Times New Roman" w:hAnsiTheme="majorHAnsi" w:cstheme="majorHAnsi"/>
                <w:bCs/>
                <w:i/>
                <w:iCs/>
                <w:sz w:val="20"/>
                <w:szCs w:val="20"/>
                <w:lang w:eastAsia="en-GB"/>
              </w:rPr>
              <w:t>Caring Letters</w:t>
            </w:r>
            <w:r w:rsidRP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müdahalesi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nin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-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servislerinden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taburcu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hastalara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kendilerinin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önemsendiği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merak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edildiğine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dair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kısa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mektupların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gönderildiği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önleme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programı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-</w:t>
            </w:r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randomize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çalışmalarda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oranlarını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düşür</w:t>
            </w:r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düğü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gösterilmişti</w:t>
            </w:r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Takip</w:t>
            </w:r>
            <w:proofErr w:type="spellEnd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izlem</w:t>
            </w:r>
            <w:proofErr w:type="spellEnd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görüşmeleri</w:t>
            </w:r>
            <w:proofErr w:type="spellEnd"/>
            <w:r w:rsidRPr="00153A1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pozitif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riski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yüksek</w:t>
            </w:r>
            <w:proofErr w:type="spellEnd"/>
            <w:r w:rsidR="00CA16C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bireylerde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olabilir</w:t>
            </w:r>
            <w:proofErr w:type="spellEnd"/>
            <w:r w:rsidRPr="00E33F5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46220E9" w14:textId="394CEA26" w:rsidR="00DB7C09" w:rsidRPr="009D6738" w:rsidRDefault="00DB7C09" w:rsidP="00DB7C09">
            <w:pPr>
              <w:numPr>
                <w:ilvl w:val="0"/>
                <w:numId w:val="2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lastRenderedPageBreak/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hizmetlerine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erişimi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artırın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sorunu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yaşayan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bireylerin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yönetimi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meseleleri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almak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9D4D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erişimi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azaltabilecek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COVID-19</w:t>
            </w:r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’a </w:t>
            </w:r>
            <w:proofErr w:type="spellStart"/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yönelik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tarama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koruyucu</w:t>
            </w:r>
            <w:proofErr w:type="spellEnd"/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prosedürler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sorunlarının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taranmasını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da </w:t>
            </w:r>
            <w:proofErr w:type="spellStart"/>
            <w:r w:rsidR="00153A1E"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kapsayabilir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039557E6" w14:textId="77777777" w:rsidR="00DB7C09" w:rsidRPr="009D6738" w:rsidRDefault="00DB7C09" w:rsidP="00DB7C09">
            <w:pPr>
              <w:numPr>
                <w:ilvl w:val="0"/>
                <w:numId w:val="28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Medya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haberciliği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habercilik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kılavuzlarına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yapılmalıdır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bkz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9D67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4c).</w:t>
            </w:r>
          </w:p>
          <w:p w14:paraId="1359D073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779E8099" w14:textId="67A99F2D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RCPsych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Liyezon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Psikiyatrisi</w:t>
            </w:r>
            <w:proofErr w:type="spellEnd"/>
            <w:r w:rsidR="00A02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Birimi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üniteleri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nde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zarar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</w:t>
            </w:r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</w:t>
            </w:r>
            <w:proofErr w:type="spellEnd"/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davranışında</w:t>
            </w:r>
            <w:proofErr w:type="spellEnd"/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kriz</w:t>
            </w:r>
            <w:proofErr w:type="spellEnd"/>
            <w:r w:rsidR="00130103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="00130103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atak</w:t>
            </w:r>
            <w:proofErr w:type="spellEnd"/>
            <w:r w:rsidR="00A02C0F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02C0F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geçiren</w:t>
            </w:r>
            <w:proofErr w:type="spellEnd"/>
            <w:r w:rsidR="00A02C0F" w:rsidRPr="0013010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sunulabilm</w:t>
            </w:r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amacıyla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lerin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nasıl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uyarla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dığını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özetleyen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rapor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hazırla</w:t>
            </w:r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</w:t>
            </w:r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</w:t>
            </w:r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ştır</w:t>
            </w:r>
            <w:proofErr w:type="spellEnd"/>
            <w:r w:rsidRPr="000F0A5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130" w:history="1">
              <w:r w:rsidRPr="00FE455C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https://www.rcpsych.ac.uk/docs/default-source/members/faculties/liaison-psychiatry/alternatives-to-eds-for-mental-health-assessments-august-2020.pdf?sfvrsn=679256a_2</w:t>
              </w:r>
            </w:hyperlink>
          </w:p>
          <w:p w14:paraId="16B86FF6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CABE5F1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Rapor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aşağıdakileri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içermektedir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</w:t>
            </w:r>
          </w:p>
          <w:p w14:paraId="29A12385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25DC7E68" w14:textId="6CECAD47" w:rsidR="00DB7C09" w:rsidRPr="009D6738" w:rsidRDefault="00A02C0F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lternatif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modellerini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tanımlayan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avantajları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dezavantajları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geri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bildirim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toplayan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Mayıs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2020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tarihli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Birleşik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Krallık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liyezon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psikiyatrisi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servisleri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</w:t>
            </w:r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nın</w:t>
            </w:r>
            <w:proofErr w:type="spellEnd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bulgularına</w:t>
            </w:r>
            <w:proofErr w:type="spellEnd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göre</w:t>
            </w:r>
            <w:proofErr w:type="spellEnd"/>
            <w:r w:rsidR="00DB7C09" w:rsidRP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16EA3480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1ECC860" w14:textId="7D38C4B9" w:rsidR="00DB7C09" w:rsidRPr="009D6738" w:rsidRDefault="00DB7C09" w:rsidP="00DB7C09">
            <w:pPr>
              <w:numPr>
                <w:ilvl w:val="0"/>
                <w:numId w:val="3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edilen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68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% 80'inden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fazlası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alternatif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şeması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oluşturulmuştu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yaklaşık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% 29'u).</w:t>
            </w:r>
          </w:p>
          <w:p w14:paraId="63CFD55A" w14:textId="4974F74D" w:rsidR="00DB7C09" w:rsidRPr="009D6738" w:rsidRDefault="00DB7C09" w:rsidP="00DB7C09">
            <w:pPr>
              <w:numPr>
                <w:ilvl w:val="0"/>
                <w:numId w:val="3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Bunların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2/3'ünde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n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fazlası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genellikle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diğer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hizmetleriyle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yerde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tesisinin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temin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edilmesini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</w:t>
            </w:r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mektey</w:t>
            </w:r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</w:t>
            </w:r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3738CCAA" w14:textId="1BF51904" w:rsidR="00DB7C09" w:rsidRPr="009D6738" w:rsidRDefault="00DB7C09" w:rsidP="00DB7C09">
            <w:pPr>
              <w:numPr>
                <w:ilvl w:val="0"/>
                <w:numId w:val="3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Alternatif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temel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ydaları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şunlar</w:t>
            </w:r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değerlendirilmesi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ortam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sağlanması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yükünde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azalma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uzmanlarına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kolay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erişebilme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19106FF9" w14:textId="118AB729" w:rsidR="00DB7C09" w:rsidRPr="009D6738" w:rsidRDefault="00DB7C09" w:rsidP="00DB7C09">
            <w:pPr>
              <w:numPr>
                <w:ilvl w:val="0"/>
                <w:numId w:val="33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Başlıca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dezavantajlar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ise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şunla</w:t>
            </w:r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rı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içermekteydi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gözden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kaçması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tarafından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hastalıkların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stigmatizasyonunda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potansiyel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artış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zorlukları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hizmetinde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genellikle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merkezler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arasında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nakletme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ihtiyacı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nedeniyle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ortaya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çıkan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gecikmeler</w:t>
            </w:r>
            <w:proofErr w:type="spellEnd"/>
            <w:r w:rsidRPr="006A038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26A4719C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0DA73276" w14:textId="656E3164" w:rsidR="00DB7C09" w:rsidRPr="002C71DA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Bu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alternatif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birimlerinin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geleceği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tartışmalar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öneriler</w:t>
            </w:r>
            <w:proofErr w:type="spellEnd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</w:p>
          <w:p w14:paraId="6247829A" w14:textId="77777777" w:rsidR="00DB7C09" w:rsidRPr="009D673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6C6A2E73" w14:textId="22260C4F" w:rsidR="00DB7C09" w:rsidRPr="00152E18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Geniş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coğrafi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alan</w:t>
            </w:r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veren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vermesi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planlanan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tesisleri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 xml:space="preserve"> bu tesislere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kolaylıkları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</w:t>
            </w:r>
            <w:r w:rsidR="00A02C0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ın</w:t>
            </w:r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malıdır</w:t>
            </w:r>
            <w:proofErr w:type="spellEnd"/>
            <w:r w:rsidRPr="002C71D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084F02F" w14:textId="6EFAADF8" w:rsidR="00DB7C09" w:rsidRPr="00E4539E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İster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hastanede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ist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merkezinde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olsun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çocukların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gençlerin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değerlendirilmesi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24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saat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</w:t>
            </w:r>
            <w:r w:rsidR="00E4539E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unul</w:t>
            </w:r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ması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="00E4539E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planlarına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edilmelidir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6FEFF09" w14:textId="77777777" w:rsidR="00DB7C09" w:rsidRPr="00152E18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biriminin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kurulması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liyezon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psikiyatrisi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kadrosundan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karşılanmamalıdır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3F8ACC71" w14:textId="6D77AC31" w:rsidR="00DB7C09" w:rsidRPr="00152E18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tesisinin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yerlerde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komorbiditesi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yine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</w:t>
            </w:r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ihtiyaç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duyacağı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akılda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tutulmalıdır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Ulusal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yönergelere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güvenlik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mahremiyet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standartlarını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karşılayan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odası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bulunmalıdır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AD1F287" w14:textId="77777777" w:rsidR="00DB7C09" w:rsidRPr="00152E18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servisten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alternatif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tesisine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nakledil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durumlarda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riskler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gerektiğinde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refakatinin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nasıl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sağlanabileceği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alınarak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nakil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işleminin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minimum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gecikmeyle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yapılabilmesi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protokoller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oluşturulm</w:t>
            </w:r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alıdır</w:t>
            </w:r>
            <w:proofErr w:type="spellEnd"/>
            <w:r w:rsidRPr="00BD4DC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4DA3E5DE" w14:textId="074873CB" w:rsidR="00DB7C09" w:rsidRPr="00E4539E" w:rsidRDefault="00E4539E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hastalığı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servislerden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yönlendirildiği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durumlarda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sahasındaki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kıdemli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personelin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mesleki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tecrübe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yetersizliği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stigmatizasyon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göstergesi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bilecek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tutum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davranışları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dikkatli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olmalıdır</w:t>
            </w:r>
            <w:proofErr w:type="spellEnd"/>
            <w:r w:rsidR="00DB7C09"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78E3AD82" w14:textId="77777777" w:rsidR="00CD19EA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lastRenderedPageBreak/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birimlerinde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proofErr w:type="spellEnd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olası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akut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sorunlarını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tespit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edebilmeli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hızlı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konsultasyonları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gerçekleştirmek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gerekirse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</w:t>
            </w:r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servise</w:t>
            </w:r>
            <w:proofErr w:type="spellEnd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transfer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</w:t>
            </w:r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45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protokoller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malıdır</w:t>
            </w:r>
            <w:proofErr w:type="spellEnd"/>
            <w:r w:rsidRPr="003D3E7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22D24E92" w14:textId="6A451FD9" w:rsidR="00DB7C09" w:rsidRPr="00CD19EA" w:rsidRDefault="00DB7C09" w:rsidP="00DB7C09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tesisindeki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yasal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statüleri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yatan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ayaktan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hastası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oldukları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mevzuatının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doğru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uygulanabilmesi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bildirilmelidir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5D04736B" w14:textId="0013613E" w:rsidR="00152E18" w:rsidRPr="009D6738" w:rsidRDefault="00152E18" w:rsidP="009D6738">
            <w:p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CA" w:eastAsia="en-GB"/>
              </w:rPr>
            </w:pPr>
          </w:p>
        </w:tc>
      </w:tr>
      <w:tr w:rsidR="00DB7C09" w:rsidRPr="005F1396" w14:paraId="1B1BF842" w14:textId="77777777" w:rsidTr="00AC59C3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3F3FF"/>
          </w:tcPr>
          <w:p w14:paraId="6DC86841" w14:textId="77777777" w:rsidR="00DB7C09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52E1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4c. </w:t>
            </w:r>
            <w:proofErr w:type="spellStart"/>
            <w:r w:rsidRPr="00152E1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haberciliği</w:t>
            </w:r>
            <w:proofErr w:type="spellEnd"/>
          </w:p>
          <w:p w14:paraId="541881C4" w14:textId="52AD5089" w:rsidR="00DB7C09" w:rsidRPr="00152E18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31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link23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32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link24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33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link25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3F3FF"/>
          </w:tcPr>
          <w:p w14:paraId="6A054D45" w14:textId="7662D580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Samaritans, </w:t>
            </w:r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sırasında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psikiyatrik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hastalıklar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kılavuz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yayınladı</w:t>
            </w:r>
            <w:proofErr w:type="spellEnd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8722D80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F4874BE" w14:textId="77777777" w:rsidR="00DB7C09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Uluslararası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araştırmalar</w:t>
            </w:r>
            <w:proofErr w:type="spellEnd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türdeki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haberleriyle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oranlarındaki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arasında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tutarlı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bağlantılar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göstermiştir</w:t>
            </w:r>
            <w:proofErr w:type="spellEnd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 </w:t>
            </w:r>
          </w:p>
          <w:p w14:paraId="19B396C9" w14:textId="2EAD55A1" w:rsidR="00DB7C09" w:rsidRPr="00095C10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 risk, </w:t>
            </w:r>
            <w:proofErr w:type="spellStart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ılan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yöntemlerin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ayrıntıları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anlatılırsa</w:t>
            </w:r>
            <w:proofErr w:type="spellEnd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hikaye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plana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çıkarılırsa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detaylı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sansasyonel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ölçüde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</w:t>
            </w:r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ktadı</w:t>
            </w:r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</w:t>
            </w:r>
            <w:proofErr w:type="spellEnd"/>
            <w:r w:rsidRPr="00095C1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9AC56F1" w14:textId="7BC45548" w:rsidR="00DB7C09" w:rsidRPr="00152E18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Medyada</w:t>
            </w:r>
            <w:proofErr w:type="spellEnd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COVID-19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’un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sayıda</w:t>
            </w:r>
            <w:proofErr w:type="spellEnd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maktadı</w:t>
            </w:r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</w:t>
            </w:r>
            <w:proofErr w:type="spellEnd"/>
            <w:r w:rsidRPr="00B8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3901EB1" w14:textId="6309945E" w:rsidR="00DB7C09" w:rsidRPr="00152E18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getirilmesi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takım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varken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bazı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mesajların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gazeteciler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tarafından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faydasız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sansasyonel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yol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açac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aktarılma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vardır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</w:p>
          <w:p w14:paraId="4AF6162F" w14:textId="52AA4812" w:rsidR="00DB7C09" w:rsidRPr="00152E18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durum</w:t>
            </w:r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hassas</w:t>
            </w:r>
            <w:proofErr w:type="spellEnd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yatkın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endişelerini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taklit</w:t>
            </w:r>
            <w:proofErr w:type="spellEnd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davranışı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olasılığını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artırabilir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5DBDF784" w14:textId="77777777" w:rsidR="00DB7C09" w:rsidRPr="00152E18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Medyayı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oranlarındaki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pandeminin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kaçınılmaz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sonucu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şeklindeki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anlatı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vazgeçirmemiz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önemlidir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5BCD791D" w14:textId="4A18B28D" w:rsidR="00DB7C09" w:rsidRPr="00152E18" w:rsidRDefault="00DB7C09" w:rsidP="00DB7C09">
            <w:pPr>
              <w:numPr>
                <w:ilvl w:val="0"/>
                <w:numId w:val="36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Araştırmalar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ayrıca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medyada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yer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</w:t>
            </w:r>
            <w:proofErr w:type="spellEnd"/>
            <w:r w:rsidR="000E49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olumlu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iyileşme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hikayelerinin</w:t>
            </w:r>
            <w:proofErr w:type="spellEnd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hassas</w:t>
            </w:r>
            <w:proofErr w:type="spellEnd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0E497C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yatkın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aramaya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teşvik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edebileceğini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oranlarını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azaltabileceğini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göstermektedir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4AC3888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E01A1EF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herhangi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temas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şunları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yapmayı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unutmayın</w:t>
            </w:r>
            <w:proofErr w:type="spellEnd"/>
            <w:r w:rsidRPr="006836C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FAE1048" w14:textId="7DDB5923" w:rsidR="00DB7C09" w:rsidRPr="00576921" w:rsidRDefault="00DB7C09" w:rsidP="00DB7C09">
            <w:pPr>
              <w:numPr>
                <w:ilvl w:val="0"/>
                <w:numId w:val="3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COVID-19'un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potansiyel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risklerine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odaklanın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anda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insanların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sağlığını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desteklemenin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olduğunu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ifade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edin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sıkıntı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içerisinde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kişilere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sunulmasını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sağlayın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3B39EC9" w14:textId="77777777" w:rsidR="00DB7C09" w:rsidRPr="0032561B" w:rsidRDefault="00DB7C09" w:rsidP="00DB7C09">
            <w:pPr>
              <w:numPr>
                <w:ilvl w:val="0"/>
                <w:numId w:val="3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İnsanları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birbirleriyle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ilişki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kurma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ğ</w:t>
            </w:r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korumaya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yardımcı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faaliyetlere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katılma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teşvik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etmek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fırsat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r w:rsidRPr="003E715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insanlara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umut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verin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CDF259E" w14:textId="3BC996D0" w:rsidR="00DB7C09" w:rsidRPr="0032561B" w:rsidRDefault="00DB7C09" w:rsidP="00DB7C09">
            <w:pPr>
              <w:numPr>
                <w:ilvl w:val="0"/>
                <w:numId w:val="3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Doğrudan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intihara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atıfta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bulunmaktan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oranları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potansiyel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hakkında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herhangi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32561B" w:rsidRPr="0032561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çıkarımda</w:t>
            </w:r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bulunmaktan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kaçının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gazeteciler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konuda</w:t>
            </w:r>
            <w:proofErr w:type="spellEnd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söylenenleri</w:t>
            </w:r>
            <w:proofErr w:type="spellEnd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şişirebilir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meseleyi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fazlaca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basitleştiren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hikayelere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olabilir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7B2D266" w14:textId="4509D11A" w:rsidR="00DB7C09" w:rsidRPr="00152E18" w:rsidRDefault="00DB7C09" w:rsidP="00DB7C09">
            <w:pPr>
              <w:numPr>
                <w:ilvl w:val="0"/>
                <w:numId w:val="3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davranışının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sırasında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Birleşik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Krallık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halkının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karşılaştığı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güçlükler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karşısında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ortaya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çıkan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yaygın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tepki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geldiği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fikrin</w:t>
            </w:r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istemeden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destekleyer</w:t>
            </w:r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sansasyonel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hale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getirmekten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kaçının</w:t>
            </w:r>
            <w:proofErr w:type="spellEnd"/>
            <w:r w:rsidRPr="00DA40F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623E6F24" w14:textId="1B825AAB" w:rsidR="00DB7C09" w:rsidRPr="00152E18" w:rsidRDefault="00DB7C09" w:rsidP="00DB7C09">
            <w:pPr>
              <w:numPr>
                <w:ilvl w:val="0"/>
                <w:numId w:val="3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Sebeplere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spekülasyonlardan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basit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açıklamalardan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kaçının</w:t>
            </w:r>
            <w:proofErr w:type="spellEnd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Gazetecilere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intiharın</w:t>
            </w:r>
            <w:proofErr w:type="spellEnd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son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derece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karmaşık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hatırlatın</w:t>
            </w:r>
            <w:proofErr w:type="spellEnd"/>
            <w:r w:rsidRPr="00516E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fiziksel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araya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gelerek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kişinin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riskin</w:t>
            </w:r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katkıda</w:t>
            </w:r>
            <w:proofErr w:type="spellEnd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</w:t>
            </w:r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ur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03A9AFD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11495BA" w14:textId="7CF67F98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ürecinde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</w:t>
            </w:r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haberciliği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yönergeler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adreste</w:t>
            </w:r>
            <w:proofErr w:type="spellEnd"/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hyperlink r:id="rId134" w:history="1">
              <w:r w:rsidRPr="00D86D16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https://www.iasp.info/pdf/2020_briefing_statement_ABversion_reporting_on_suicide_during_covid19.pdf</w:t>
              </w:r>
            </w:hyperlink>
            <w:r w:rsidR="00576921">
              <w:rPr>
                <w:rStyle w:val="Hyperlink"/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r w:rsidR="00576921" w:rsidRPr="003C078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de</w:t>
            </w:r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Style w:val="Hyperlink"/>
                <w:rFonts w:asciiTheme="majorHAnsi" w:eastAsia="Times New Roman" w:hAnsiTheme="majorHAnsi" w:cstheme="majorHAnsi"/>
                <w:color w:val="auto"/>
                <w:sz w:val="20"/>
                <w:szCs w:val="20"/>
                <w:u w:val="none"/>
                <w:lang w:eastAsia="en-GB"/>
              </w:rPr>
              <w:t>bulunmaktadır</w:t>
            </w:r>
            <w:proofErr w:type="spellEnd"/>
            <w:r w:rsidR="00576921" w:rsidRPr="00576921">
              <w:rPr>
                <w:rStyle w:val="Hyperlink"/>
                <w:rFonts w:asciiTheme="majorHAnsi" w:eastAsia="Times New Roman" w:hAnsiTheme="majorHAnsi" w:cstheme="majorHAnsi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="00576921" w:rsidRPr="00576921">
              <w:rPr>
                <w:rStyle w:val="Hyperlink"/>
                <w:rFonts w:asciiTheme="majorHAnsi" w:eastAsia="Times New Roman" w:hAnsiTheme="majorHAnsi" w:cstheme="majorHAnsi"/>
                <w:color w:val="auto"/>
                <w:sz w:val="20"/>
                <w:szCs w:val="20"/>
                <w:u w:val="none"/>
                <w:lang w:eastAsia="en-GB"/>
              </w:rPr>
              <w:t>ve</w:t>
            </w:r>
            <w:proofErr w:type="spellEnd"/>
            <w:r w:rsidR="00576921" w:rsidRPr="00576921">
              <w:rPr>
                <w:rStyle w:val="Hyperlink"/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aşağıdaki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konuların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nasıl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yapılacağına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yönelik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öneriler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</w:t>
            </w:r>
            <w:r w:rsid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mekted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4DC0C834" w14:textId="77777777" w:rsidR="00DB7C09" w:rsidRPr="00152E18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olayı</w:t>
            </w:r>
            <w:proofErr w:type="spellEnd"/>
          </w:p>
          <w:p w14:paraId="77CD3F3D" w14:textId="77777777" w:rsidR="00DB7C09" w:rsidRPr="00152E18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Intihar-pandemi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meselesi</w:t>
            </w:r>
            <w:proofErr w:type="spellEnd"/>
          </w:p>
          <w:p w14:paraId="18000AE3" w14:textId="77777777" w:rsidR="00DB7C09" w:rsidRPr="00152E18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Bir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sorunu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</w:p>
          <w:p w14:paraId="54AE6687" w14:textId="77777777" w:rsidR="00DB7C09" w:rsidRPr="00152E18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veriler</w:t>
            </w:r>
            <w:proofErr w:type="spellEnd"/>
          </w:p>
          <w:p w14:paraId="41A02E7F" w14:textId="77777777" w:rsidR="00DB7C09" w:rsidRPr="00152E18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hatları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bilgileri</w:t>
            </w:r>
            <w:proofErr w:type="spellEnd"/>
          </w:p>
          <w:p w14:paraId="392495BB" w14:textId="77777777" w:rsidR="00DB7C09" w:rsidRPr="00576921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Hastane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yatışlarıyla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ilişkili</w:t>
            </w:r>
            <w:proofErr w:type="spellEnd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692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intiharlar</w:t>
            </w:r>
            <w:proofErr w:type="spellEnd"/>
          </w:p>
          <w:p w14:paraId="4B90E75F" w14:textId="30F6930F" w:rsidR="00DB7C09" w:rsidRPr="0032561B" w:rsidRDefault="00DB7C09" w:rsidP="00DB7C09">
            <w:pPr>
              <w:numPr>
                <w:ilvl w:val="0"/>
                <w:numId w:val="3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Politik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76921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mesele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</w:p>
          <w:p w14:paraId="11090972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2BC1D67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Gene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(COVID-19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öncesi</w:t>
            </w:r>
            <w:proofErr w:type="spellEnd"/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medya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kılavuzlarına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adresten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ulaşılabilir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35" w:history="1">
              <w:r w:rsidRPr="00FE45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https://www.samaritans.org/about-samaritans/media-guidelines/</w:t>
              </w:r>
            </w:hyperlink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  <w:t>)</w:t>
            </w:r>
          </w:p>
          <w:p w14:paraId="4B37148B" w14:textId="77777777" w:rsidR="00DB7C09" w:rsidRPr="00AC59C3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9D6738" w:rsidRPr="005F1396" w14:paraId="2BE488AE" w14:textId="77777777" w:rsidTr="009D6738">
        <w:tc>
          <w:tcPr>
            <w:tcW w:w="14848" w:type="dxa"/>
            <w:gridSpan w:val="2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60"/>
          </w:tcPr>
          <w:p w14:paraId="3B8657D6" w14:textId="669FD078" w:rsidR="009D6738" w:rsidRPr="00152E18" w:rsidRDefault="00DB7C09" w:rsidP="00AC59C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lastRenderedPageBreak/>
              <w:t>Personel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Meseleler</w:t>
            </w:r>
            <w:proofErr w:type="spellEnd"/>
          </w:p>
        </w:tc>
      </w:tr>
      <w:tr w:rsidR="00DB7C09" w:rsidRPr="005F1396" w14:paraId="7A7DB437" w14:textId="77777777" w:rsidTr="009D6738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4647DC6A" w14:textId="07E7647B" w:rsidR="00DB7C09" w:rsidRDefault="00DB7C09" w:rsidP="00DB7C0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5a. COVID-19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salgını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ürecinde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saflarda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çalışan</w:t>
            </w:r>
            <w:proofErr w:type="spellEnd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proofErr w:type="spellEnd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kendine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zarar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verme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suisid</w:t>
            </w:r>
            <w:proofErr w:type="spellEnd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</w:t>
            </w:r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yapan</w:t>
            </w:r>
            <w:proofErr w:type="spellEnd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6921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dahil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</w:t>
            </w:r>
            <w:proofErr w:type="spellEnd"/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49E2"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olabiliriz</w:t>
            </w:r>
            <w:proofErr w:type="spellEnd"/>
            <w:r w:rsidRPr="005949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7FF00A42" w14:textId="48C68F7F" w:rsidR="00DB7C09" w:rsidRPr="00152E18" w:rsidRDefault="00DB7C09" w:rsidP="00DB7C0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36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link24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37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link26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38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link27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39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link28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40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link29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41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link30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42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link31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43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link32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152E18">
              <w:rPr>
                <w:rFonts w:asciiTheme="majorHAnsi" w:hAnsiTheme="majorHAnsi" w:cstheme="majorHAnsi"/>
                <w:sz w:val="20"/>
                <w:szCs w:val="20"/>
              </w:rPr>
              <w:br/>
              <w:t>[</w:t>
            </w:r>
            <w:hyperlink r:id="rId144" w:tgtFrame="_blank" w:history="1">
              <w:r w:rsidRPr="00152E1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link33</w:t>
              </w:r>
            </w:hyperlink>
            <w:r w:rsidRPr="00152E1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5471EC38" w14:textId="78DEB679" w:rsidR="00DB7C09" w:rsidRPr="00152E18" w:rsidRDefault="00E9693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hyperlink r:id="rId145" w:history="1"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 xml:space="preserve">COVID </w:t>
              </w:r>
              <w:proofErr w:type="spellStart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Travma</w:t>
              </w:r>
              <w:proofErr w:type="spellEnd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5949E2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Tepkisi</w:t>
              </w:r>
              <w:proofErr w:type="spellEnd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Çalışma</w:t>
              </w:r>
              <w:proofErr w:type="spellEnd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DB7C09" w:rsidRPr="0032561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Grubu</w:t>
              </w:r>
              <w:proofErr w:type="spellEnd"/>
            </w:hyperlink>
            <w:r w:rsidR="00DB7C09"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COVID</w:t>
            </w:r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’e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erken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evrede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desteklemek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amacıyla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kılavuz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geliştirmiştir</w:t>
            </w:r>
            <w:proofErr w:type="spellEnd"/>
            <w:r w:rsidR="00DB7C09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17FF131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1454BE45" w14:textId="79BF1895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süreç</w:t>
            </w:r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</w:t>
            </w:r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ersonel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öfke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irritabilite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anksiyete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artışı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çökkün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duygudurum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alkol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sigara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tüketiminde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yeme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miktarında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artış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uyku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problemleri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tükenmişlik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dizi normal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karşılanabilecek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tepki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gözlenebilir</w:t>
            </w:r>
            <w:proofErr w:type="spellEnd"/>
            <w:r w:rsidRPr="00630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2140BE6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6193E30" w14:textId="6AA9504E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Dayanıklılığı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artırmayı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tükenmişliği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azaltmayı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travma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sonrası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stress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bozukluğu</w:t>
            </w:r>
            <w:proofErr w:type="spellEnd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(TSSB)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riskini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azaltmayı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hedefleyin</w:t>
            </w:r>
            <w:proofErr w:type="spellEnd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317383CA" w14:textId="43C8E34A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le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kurulduğundan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doğru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güncel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lerin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açık</w:t>
            </w:r>
            <w:proofErr w:type="spellEnd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dürüst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samimi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paylaşıldığından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</w:t>
            </w:r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öylece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kendilerinden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istenilecek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görevlere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hazırlanmalarını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sağlayın</w:t>
            </w:r>
            <w:proofErr w:type="spellEnd"/>
            <w:r w:rsidRPr="00D6512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793B9BF" w14:textId="27134B24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Çalışanları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yüksek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stresli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ortamlarda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düşük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stresli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ortamlarda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dönüşümlü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görevlendirin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Deneyimsiz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deneyimli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meslektaşlar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ıyla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eşleştirin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Stresli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olaydan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üyesi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etkilenen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esnek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programlar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3949944D" w14:textId="3BA7A939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uyku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dinlenme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beslenme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güvenlik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şisel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koruyucu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ekipmanlara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yeterli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dahil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temel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fiziks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ihtiyaçlarının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karşılandığından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mola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vermeleri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kişisel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bakımlarını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gerçekleştirmeleri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destekleyin</w:t>
            </w:r>
            <w:proofErr w:type="spellEnd"/>
            <w:r w:rsidRPr="009A21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</w:p>
          <w:p w14:paraId="56CB257D" w14:textId="0F21B4A7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maruz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kalabileceği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potansiyel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travmatik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son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sınıf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tıp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öğrencileri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öğrenci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hemşireler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ihtiyaç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halinde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devreye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girebilecek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yeni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r w:rsidR="005949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="005949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eğitim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4A6A0C3E" w14:textId="77777777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İhtiyaçları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destekleme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esnek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neyin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yararlı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olup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neyin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yararlı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olmadığı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bildirimlerini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alın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61648C93" w14:textId="518440B9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Özellikle</w:t>
            </w:r>
            <w:proofErr w:type="spellEnd"/>
            <w:r w:rsidR="005949E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hassas</w:t>
            </w:r>
            <w:proofErr w:type="spellEnd"/>
            <w:r w:rsidR="005949E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5949E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yatkın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olabilecek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</w:t>
            </w:r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önceden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beri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var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takım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yaşantılar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ruh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sorunları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travma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yas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öyküsü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eşzamanlı</w:t>
            </w:r>
            <w:proofErr w:type="spellEnd"/>
            <w:r w:rsidR="005949E2"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sıkıntılar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kayıplar</w:t>
            </w:r>
            <w:proofErr w:type="spellEnd"/>
            <w:r w:rsidRPr="005949E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</w:t>
            </w:r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dikkat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gözlemleyin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ekstra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sağlayın</w:t>
            </w:r>
            <w:proofErr w:type="spellEnd"/>
            <w:r w:rsidRPr="00D47CB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6971CC60" w14:textId="77777777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akran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desteğini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aktif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kullanmaya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teşvik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edin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DBA6B12" w14:textId="04D4A124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uyumunu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güçlendirin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üyeleri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yöneticiler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arasında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güçlü</w:t>
            </w:r>
            <w:proofErr w:type="spellEnd"/>
            <w:r w:rsidR="00086CD9"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destekleyici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bağlar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geliştirin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birlikte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vakit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geçirmeleri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birbirlerin</w:t>
            </w:r>
            <w:r w:rsidR="0032281F"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</w:t>
            </w:r>
            <w:proofErr w:type="spellEnd"/>
            <w:r w:rsidR="0032281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281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olmaları</w:t>
            </w:r>
            <w:proofErr w:type="spellEnd"/>
            <w:r w:rsidR="0032281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zaman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tanıyın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Mümkü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olduğunca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COVID-19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</w:t>
            </w:r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olmak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üzere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sohbet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etkinlikleri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İlgili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uyumlu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yaklaşımı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  <w:r w:rsidRPr="00EC11A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03AA7679" w14:textId="3A104F43" w:rsidR="00DB7C09" w:rsidRPr="00CD19EA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Vardiyaların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sonunda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sürecin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noktalarında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ekipler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halinde</w:t>
            </w:r>
            <w:proofErr w:type="spellEnd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çalışanlara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yaşadıkları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deneyimleri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hakkında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konuşabilmeleri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olanak</w:t>
            </w:r>
            <w:proofErr w:type="spellEnd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tanıyın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Bu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seanslar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isteğe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olmalı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personelin</w:t>
            </w:r>
            <w:proofErr w:type="spellEnd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dinlenme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toparlanma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süre</w:t>
            </w:r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inden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</w:t>
            </w:r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almamak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vardiya</w:t>
            </w:r>
            <w:r w:rsidR="00086CD9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sırasında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sonrasında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değil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</w:t>
            </w:r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malıdır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</w:t>
            </w:r>
          </w:p>
          <w:p w14:paraId="3D8FA6C5" w14:textId="7F3D38DC" w:rsidR="00DB7C09" w:rsidRPr="00114053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Çoğu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insan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dayan</w:t>
            </w:r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ıklıdır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mevcut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başa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çıkmayı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başaracaktır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</w:t>
            </w:r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ncak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ticilerin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hizmetlerine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yönlendirme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eşiği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düşük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olmalıdır</w:t>
            </w:r>
            <w:proofErr w:type="spellEnd"/>
            <w:r w:rsidRPr="00CA283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yönlendirmeler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</w:t>
            </w:r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iminle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nasıl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kuracağınızı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bildiğinizden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Pr="0011405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</w:t>
            </w:r>
          </w:p>
          <w:p w14:paraId="4AFDB0DA" w14:textId="77777777" w:rsidR="00DB7C09" w:rsidRPr="008C02AE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</w:t>
            </w:r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sikolojik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sağlayan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kişilerin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eğit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ilmiş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yetkin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süpervizyon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altında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Uygulanacak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</w:t>
            </w:r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erhangi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müdahalenin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kanıta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dayalı</w:t>
            </w:r>
            <w:proofErr w:type="spellEnd"/>
            <w:r w:rsidRPr="008C02A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1767A82" w14:textId="78700697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Kriz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</w:t>
            </w:r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kalkmaya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başladıktan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sonra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da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aktif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izlemeye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desteklemeye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devam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Gerektiğinde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psikolojik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r w:rsid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yönlendirin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39468280" w14:textId="206AE9B3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Personeli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duygu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düşünceleri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hak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konuşmaya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zorlayan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seanslık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müdahaleler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'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zihinsel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güç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'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eğitimi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spesifik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olmayan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eğitim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programları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yönlendirmeyin</w:t>
            </w:r>
            <w:proofErr w:type="spellEnd"/>
            <w:r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610947F5" w14:textId="1704D15A" w:rsidR="00DB7C09" w:rsidRPr="00152E18" w:rsidRDefault="00CD19EA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</w:t>
            </w:r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sikolojik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müdahalelere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yönlendirmek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de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çok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acele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etmeyin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NICE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kılavuzl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yönlendirmeden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önce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 major</w:t>
            </w:r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travmadan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sonraki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ilk ay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boyunca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kişiyi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"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aktif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izleme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"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yi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önermektedir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Ancak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zaman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zarfından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belirtileri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</w:t>
            </w:r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mekteyse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</w:t>
            </w:r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yönlendiri</w:t>
            </w:r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 w:rsidR="00DB7C09" w:rsidRPr="00B11E2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3C1A770B" w14:textId="77777777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</w:t>
            </w:r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sikolojik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müdahale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ler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zamanda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niteliklere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süpervizyon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altındaki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tarafından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sağlanmalıdır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</w:p>
          <w:p w14:paraId="5E55B032" w14:textId="4D1F7ADD" w:rsidR="00DB7C09" w:rsidRPr="00152E18" w:rsidRDefault="00DB7C09" w:rsidP="00DB7C09">
            <w:pPr>
              <w:numPr>
                <w:ilvl w:val="0"/>
                <w:numId w:val="3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Bireye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baskının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azaldığını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duyulduğunu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hiss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edebileceği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sakinleştirici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rahat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sağlama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amaçlayan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'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İlk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'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yöntemini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 </w:t>
            </w:r>
            <w:proofErr w:type="spellStart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yöntem</w:t>
            </w:r>
            <w:proofErr w:type="spellEnd"/>
            <w:r w:rsidR="0032561B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32561B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zorlayıcı</w:t>
            </w:r>
            <w:proofErr w:type="spellEnd"/>
            <w:r w:rsidR="0032561B"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değildir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travmatik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olayla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her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tür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konuşma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danışan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tarafından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yönlendirilir</w:t>
            </w:r>
            <w:proofErr w:type="spellEnd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Ne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bittiğine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dair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ayrıntılı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tartışmayı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ne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olduğunun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analizini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olayları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kronolojik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lanmasını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içermez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Travmatik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olayın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duygusal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yönlerinin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tekrar</w:t>
            </w:r>
            <w:proofErr w:type="spellEnd"/>
            <w:r w:rsid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gözden</w:t>
            </w:r>
            <w:proofErr w:type="spellEnd"/>
            <w:r w:rsidRPr="009B758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CD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geçirilmesin</w:t>
            </w:r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</w:t>
            </w:r>
            <w:proofErr w:type="spellEnd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olmaz</w:t>
            </w:r>
            <w:proofErr w:type="spellEnd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Pr="00086CD9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 xml:space="preserve">   </w:t>
            </w:r>
          </w:p>
          <w:p w14:paraId="185547C8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1AAF806D" w14:textId="15DB07F4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psikolojik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ilk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kılavuzlara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46" w:history="1">
              <w:r w:rsidRPr="00AB4753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DSÖ</w:t>
              </w:r>
            </w:hyperlink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47" w:history="1">
              <w:proofErr w:type="spellStart"/>
              <w:r w:rsidR="00C2045C" w:rsidRPr="00C204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Kuruluşlararası</w:t>
              </w:r>
              <w:proofErr w:type="spellEnd"/>
              <w:r w:rsidR="00C2045C" w:rsidRPr="00C204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C2045C" w:rsidRPr="00C204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Daimi</w:t>
              </w:r>
              <w:proofErr w:type="spellEnd"/>
              <w:r w:rsidR="00C2045C" w:rsidRPr="00C204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C2045C" w:rsidRPr="00C2045C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Komite</w:t>
              </w:r>
              <w:proofErr w:type="spellEnd"/>
            </w:hyperlink>
            <w:r w:rsidR="00C2045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(Interagency Standing Committee)’</w:t>
            </w:r>
            <w:proofErr w:type="spellStart"/>
            <w:r w:rsidR="00C2045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nin</w:t>
            </w:r>
            <w:proofErr w:type="spellEnd"/>
            <w:r w:rsidR="00C2045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045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sitelerinden</w:t>
            </w:r>
            <w:proofErr w:type="spellEnd"/>
            <w:r w:rsidR="00C2045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ulaşılabilir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59DE94FC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B067B03" w14:textId="45F1CC4E" w:rsidR="00DB7C09" w:rsidRPr="00AB4753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Uluslararası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İntiharı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Önleme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Derneği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(IASP), 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ürecinde</w:t>
            </w:r>
            <w:proofErr w:type="spellEnd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işyerleri</w:t>
            </w:r>
            <w:proofErr w:type="spellEnd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aşağıdaki</w:t>
            </w:r>
            <w:proofErr w:type="spellEnd"/>
            <w:r w:rsidR="00BC3CA4"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temel</w:t>
            </w:r>
            <w:proofErr w:type="spellEnd"/>
            <w:r w:rsidR="00BC3CA4"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ifade</w:t>
            </w:r>
            <w:proofErr w:type="spellEnd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yaklaşımları</w:t>
            </w:r>
            <w:proofErr w:type="spellEnd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</w:t>
            </w:r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en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148" w:history="1">
              <w:proofErr w:type="spellStart"/>
              <w:r w:rsidRPr="00BC3CA4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bir</w:t>
              </w:r>
              <w:proofErr w:type="spellEnd"/>
              <w:r w:rsidRPr="00BC3CA4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BC3CA4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kılavuz</w:t>
              </w:r>
              <w:proofErr w:type="spellEnd"/>
            </w:hyperlink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yayın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ladı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 </w:t>
            </w:r>
          </w:p>
          <w:p w14:paraId="52A9F868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DAB9136" w14:textId="77777777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Teşekkürler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Çalışanlarınıza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minnettarlığınızı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ifade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19EE9FE2" w14:textId="77777777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C3CA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Sizi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görüyoruz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sizden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haber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almak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istiyoruz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72785DB7" w14:textId="77777777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Sizi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önemsiyoruz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0EB033AA" w14:textId="7DC14385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Aidiyet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İşyerleri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çalışanların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ortak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hedefler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doğrultusunda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anlam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amaç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içerisinde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kur</w:t>
            </w:r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</w:t>
            </w:r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ecekleri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ortam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</w:t>
            </w:r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abilir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Bu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temalar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çerçevesinde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çevirimiçi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etkinlikler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düzenleyin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18BAAFBE" w14:textId="42C86BE0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Finansal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destek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</w:t>
            </w:r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alışanları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etkileyecek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bildirimlerde</w:t>
            </w:r>
            <w:proofErr w:type="spellEnd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</w:t>
            </w:r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ulması</w:t>
            </w:r>
            <w:proofErr w:type="spellEnd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halinde</w:t>
            </w:r>
            <w:proofErr w:type="spellEnd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eve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götürüp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aileleriyle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tartış</w:t>
            </w:r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abil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</w:t>
            </w:r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</w:t>
            </w:r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</w:t>
            </w:r>
            <w:r w:rsidR="00BC3CA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okuması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kolay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rehber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 </w:t>
            </w:r>
          </w:p>
          <w:p w14:paraId="4CF4BB3A" w14:textId="05843921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Başa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çıkma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3CA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tavsiyelerde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bulunun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kaynaklar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önerin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yukarıdaki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1b'ye </w:t>
            </w:r>
            <w:proofErr w:type="spellStart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bakınız</w:t>
            </w:r>
            <w:proofErr w:type="spellEnd"/>
            <w:r w:rsidRPr="00AB47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  <w:r w:rsidRPr="00AB475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3BF8A8B" w14:textId="3E8F1472" w:rsidR="00DB7C09" w:rsidRPr="00152E18" w:rsidRDefault="00CD19EA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</w:t>
            </w:r>
            <w:r w:rsidR="00246C3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assas</w:t>
            </w:r>
            <w:proofErr w:type="spellEnd"/>
            <w:r w:rsidR="00246C3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246C32" w:rsidRP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yatkın</w:t>
            </w:r>
            <w:proofErr w:type="spellEnd"/>
            <w:r w:rsid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intihar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düşünceleriyle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mücadele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tmekte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çalışanlar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 w:rsid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yaklaşım</w:t>
            </w:r>
            <w:r w:rsid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lar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yardımcı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olabilir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yargılamayı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kenara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bırakın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kendinize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pozitif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DB7C09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hedef</w:t>
            </w:r>
            <w:proofErr w:type="spellEnd"/>
            <w:r w:rsidR="00DB7C09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6C32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belirleyin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minnettar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olduğunuz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şeylere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odaklanın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isteyin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desteği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kabul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şefkat</w:t>
            </w:r>
            <w:r w:rsidR="00246C32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</w:t>
            </w:r>
            <w:proofErr w:type="spellEnd"/>
            <w:r w:rsidR="00246C32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6C32" w:rsidRPr="00246C3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), '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geçecek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' (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haberleri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kapatmaktan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korkmayın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olumlu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ilişkilere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odaklanın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kontrol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edebileceğiniz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şeylere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odaklanın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kendinize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nazik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finansal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stres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faktörlerini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ele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alın</w:t>
            </w:r>
            <w:proofErr w:type="spellEnd"/>
            <w:r w:rsidR="00DB7C09" w:rsidRPr="000B687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4632D49B" w14:textId="77777777" w:rsidR="00DB7C09" w:rsidRPr="00152E18" w:rsidRDefault="00DB7C09" w:rsidP="00DB7C09">
            <w:pPr>
              <w:numPr>
                <w:ilvl w:val="0"/>
                <w:numId w:val="40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İşyeriniz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intihar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bağlı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ölüm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gerçekleşirse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herkesin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gözü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önünde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intihar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girişimi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yaşanır</w:t>
            </w:r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isteyin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27131D8B" w14:textId="1A098F36" w:rsidR="00DB7C09" w:rsidRPr="00A34E3C" w:rsidRDefault="00DB7C09" w:rsidP="00DB7C09">
            <w:pPr>
              <w:numPr>
                <w:ilvl w:val="0"/>
                <w:numId w:val="3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Bunun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başına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COVID-19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krizinin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doğrudan</w:t>
            </w:r>
            <w:proofErr w:type="spellEnd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sonucu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varsay</w:t>
            </w:r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ımıyla</w:t>
            </w:r>
            <w:proofErr w:type="spellEnd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hareket</w:t>
            </w:r>
            <w:proofErr w:type="spellEnd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4E3C"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etmeyin</w:t>
            </w:r>
            <w:proofErr w:type="spellEnd"/>
            <w:r w:rsidRP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</w:t>
            </w:r>
          </w:p>
          <w:p w14:paraId="2361322B" w14:textId="514C9C7C" w:rsidR="00DB7C09" w:rsidRPr="00152E18" w:rsidRDefault="00DB7C09" w:rsidP="00DB7C09">
            <w:pPr>
              <w:numPr>
                <w:ilvl w:val="0"/>
                <w:numId w:val="3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</w:t>
            </w:r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ntihar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ölümü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kriz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müdahaleler</w:t>
            </w:r>
            <w:r w:rsidR="00A34E3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</w:t>
            </w:r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diğer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güvenlik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krizlerinde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benzer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protokoller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izlenmeli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ayrıca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güvenli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haberleşmeye</w:t>
            </w:r>
            <w:proofErr w:type="spellEnd"/>
            <w:r w:rsid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özellikle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dikkat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edilmelidir</w:t>
            </w:r>
            <w:proofErr w:type="spellEnd"/>
            <w:r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</w:p>
          <w:p w14:paraId="62CE58D6" w14:textId="55A9060C" w:rsidR="00DB7C09" w:rsidRPr="00152E18" w:rsidRDefault="0032561B" w:rsidP="00DB7C09">
            <w:pPr>
              <w:numPr>
                <w:ilvl w:val="0"/>
                <w:numId w:val="3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yüze</w:t>
            </w:r>
            <w:proofErr w:type="spellEnd"/>
            <w:r w:rsidRPr="003256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gerçekleştirilen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yas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ritüelleri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süreçte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ertelenmesi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muhtemel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ndan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yas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tutanlar</w:t>
            </w:r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ortaya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çıkabilecek</w:t>
            </w:r>
            <w:proofErr w:type="spellEnd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omplike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yas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2B6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riskini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önünde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bulundurun</w:t>
            </w:r>
            <w:proofErr w:type="spellEnd"/>
            <w:r w:rsidR="00DB7C09" w:rsidRPr="005D62F5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  <w:r w:rsidR="00DB7C09"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</w:p>
          <w:p w14:paraId="2132F2F2" w14:textId="121026F8" w:rsidR="00DB7C09" w:rsidRPr="00152E18" w:rsidRDefault="002667FD" w:rsidP="00DB7C09">
            <w:pPr>
              <w:numPr>
                <w:ilvl w:val="0"/>
                <w:numId w:val="3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</w:t>
            </w:r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ntihar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olayı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sonrası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66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r w:rsid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çalışan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desteği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konularını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nasıl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yöneteceğini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fazla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DB7C09" w:rsidRPr="001F3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  <w:r w:rsidR="00DB7C0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49" w:history="1">
              <w:r w:rsidR="00DB7C09" w:rsidRPr="00152E1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https://www.sprc.org/resources-programs/managers-guide-suicide-postvention-workplace-10-action-steps-dealing-aftermath</w:t>
              </w:r>
            </w:hyperlink>
          </w:p>
          <w:p w14:paraId="3A9EE24A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</w:p>
          <w:p w14:paraId="7C5C0972" w14:textId="05084EDF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MIND, </w:t>
            </w:r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ürecinde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150" w:history="1">
              <w:proofErr w:type="spellStart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kendinizi</w:t>
              </w:r>
              <w:proofErr w:type="spellEnd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ve</w:t>
              </w:r>
              <w:proofErr w:type="spellEnd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ekibinizi</w:t>
              </w:r>
              <w:proofErr w:type="spellEnd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desteklemek</w:t>
              </w:r>
              <w:proofErr w:type="spellEnd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konusunda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bir</w:t>
              </w:r>
              <w:proofErr w:type="spellEnd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2711E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kılavuz</w:t>
              </w:r>
              <w:proofErr w:type="spellEnd"/>
            </w:hyperlink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oluşturdu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71E34F13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385D8510" w14:textId="7B5D9F14" w:rsidR="00DB7C09" w:rsidRPr="00152E18" w:rsidRDefault="002667FD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lastRenderedPageBreak/>
              <w:t>Pozitif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iş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iş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dışı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yaşam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dengesi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kurun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ekibinizi</w:t>
            </w:r>
            <w:proofErr w:type="spellEnd"/>
            <w:r w:rsidR="00DB7C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de</w:t>
            </w:r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aynısını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yapmaya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ör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Düzenli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molalar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verdiğinizden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işi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belirli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zamanda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bitirmeyi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7C09"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hedefleyin</w:t>
            </w:r>
            <w:proofErr w:type="spellEnd"/>
            <w:r w:rsidR="00DB7C09"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)</w:t>
            </w:r>
            <w:r w:rsidR="00DB7C0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76C685B5" w14:textId="77777777" w:rsidR="00DB7C09" w:rsidRPr="00152E18" w:rsidRDefault="00DB7C09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üyeleriyle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düzenli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görüşün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evden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çalışıyorsanız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hem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bireysel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düzenli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yaptığınızdan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.)  </w:t>
            </w:r>
          </w:p>
          <w:p w14:paraId="39047B39" w14:textId="77777777" w:rsidR="00DB7C09" w:rsidRPr="00152E18" w:rsidRDefault="00DB7C09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Zorluklara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birbirinizi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desteklemek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kurmak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yeni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geliştirin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Neyin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yarayıp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neyin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yaramadığını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düşünün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7BF806F4" w14:textId="292CB1DA" w:rsidR="00DB7C09" w:rsidRPr="00152E18" w:rsidRDefault="00DB7C09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Ekibinizden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Eylem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Planları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oluşturmalarını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isteyin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planları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sizinle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paylaşma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</w:t>
            </w:r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rını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Zaten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varsa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toplantılar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sırasında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son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değişiklikler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ışığında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onları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gözden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geçirmek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faydalı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olacaktır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 Bu</w:t>
            </w:r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planlar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ihtiyaç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duyulduğunda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personele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olacak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gerekli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adımların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belirlenebilmesi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problemi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olsun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olmasın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</w:t>
            </w:r>
            <w:proofErr w:type="spellEnd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tarafından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oluşturulabilir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752FC941" w14:textId="46955A31" w:rsidR="00DB7C09" w:rsidRPr="00872717" w:rsidRDefault="00DB7C09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Meslektaşlarınızla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kurmak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birlikte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çalışmak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teknolojiden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yararlanın</w:t>
            </w:r>
            <w:proofErr w:type="spellEnd"/>
            <w:r w:rsidRPr="002711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2667FD"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teknolojik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yöntemler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böylece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her zaman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yazıyor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ekrana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bakıyor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olmazsınız</w:t>
            </w:r>
            <w:proofErr w:type="spellEnd"/>
            <w:r w:rsidRPr="0087271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87271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548C450" w14:textId="2B76EAB9" w:rsidR="00DB7C09" w:rsidRPr="00152E18" w:rsidRDefault="00DB7C09" w:rsidP="00DB7C09">
            <w:pPr>
              <w:numPr>
                <w:ilvl w:val="0"/>
                <w:numId w:val="45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Ekibinizi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kurumunuz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tarafından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temin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edilen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destek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araçlarını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kullanmaya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9083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D908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13A01B17" w14:textId="77777777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003BF5A9" w14:textId="0257DB6D" w:rsidR="00DB7C09" w:rsidRPr="00152E18" w:rsidRDefault="00DB7C09" w:rsidP="00DB7C0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13010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>Charlie Waller Memorial Trust</w:t>
            </w:r>
            <w:r w:rsidR="00CD19EA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 xml:space="preserve"> (CWMT)</w:t>
            </w:r>
            <w:r w:rsidRPr="00130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u w:val="single"/>
                <w:lang w:eastAsia="en-GB"/>
              </w:rPr>
              <w:t>,</w:t>
            </w:r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evden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yönetici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evden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çalıştıkları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süreçte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personellerinin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iyilik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hallerini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koruma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lar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ına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olacak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kısa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ipuçları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151" w:history="1">
              <w:proofErr w:type="spellStart"/>
              <w:r w:rsidRPr="0078038F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kılavuz</w:t>
              </w:r>
              <w:proofErr w:type="spellEnd"/>
            </w:hyperlink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yayın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ladı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u w:val="single"/>
                <w:lang w:eastAsia="en-GB"/>
              </w:rPr>
              <w:t xml:space="preserve">   </w:t>
            </w:r>
          </w:p>
          <w:p w14:paraId="174BFFA2" w14:textId="579A46A3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İletişim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kurun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Hem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ekiple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halinde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olmak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süreçte</w:t>
            </w:r>
            <w:proofErr w:type="spellEnd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her zaman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599A95E9" w14:textId="57C6F1D7" w:rsidR="00DB7C09" w:rsidRPr="00152E18" w:rsidRDefault="00DB7C09" w:rsidP="00DB7C09">
            <w:pPr>
              <w:numPr>
                <w:ilvl w:val="1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Birebir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temaslar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 xml:space="preserve">ı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artırın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2667F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</w:t>
            </w: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u,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insanların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kendilerini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667FD" w:rsidRPr="0032561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bağlı</w:t>
            </w:r>
            <w:proofErr w:type="spellEnd"/>
            <w:r w:rsidRPr="002667FD">
              <w:rPr>
                <w:rFonts w:asciiTheme="majorHAnsi" w:eastAsia="Times New Roman" w:hAnsiTheme="majorHAnsi" w:cstheme="majorHAnsi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hissetmelerine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işlerin</w:t>
            </w:r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yolunda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hissetmelerine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olur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Ayrıca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yöneticilere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işlerin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nasıl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gittiğini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başka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ne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talepleri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kontrol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etme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şansı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verir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1A75EC5C" w14:textId="77777777" w:rsidR="00DB7C09" w:rsidRPr="00152E18" w:rsidRDefault="00DB7C09" w:rsidP="00DB7C09">
            <w:pPr>
              <w:numPr>
                <w:ilvl w:val="1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Hem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resmi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birçok</w:t>
            </w:r>
            <w:proofErr w:type="spellEnd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ekip</w:t>
            </w:r>
            <w:proofErr w:type="spellEnd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toplantısı</w:t>
            </w:r>
            <w:proofErr w:type="spellEnd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22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yapın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örneğin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konferans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yoluyla</w:t>
            </w:r>
            <w:proofErr w:type="spellEnd"/>
            <w:r w:rsidRPr="0078038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38F953DF" w14:textId="77777777" w:rsidR="00DB7C09" w:rsidRPr="00152E18" w:rsidRDefault="00DB7C09" w:rsidP="00DB7C09">
            <w:pPr>
              <w:numPr>
                <w:ilvl w:val="1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İnsanların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neler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olup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bittiğini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bilmesini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sağlayın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Hiçbir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şeyin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değişmediğini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düşünseniz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bile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her zaman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bilgilendirin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</w:t>
            </w:r>
          </w:p>
          <w:p w14:paraId="501372AB" w14:textId="77777777" w:rsidR="00DB7C09" w:rsidRPr="00152E18" w:rsidRDefault="00DB7C09" w:rsidP="00DB7C09">
            <w:pPr>
              <w:numPr>
                <w:ilvl w:val="1"/>
                <w:numId w:val="4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Herkesin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doğru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ekipman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eknolojiye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erişimi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1522F01A" w14:textId="77777777" w:rsidR="00DB7C09" w:rsidRPr="00152E18" w:rsidRDefault="00DB7C09" w:rsidP="00DB7C09">
            <w:pPr>
              <w:numPr>
                <w:ilvl w:val="1"/>
                <w:numId w:val="43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Müsait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olmadığın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vakitlerle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sınırlar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belirleyin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Ekip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üyelerinizin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sizinkinden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olabilecek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saatlerine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saygı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gösterin</w:t>
            </w:r>
            <w:proofErr w:type="spellEnd"/>
            <w:r w:rsidRPr="00D827F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</w:t>
            </w:r>
          </w:p>
          <w:p w14:paraId="7861D116" w14:textId="4479BE41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Beklentileri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belirleyin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Ne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beklediğiniz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net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bunların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nasıl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karşılanabileceği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duyarlı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müzakerelerde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bulunun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Evden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koşullarında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muhtemel</w:t>
            </w:r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en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takım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farklılıklar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</w:t>
            </w:r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ecek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olsa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</w:t>
            </w:r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ronik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sorunları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olan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kişiler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makul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düzenlemeler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yapılması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durumda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geçerli</w:t>
            </w:r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liğini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koruyacaktır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5B9F294F" w14:textId="77777777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Personelinizin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ruhsa</w:t>
            </w:r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sağlığını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</w:t>
            </w:r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zle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mle</w:t>
            </w:r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yin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Bu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özellikle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Çalışanların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yaşadıkları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zor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luklar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konuşabilecekleri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psikolojik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açıdan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güvenli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ortam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oluşturun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dile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getirebilecekleri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her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türlü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öneriye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açık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zorluk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çektiğinin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göstergesi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olabilecek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olağan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davra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nışlarındaki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herhangi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değişikliğe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dikkatli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E3714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0400A055" w14:textId="21A727AB" w:rsidR="00DB7C09" w:rsidRPr="009436AA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Ruh</w:t>
            </w:r>
            <w:proofErr w:type="spellEnd"/>
            <w:r w:rsidRPr="00CF13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13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CF13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konuşmalarda</w:t>
            </w:r>
            <w:proofErr w:type="spellEnd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bulunun</w:t>
            </w:r>
            <w:proofErr w:type="spellEnd"/>
            <w:r w:rsidRPr="00CF13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</w:t>
            </w:r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vden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çalışmadığınız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normal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zamanlarda</w:t>
            </w:r>
            <w:proofErr w:type="spellEnd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da</w:t>
            </w:r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yaptığınız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436AA"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27138E2F" w14:textId="77777777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İş-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iş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dışı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yaşam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dengesini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teşvik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konuda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örnek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CW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MT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Evden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kılavuzu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D19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Eyle</w:t>
            </w:r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Planınız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aşağıya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ız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konuda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olabilir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 </w:t>
            </w:r>
          </w:p>
          <w:p w14:paraId="3442687B" w14:textId="77777777" w:rsidR="00DB7C09" w:rsidRPr="00CA09CA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Ekranlardan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telefonlardan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geçirilen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zamanın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önemi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olmak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üzere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 </w:t>
            </w:r>
          </w:p>
          <w:p w14:paraId="72AF147E" w14:textId="77777777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proofErr w:type="spellStart"/>
            <w:r w:rsidRP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Yönlendirme</w:t>
            </w:r>
            <w:proofErr w:type="spellEnd"/>
            <w:r w:rsidRPr="009436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Zor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durumdaki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personeli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nereye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yönlendireceğiniz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doğru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bilgiye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sahip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olduğunuzdan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1B20F7F" w14:textId="77777777" w:rsidR="00DB7C09" w:rsidRPr="00152E18" w:rsidRDefault="00DB7C09" w:rsidP="00DB7C09">
            <w:pPr>
              <w:numPr>
                <w:ilvl w:val="0"/>
                <w:numId w:val="41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u w:val="single"/>
                <w:lang w:eastAsia="en-GB"/>
              </w:rPr>
            </w:pP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Yararlı</w:t>
            </w:r>
            <w:proofErr w:type="spellEnd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9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Kaynaklar</w:t>
            </w:r>
            <w:proofErr w:type="spellEnd"/>
          </w:p>
          <w:p w14:paraId="6709605D" w14:textId="77777777" w:rsidR="00DB7C09" w:rsidRPr="00152E18" w:rsidRDefault="00DB7C09" w:rsidP="00DB7C09">
            <w:pPr>
              <w:numPr>
                <w:ilvl w:val="1"/>
                <w:numId w:val="4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Mind </w:t>
            </w:r>
            <w:proofErr w:type="gramStart"/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– </w:t>
            </w:r>
            <w:r>
              <w:t xml:space="preserve"> </w:t>
            </w:r>
            <w:proofErr w:type="spellStart"/>
            <w:r w:rsidRPr="00EB1B4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</w:t>
            </w:r>
            <w:proofErr w:type="spellEnd"/>
            <w:proofErr w:type="gramEnd"/>
            <w:r w:rsidRPr="00EB1B4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sağlığınızı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1B4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ekibinizin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1B4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desteklemek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</w:p>
          <w:p w14:paraId="6DC2B8D5" w14:textId="77777777" w:rsidR="00DB7C09" w:rsidRPr="00152E18" w:rsidRDefault="00DB7C09" w:rsidP="00DB7C09">
            <w:pPr>
              <w:numPr>
                <w:ilvl w:val="1"/>
                <w:numId w:val="4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ACAS – </w:t>
            </w:r>
            <w:hyperlink r:id="rId152" w:history="1">
              <w:r w:rsidRPr="00152E1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https://www.acas.org.uk/working-safely-coronavirus</w:t>
              </w:r>
            </w:hyperlink>
          </w:p>
          <w:p w14:paraId="6239B68B" w14:textId="77777777" w:rsidR="00DB7C09" w:rsidRPr="00152E18" w:rsidRDefault="00DB7C09" w:rsidP="00DB7C09">
            <w:pPr>
              <w:numPr>
                <w:ilvl w:val="1"/>
                <w:numId w:val="4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r w:rsidRPr="009436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Harvard Business Review –</w:t>
            </w: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53" w:history="1">
              <w:r w:rsidRPr="00152E1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https://hbr.org/2020/03/a-guide-to-managing-your-newly-remote-workers</w:t>
              </w:r>
            </w:hyperlink>
          </w:p>
          <w:p w14:paraId="5B1CD361" w14:textId="77777777" w:rsidR="00DB7C09" w:rsidRPr="00152E18" w:rsidRDefault="00DB7C09" w:rsidP="00DB7C09">
            <w:pPr>
              <w:numPr>
                <w:ilvl w:val="1"/>
                <w:numId w:val="4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GOV.UK – </w:t>
            </w:r>
            <w:hyperlink r:id="rId154" w:history="1">
              <w:r w:rsidRPr="00152E1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https://www.gov.uk/coronavirus/worker-support</w:t>
              </w:r>
            </w:hyperlink>
          </w:p>
          <w:p w14:paraId="36C68F8C" w14:textId="356D85BA" w:rsidR="00DB7C09" w:rsidRPr="00DB7C09" w:rsidRDefault="00DB7C09" w:rsidP="00DB7C09">
            <w:pPr>
              <w:numPr>
                <w:ilvl w:val="1"/>
                <w:numId w:val="44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en-GB"/>
              </w:rPr>
            </w:pPr>
            <w:r w:rsidRPr="00152E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The Charlie Waller Memorial Trust – </w:t>
            </w:r>
            <w:hyperlink r:id="rId155" w:history="1">
              <w:proofErr w:type="spellStart"/>
              <w:r w:rsidRPr="00CA09CA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Evden</w:t>
              </w:r>
              <w:proofErr w:type="spellEnd"/>
              <w:r w:rsidRPr="00CA09CA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CA09CA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çalışma</w:t>
              </w:r>
              <w:proofErr w:type="spellEnd"/>
            </w:hyperlink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dönemi</w:t>
            </w:r>
            <w:proofErr w:type="spellEnd"/>
            <w:r w:rsidR="00CD19E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56" w:history="1">
              <w:proofErr w:type="spellStart"/>
              <w:r w:rsidRPr="00CA09CA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karantin</w:t>
              </w:r>
              <w:r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a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sonrası</w:t>
              </w:r>
              <w:proofErr w:type="spellEnd"/>
              <w:r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CA09CA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yaşam</w:t>
              </w:r>
              <w:proofErr w:type="spellEnd"/>
            </w:hyperlink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eylem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planları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9D6738" w:rsidRPr="005F1396" w14:paraId="0CEFCD52" w14:textId="77777777" w:rsidTr="00AC59C3">
        <w:tc>
          <w:tcPr>
            <w:tcW w:w="3402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3F3FF"/>
          </w:tcPr>
          <w:p w14:paraId="1042B1E6" w14:textId="77777777" w:rsidR="009D6738" w:rsidRPr="00AC59C3" w:rsidRDefault="009D6738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3F3FF"/>
          </w:tcPr>
          <w:p w14:paraId="69AF80DF" w14:textId="77777777" w:rsidR="009D6738" w:rsidRPr="00AC59C3" w:rsidRDefault="009D6738" w:rsidP="00AC59C3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</w:tbl>
    <w:p w14:paraId="7BEF29D7" w14:textId="36CC882F" w:rsidR="003E2D52" w:rsidRDefault="003E2D52" w:rsidP="006A2B82">
      <w:pPr>
        <w:spacing w:before="8" w:after="8" w:line="240" w:lineRule="auto"/>
        <w:ind w:right="-643"/>
        <w:rPr>
          <w:rFonts w:asciiTheme="majorHAnsi" w:hAnsiTheme="majorHAnsi" w:cstheme="majorHAnsi"/>
          <w:sz w:val="18"/>
          <w:szCs w:val="18"/>
        </w:rPr>
      </w:pPr>
    </w:p>
    <w:p w14:paraId="41467CD3" w14:textId="77777777" w:rsidR="00DB7C09" w:rsidRPr="00152E18" w:rsidRDefault="00DB7C09" w:rsidP="00DB7C09">
      <w:pPr>
        <w:spacing w:before="8" w:after="8" w:line="276" w:lineRule="auto"/>
        <w:ind w:right="-643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Dipnot</w:t>
      </w:r>
      <w:proofErr w:type="spellEnd"/>
      <w:r w:rsidRPr="00152E18">
        <w:rPr>
          <w:rFonts w:asciiTheme="majorHAnsi" w:hAnsiTheme="majorHAnsi" w:cstheme="majorHAnsi"/>
          <w:sz w:val="18"/>
          <w:szCs w:val="18"/>
        </w:rPr>
        <w:t xml:space="preserve"> 1:</w:t>
      </w:r>
    </w:p>
    <w:p w14:paraId="482F76A1" w14:textId="77777777" w:rsidR="00DB7C09" w:rsidRPr="00A13817" w:rsidRDefault="00DB7C09" w:rsidP="00DB7C09">
      <w:pPr>
        <w:spacing w:before="8" w:after="8" w:line="276" w:lineRule="auto"/>
        <w:ind w:right="-643"/>
        <w:rPr>
          <w:rFonts w:asciiTheme="majorHAnsi" w:hAnsiTheme="majorHAnsi" w:cstheme="majorHAnsi"/>
          <w:bCs/>
          <w:sz w:val="18"/>
          <w:szCs w:val="18"/>
        </w:rPr>
      </w:pPr>
      <w:proofErr w:type="spellStart"/>
      <w:r w:rsidRPr="00A13817">
        <w:rPr>
          <w:rFonts w:asciiTheme="majorHAnsi" w:hAnsiTheme="majorHAnsi" w:cstheme="majorHAnsi"/>
          <w:b/>
          <w:bCs/>
          <w:sz w:val="18"/>
          <w:szCs w:val="18"/>
        </w:rPr>
        <w:t>Kendine</w:t>
      </w:r>
      <w:proofErr w:type="spellEnd"/>
      <w:r w:rsidRPr="00A1381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/>
          <w:bCs/>
          <w:sz w:val="18"/>
          <w:szCs w:val="18"/>
        </w:rPr>
        <w:t>zarar</w:t>
      </w:r>
      <w:proofErr w:type="spellEnd"/>
      <w:r w:rsidRPr="00A1381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/>
          <w:bCs/>
          <w:sz w:val="18"/>
          <w:szCs w:val="18"/>
        </w:rPr>
        <w:t>verme</w:t>
      </w:r>
      <w:proofErr w:type="spellEnd"/>
      <w:r w:rsidRPr="00A1381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şu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şekilde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tanımlanabilir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: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altta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yatan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motivasyon</w:t>
      </w:r>
      <w:r>
        <w:rPr>
          <w:rFonts w:asciiTheme="majorHAnsi" w:hAnsiTheme="majorHAnsi" w:cstheme="majorHAnsi"/>
          <w:bCs/>
          <w:sz w:val="18"/>
          <w:szCs w:val="18"/>
        </w:rPr>
        <w:t>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veya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intihar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niyetinin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derecesine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bakılmaksızın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kasıtlı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olarak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kendini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zehirleme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veya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kendine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zarar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verme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eylemleri</w:t>
      </w:r>
      <w:proofErr w:type="spellEnd"/>
    </w:p>
    <w:p w14:paraId="5FE6DF5E" w14:textId="77777777" w:rsidR="00DB7C09" w:rsidRPr="00152E18" w:rsidRDefault="00DB7C09" w:rsidP="00DB7C09">
      <w:pPr>
        <w:spacing w:before="8" w:after="8" w:line="276" w:lineRule="auto"/>
        <w:ind w:right="-643"/>
        <w:rPr>
          <w:rFonts w:asciiTheme="majorHAnsi" w:hAnsiTheme="majorHAnsi" w:cstheme="majorHAnsi"/>
          <w:sz w:val="18"/>
          <w:szCs w:val="18"/>
        </w:rPr>
      </w:pPr>
      <w:r w:rsidRPr="00A13817">
        <w:rPr>
          <w:rFonts w:asciiTheme="majorHAnsi" w:hAnsiTheme="majorHAnsi" w:cstheme="majorHAnsi"/>
          <w:bCs/>
          <w:sz w:val="18"/>
          <w:szCs w:val="18"/>
        </w:rPr>
        <w:t xml:space="preserve">(Bu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nedenle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intiharla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sonuçlanması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amaçlanan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eylemleri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(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bazen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'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intihar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girişimi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'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olarak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anılır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),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intihar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niyeti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taşı</w:t>
      </w:r>
      <w:r w:rsidRPr="00A13817">
        <w:rPr>
          <w:rFonts w:asciiTheme="majorHAnsi" w:hAnsiTheme="majorHAnsi" w:cstheme="majorHAnsi"/>
          <w:bCs/>
          <w:sz w:val="18"/>
          <w:szCs w:val="18"/>
        </w:rPr>
        <w:t>mayan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eylemleri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A13817">
        <w:rPr>
          <w:rFonts w:asciiTheme="majorHAnsi" w:hAnsiTheme="majorHAnsi" w:cstheme="majorHAnsi"/>
          <w:bCs/>
          <w:sz w:val="18"/>
          <w:szCs w:val="18"/>
        </w:rPr>
        <w:t>(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örneğin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üzüntüyü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</w:t>
      </w:r>
      <w:r>
        <w:rPr>
          <w:rFonts w:asciiTheme="majorHAnsi" w:hAnsiTheme="majorHAnsi" w:cstheme="majorHAnsi"/>
          <w:bCs/>
          <w:sz w:val="18"/>
          <w:szCs w:val="18"/>
        </w:rPr>
        <w:t>fade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et</w:t>
      </w:r>
      <w:r w:rsidRPr="00A13817">
        <w:rPr>
          <w:rFonts w:asciiTheme="majorHAnsi" w:hAnsiTheme="majorHAnsi" w:cstheme="majorHAnsi"/>
          <w:bCs/>
          <w:sz w:val="18"/>
          <w:szCs w:val="18"/>
        </w:rPr>
        <w:t>mek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veya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hoş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olmayan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duyguları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giderme</w:t>
      </w:r>
      <w:r w:rsidRPr="00A13817">
        <w:rPr>
          <w:rFonts w:asciiTheme="majorHAnsi" w:hAnsiTheme="majorHAnsi" w:cstheme="majorHAnsi"/>
          <w:bCs/>
          <w:sz w:val="18"/>
          <w:szCs w:val="18"/>
        </w:rPr>
        <w:t>k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için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)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motivasyonu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karışık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veya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belirsiz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olan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eylemleri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kapsar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.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Terim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daha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önceden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kullanılan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alternatif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terimlerin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yerine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kullanılmaktadır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örneğin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: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kasıtlı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kendine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zarar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ver</w:t>
      </w:r>
      <w:r>
        <w:rPr>
          <w:rFonts w:asciiTheme="majorHAnsi" w:hAnsiTheme="majorHAnsi" w:cstheme="majorHAnsi"/>
          <w:bCs/>
          <w:sz w:val="18"/>
          <w:szCs w:val="18"/>
        </w:rPr>
        <w:t>me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kasıtlı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olarak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kendini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zehirleme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kasıtlı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kendini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yaralama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kendini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yaralama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davranışı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intihar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girişimi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 w:rsidRPr="00A13817">
        <w:rPr>
          <w:rFonts w:asciiTheme="majorHAnsi" w:hAnsiTheme="majorHAnsi" w:cstheme="majorHAnsi"/>
          <w:bCs/>
          <w:sz w:val="18"/>
          <w:szCs w:val="18"/>
        </w:rPr>
        <w:t>parasuis</w:t>
      </w:r>
      <w:r>
        <w:rPr>
          <w:rFonts w:asciiTheme="majorHAnsi" w:hAnsiTheme="majorHAnsi" w:cstheme="majorHAnsi"/>
          <w:bCs/>
          <w:sz w:val="18"/>
          <w:szCs w:val="18"/>
        </w:rPr>
        <w:t>id</w:t>
      </w:r>
      <w:proofErr w:type="spellEnd"/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18"/>
          <w:szCs w:val="18"/>
        </w:rPr>
        <w:t>gibi</w:t>
      </w:r>
      <w:proofErr w:type="spellEnd"/>
      <w:r w:rsidRPr="00A13817">
        <w:rPr>
          <w:rFonts w:asciiTheme="majorHAnsi" w:hAnsiTheme="majorHAnsi" w:cstheme="majorHAnsi"/>
          <w:bCs/>
          <w:sz w:val="18"/>
          <w:szCs w:val="18"/>
        </w:rPr>
        <w:t>).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Pr="00152E1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A5BA9F8" w14:textId="77777777" w:rsidR="00152E18" w:rsidRPr="00152E18" w:rsidRDefault="00152E18" w:rsidP="00152E18">
      <w:pPr>
        <w:spacing w:before="8" w:after="8" w:line="276" w:lineRule="auto"/>
        <w:ind w:right="-643"/>
        <w:rPr>
          <w:rFonts w:asciiTheme="majorHAnsi" w:hAnsiTheme="majorHAnsi" w:cstheme="majorHAnsi"/>
          <w:sz w:val="18"/>
          <w:szCs w:val="18"/>
        </w:rPr>
      </w:pPr>
      <w:r w:rsidRPr="00152E18">
        <w:rPr>
          <w:rFonts w:asciiTheme="majorHAnsi" w:hAnsiTheme="majorHAnsi" w:cstheme="majorHAnsi"/>
          <w:sz w:val="18"/>
          <w:szCs w:val="18"/>
        </w:rPr>
        <w:t>(</w:t>
      </w:r>
      <w:hyperlink r:id="rId157" w:history="1">
        <w:r w:rsidRPr="00152E18">
          <w:rPr>
            <w:rStyle w:val="Hyperlink"/>
            <w:rFonts w:asciiTheme="majorHAnsi" w:hAnsiTheme="majorHAnsi" w:cstheme="majorHAnsi"/>
            <w:sz w:val="18"/>
            <w:szCs w:val="18"/>
          </w:rPr>
          <w:t>https://www.nice.org.uk/guidance/cg133</w:t>
        </w:r>
      </w:hyperlink>
      <w:r w:rsidRPr="00152E18">
        <w:rPr>
          <w:rFonts w:asciiTheme="majorHAnsi" w:hAnsiTheme="majorHAnsi" w:cstheme="majorHAnsi"/>
          <w:sz w:val="18"/>
          <w:szCs w:val="18"/>
        </w:rPr>
        <w:t xml:space="preserve">, </w:t>
      </w:r>
      <w:hyperlink r:id="rId158" w:history="1">
        <w:r w:rsidRPr="00152E18">
          <w:rPr>
            <w:rStyle w:val="Hyperlink"/>
            <w:rFonts w:asciiTheme="majorHAnsi" w:hAnsiTheme="majorHAnsi" w:cstheme="majorHAnsi"/>
            <w:sz w:val="18"/>
            <w:szCs w:val="18"/>
          </w:rPr>
          <w:t>https://www.nice.org.uk/guidance/cg16</w:t>
        </w:r>
      </w:hyperlink>
      <w:r w:rsidRPr="00152E18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5F9132E9" w14:textId="49944FAF" w:rsidR="00152E18" w:rsidRPr="005F1396" w:rsidRDefault="00E96939" w:rsidP="00152E18">
      <w:pPr>
        <w:spacing w:before="8" w:after="8" w:line="276" w:lineRule="auto"/>
        <w:ind w:right="-643"/>
        <w:rPr>
          <w:rFonts w:asciiTheme="majorHAnsi" w:hAnsiTheme="majorHAnsi" w:cstheme="majorHAnsi"/>
          <w:sz w:val="18"/>
          <w:szCs w:val="18"/>
        </w:rPr>
      </w:pPr>
      <w:hyperlink r:id="rId159" w:history="1">
        <w:r w:rsidR="00152E18" w:rsidRPr="00152E18">
          <w:rPr>
            <w:rStyle w:val="Hyperlink"/>
            <w:rFonts w:asciiTheme="majorHAnsi" w:hAnsiTheme="majorHAnsi" w:cstheme="majorHAnsi"/>
            <w:sz w:val="18"/>
            <w:szCs w:val="18"/>
          </w:rPr>
          <w:t>https://www.rcpsych.ac.uk/docs/default-source/improving-care/better-mh-policy/college-reports/college-report-cr158.pdf?sfvrsn=fcf95b93_2</w:t>
        </w:r>
      </w:hyperlink>
      <w:r w:rsidR="00152E18" w:rsidRPr="00152E18">
        <w:rPr>
          <w:rFonts w:asciiTheme="majorHAnsi" w:hAnsiTheme="majorHAnsi" w:cstheme="majorHAnsi"/>
          <w:sz w:val="18"/>
          <w:szCs w:val="18"/>
        </w:rPr>
        <w:t>)</w:t>
      </w:r>
    </w:p>
    <w:sectPr w:rsidR="00152E18" w:rsidRPr="005F1396" w:rsidSect="007134B1">
      <w:footerReference w:type="even" r:id="rId160"/>
      <w:footerReference w:type="default" r:id="rId161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209D7" w14:textId="77777777" w:rsidR="00C02482" w:rsidRDefault="00C02482" w:rsidP="005414C1">
      <w:pPr>
        <w:spacing w:after="0" w:line="240" w:lineRule="auto"/>
      </w:pPr>
      <w:r>
        <w:separator/>
      </w:r>
    </w:p>
  </w:endnote>
  <w:endnote w:type="continuationSeparator" w:id="0">
    <w:p w14:paraId="58B360FA" w14:textId="77777777" w:rsidR="00C02482" w:rsidRDefault="00C02482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75009710"/>
      <w:docPartObj>
        <w:docPartGallery w:val="Page Numbers (Bottom of Page)"/>
        <w:docPartUnique/>
      </w:docPartObj>
    </w:sdtPr>
    <w:sdtContent>
      <w:p w14:paraId="092D4CA6" w14:textId="673B6736" w:rsidR="00E96939" w:rsidRDefault="00E96939" w:rsidP="002C5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CB4BF1" w14:textId="77777777" w:rsidR="00E96939" w:rsidRDefault="00E96939" w:rsidP="007134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7130657"/>
      <w:docPartObj>
        <w:docPartGallery w:val="Page Numbers (Bottom of Page)"/>
        <w:docPartUnique/>
      </w:docPartObj>
    </w:sdtPr>
    <w:sdtContent>
      <w:p w14:paraId="50B03577" w14:textId="1019D99E" w:rsidR="00E96939" w:rsidRDefault="00E96939" w:rsidP="002C5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C048A9" w14:textId="77777777" w:rsidR="00E96939" w:rsidRDefault="00E96939" w:rsidP="007134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F2291" w14:textId="77777777" w:rsidR="00C02482" w:rsidRDefault="00C02482" w:rsidP="005414C1">
      <w:pPr>
        <w:spacing w:after="0" w:line="240" w:lineRule="auto"/>
      </w:pPr>
      <w:r>
        <w:separator/>
      </w:r>
    </w:p>
  </w:footnote>
  <w:footnote w:type="continuationSeparator" w:id="0">
    <w:p w14:paraId="3BE17639" w14:textId="77777777" w:rsidR="00C02482" w:rsidRDefault="00C02482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3063"/>
    <w:multiLevelType w:val="hybridMultilevel"/>
    <w:tmpl w:val="F4481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34A4E"/>
    <w:multiLevelType w:val="hybridMultilevel"/>
    <w:tmpl w:val="26B0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444F"/>
    <w:multiLevelType w:val="hybridMultilevel"/>
    <w:tmpl w:val="5B507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3BC7"/>
    <w:multiLevelType w:val="multilevel"/>
    <w:tmpl w:val="053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A0EC7"/>
    <w:multiLevelType w:val="hybridMultilevel"/>
    <w:tmpl w:val="F916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F4D"/>
    <w:multiLevelType w:val="hybridMultilevel"/>
    <w:tmpl w:val="23D0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B6F"/>
    <w:multiLevelType w:val="hybridMultilevel"/>
    <w:tmpl w:val="9412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12785"/>
    <w:multiLevelType w:val="hybridMultilevel"/>
    <w:tmpl w:val="96A0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6498"/>
    <w:multiLevelType w:val="hybridMultilevel"/>
    <w:tmpl w:val="D392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E1ACF"/>
    <w:multiLevelType w:val="multilevel"/>
    <w:tmpl w:val="706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23149B"/>
    <w:multiLevelType w:val="multilevel"/>
    <w:tmpl w:val="66A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E40D0"/>
    <w:multiLevelType w:val="multilevel"/>
    <w:tmpl w:val="053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61D9C"/>
    <w:multiLevelType w:val="hybridMultilevel"/>
    <w:tmpl w:val="4582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C1149"/>
    <w:multiLevelType w:val="hybridMultilevel"/>
    <w:tmpl w:val="8FEE49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9605AC"/>
    <w:multiLevelType w:val="hybridMultilevel"/>
    <w:tmpl w:val="CC849ED6"/>
    <w:lvl w:ilvl="0" w:tplc="1DCA440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A708EC"/>
    <w:multiLevelType w:val="hybridMultilevel"/>
    <w:tmpl w:val="FF94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17132"/>
    <w:multiLevelType w:val="hybridMultilevel"/>
    <w:tmpl w:val="D872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35DE1"/>
    <w:multiLevelType w:val="hybridMultilevel"/>
    <w:tmpl w:val="990A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F2DAD"/>
    <w:multiLevelType w:val="hybridMultilevel"/>
    <w:tmpl w:val="E020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E32BF"/>
    <w:multiLevelType w:val="hybridMultilevel"/>
    <w:tmpl w:val="61C4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1BFB"/>
    <w:multiLevelType w:val="multilevel"/>
    <w:tmpl w:val="33E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3563B"/>
    <w:multiLevelType w:val="hybridMultilevel"/>
    <w:tmpl w:val="B1F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145E8"/>
    <w:multiLevelType w:val="hybridMultilevel"/>
    <w:tmpl w:val="2292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B1380"/>
    <w:multiLevelType w:val="multilevel"/>
    <w:tmpl w:val="A3A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81F90"/>
    <w:multiLevelType w:val="multilevel"/>
    <w:tmpl w:val="053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75468"/>
    <w:multiLevelType w:val="multilevel"/>
    <w:tmpl w:val="C00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D5576"/>
    <w:multiLevelType w:val="multilevel"/>
    <w:tmpl w:val="A83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957A19"/>
    <w:multiLevelType w:val="hybridMultilevel"/>
    <w:tmpl w:val="B5226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D3B90"/>
    <w:multiLevelType w:val="hybridMultilevel"/>
    <w:tmpl w:val="8694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57B71"/>
    <w:multiLevelType w:val="hybridMultilevel"/>
    <w:tmpl w:val="B0FEB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16900"/>
    <w:multiLevelType w:val="hybridMultilevel"/>
    <w:tmpl w:val="F1E0B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8117F"/>
    <w:multiLevelType w:val="multilevel"/>
    <w:tmpl w:val="706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234D0C"/>
    <w:multiLevelType w:val="hybridMultilevel"/>
    <w:tmpl w:val="C360D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403ED"/>
    <w:multiLevelType w:val="hybridMultilevel"/>
    <w:tmpl w:val="8A70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E2DED"/>
    <w:multiLevelType w:val="hybridMultilevel"/>
    <w:tmpl w:val="54A0E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C366B"/>
    <w:multiLevelType w:val="hybridMultilevel"/>
    <w:tmpl w:val="DCB4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320F1"/>
    <w:multiLevelType w:val="hybridMultilevel"/>
    <w:tmpl w:val="D2BC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A6E6C"/>
    <w:multiLevelType w:val="hybridMultilevel"/>
    <w:tmpl w:val="6E0AC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76995"/>
    <w:multiLevelType w:val="hybridMultilevel"/>
    <w:tmpl w:val="AD5897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0F09"/>
    <w:multiLevelType w:val="multilevel"/>
    <w:tmpl w:val="706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11AC6"/>
    <w:multiLevelType w:val="hybridMultilevel"/>
    <w:tmpl w:val="70DE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E3BA6"/>
    <w:multiLevelType w:val="hybridMultilevel"/>
    <w:tmpl w:val="466E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5B2D"/>
    <w:multiLevelType w:val="hybridMultilevel"/>
    <w:tmpl w:val="1950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40C7F"/>
    <w:multiLevelType w:val="hybridMultilevel"/>
    <w:tmpl w:val="0CE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E3BF7"/>
    <w:multiLevelType w:val="hybridMultilevel"/>
    <w:tmpl w:val="84BA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04E7D"/>
    <w:multiLevelType w:val="multilevel"/>
    <w:tmpl w:val="AFD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8465AE"/>
    <w:multiLevelType w:val="hybridMultilevel"/>
    <w:tmpl w:val="1754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75B20"/>
    <w:multiLevelType w:val="hybridMultilevel"/>
    <w:tmpl w:val="6270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F7000"/>
    <w:multiLevelType w:val="hybridMultilevel"/>
    <w:tmpl w:val="1848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C5E20"/>
    <w:multiLevelType w:val="hybridMultilevel"/>
    <w:tmpl w:val="9F04F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39"/>
  </w:num>
  <w:num w:numId="4">
    <w:abstractNumId w:val="23"/>
  </w:num>
  <w:num w:numId="5">
    <w:abstractNumId w:val="10"/>
  </w:num>
  <w:num w:numId="6">
    <w:abstractNumId w:val="26"/>
  </w:num>
  <w:num w:numId="7">
    <w:abstractNumId w:val="25"/>
  </w:num>
  <w:num w:numId="8">
    <w:abstractNumId w:val="45"/>
  </w:num>
  <w:num w:numId="9">
    <w:abstractNumId w:val="9"/>
  </w:num>
  <w:num w:numId="10">
    <w:abstractNumId w:val="31"/>
  </w:num>
  <w:num w:numId="11">
    <w:abstractNumId w:val="41"/>
  </w:num>
  <w:num w:numId="12">
    <w:abstractNumId w:val="22"/>
  </w:num>
  <w:num w:numId="13">
    <w:abstractNumId w:val="40"/>
  </w:num>
  <w:num w:numId="14">
    <w:abstractNumId w:val="47"/>
  </w:num>
  <w:num w:numId="15">
    <w:abstractNumId w:val="37"/>
  </w:num>
  <w:num w:numId="16">
    <w:abstractNumId w:val="34"/>
  </w:num>
  <w:num w:numId="17">
    <w:abstractNumId w:val="2"/>
  </w:num>
  <w:num w:numId="18">
    <w:abstractNumId w:val="3"/>
  </w:num>
  <w:num w:numId="19">
    <w:abstractNumId w:val="11"/>
  </w:num>
  <w:num w:numId="20">
    <w:abstractNumId w:val="21"/>
  </w:num>
  <w:num w:numId="21">
    <w:abstractNumId w:val="8"/>
  </w:num>
  <w:num w:numId="22">
    <w:abstractNumId w:val="19"/>
  </w:num>
  <w:num w:numId="23">
    <w:abstractNumId w:val="20"/>
  </w:num>
  <w:num w:numId="24">
    <w:abstractNumId w:val="33"/>
  </w:num>
  <w:num w:numId="25">
    <w:abstractNumId w:val="28"/>
  </w:num>
  <w:num w:numId="26">
    <w:abstractNumId w:val="1"/>
  </w:num>
  <w:num w:numId="27">
    <w:abstractNumId w:val="46"/>
  </w:num>
  <w:num w:numId="28">
    <w:abstractNumId w:val="49"/>
  </w:num>
  <w:num w:numId="29">
    <w:abstractNumId w:val="30"/>
  </w:num>
  <w:num w:numId="30">
    <w:abstractNumId w:val="13"/>
  </w:num>
  <w:num w:numId="31">
    <w:abstractNumId w:val="27"/>
  </w:num>
  <w:num w:numId="32">
    <w:abstractNumId w:val="44"/>
  </w:num>
  <w:num w:numId="33">
    <w:abstractNumId w:val="12"/>
  </w:num>
  <w:num w:numId="34">
    <w:abstractNumId w:val="14"/>
  </w:num>
  <w:num w:numId="35">
    <w:abstractNumId w:val="17"/>
  </w:num>
  <w:num w:numId="36">
    <w:abstractNumId w:val="36"/>
  </w:num>
  <w:num w:numId="37">
    <w:abstractNumId w:val="15"/>
  </w:num>
  <w:num w:numId="38">
    <w:abstractNumId w:val="35"/>
  </w:num>
  <w:num w:numId="39">
    <w:abstractNumId w:val="0"/>
  </w:num>
  <w:num w:numId="40">
    <w:abstractNumId w:val="32"/>
  </w:num>
  <w:num w:numId="41">
    <w:abstractNumId w:val="6"/>
  </w:num>
  <w:num w:numId="42">
    <w:abstractNumId w:val="16"/>
  </w:num>
  <w:num w:numId="43">
    <w:abstractNumId w:val="7"/>
  </w:num>
  <w:num w:numId="44">
    <w:abstractNumId w:val="18"/>
  </w:num>
  <w:num w:numId="45">
    <w:abstractNumId w:val="29"/>
  </w:num>
  <w:num w:numId="46">
    <w:abstractNumId w:val="42"/>
  </w:num>
  <w:num w:numId="47">
    <w:abstractNumId w:val="5"/>
  </w:num>
  <w:num w:numId="48">
    <w:abstractNumId w:val="43"/>
  </w:num>
  <w:num w:numId="49">
    <w:abstractNumId w:val="48"/>
  </w:num>
  <w:num w:numId="50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B"/>
    <w:rsid w:val="00006EC1"/>
    <w:rsid w:val="00030A3D"/>
    <w:rsid w:val="00032C82"/>
    <w:rsid w:val="000421C3"/>
    <w:rsid w:val="00050A0B"/>
    <w:rsid w:val="000838F1"/>
    <w:rsid w:val="000856DD"/>
    <w:rsid w:val="00086CD9"/>
    <w:rsid w:val="000A143B"/>
    <w:rsid w:val="000A6B77"/>
    <w:rsid w:val="000B4E2F"/>
    <w:rsid w:val="000C2F04"/>
    <w:rsid w:val="000E497C"/>
    <w:rsid w:val="000E6DF9"/>
    <w:rsid w:val="000F7E38"/>
    <w:rsid w:val="001249C1"/>
    <w:rsid w:val="0012717D"/>
    <w:rsid w:val="00127A0E"/>
    <w:rsid w:val="00130103"/>
    <w:rsid w:val="00131047"/>
    <w:rsid w:val="00131D51"/>
    <w:rsid w:val="00152E18"/>
    <w:rsid w:val="00153A1E"/>
    <w:rsid w:val="001607CE"/>
    <w:rsid w:val="00160C17"/>
    <w:rsid w:val="001629AD"/>
    <w:rsid w:val="001741C1"/>
    <w:rsid w:val="001E1AEC"/>
    <w:rsid w:val="001F17E4"/>
    <w:rsid w:val="001F62C5"/>
    <w:rsid w:val="00214D30"/>
    <w:rsid w:val="00240452"/>
    <w:rsid w:val="00246C32"/>
    <w:rsid w:val="002667FD"/>
    <w:rsid w:val="00271204"/>
    <w:rsid w:val="00277B66"/>
    <w:rsid w:val="002919EC"/>
    <w:rsid w:val="0029236D"/>
    <w:rsid w:val="0029275F"/>
    <w:rsid w:val="002961AD"/>
    <w:rsid w:val="002A4F98"/>
    <w:rsid w:val="002B0E55"/>
    <w:rsid w:val="002C574B"/>
    <w:rsid w:val="002D1FFB"/>
    <w:rsid w:val="003062DA"/>
    <w:rsid w:val="00316C0C"/>
    <w:rsid w:val="0032281F"/>
    <w:rsid w:val="0032561B"/>
    <w:rsid w:val="00325709"/>
    <w:rsid w:val="00332581"/>
    <w:rsid w:val="00341A15"/>
    <w:rsid w:val="0034708D"/>
    <w:rsid w:val="003518AD"/>
    <w:rsid w:val="0036050D"/>
    <w:rsid w:val="00387E13"/>
    <w:rsid w:val="00396D0C"/>
    <w:rsid w:val="003A6E68"/>
    <w:rsid w:val="003B2B6E"/>
    <w:rsid w:val="003C35F3"/>
    <w:rsid w:val="003D525E"/>
    <w:rsid w:val="003E2D52"/>
    <w:rsid w:val="003F4A24"/>
    <w:rsid w:val="004270D7"/>
    <w:rsid w:val="004510E2"/>
    <w:rsid w:val="00454033"/>
    <w:rsid w:val="00462FB3"/>
    <w:rsid w:val="00465A19"/>
    <w:rsid w:val="00466707"/>
    <w:rsid w:val="004777FC"/>
    <w:rsid w:val="004840EA"/>
    <w:rsid w:val="00496568"/>
    <w:rsid w:val="004B5903"/>
    <w:rsid w:val="004B78F0"/>
    <w:rsid w:val="004C456B"/>
    <w:rsid w:val="004D3C4C"/>
    <w:rsid w:val="00506EE3"/>
    <w:rsid w:val="00507ACA"/>
    <w:rsid w:val="005414C1"/>
    <w:rsid w:val="00547037"/>
    <w:rsid w:val="00551EB8"/>
    <w:rsid w:val="0055362F"/>
    <w:rsid w:val="00556ECC"/>
    <w:rsid w:val="00557DF1"/>
    <w:rsid w:val="00561D2C"/>
    <w:rsid w:val="00567488"/>
    <w:rsid w:val="00576921"/>
    <w:rsid w:val="005949E2"/>
    <w:rsid w:val="005A2551"/>
    <w:rsid w:val="005C0539"/>
    <w:rsid w:val="005C0F35"/>
    <w:rsid w:val="005C7DEA"/>
    <w:rsid w:val="005F1396"/>
    <w:rsid w:val="005F3A92"/>
    <w:rsid w:val="00641B0D"/>
    <w:rsid w:val="00645CB2"/>
    <w:rsid w:val="00652FC0"/>
    <w:rsid w:val="00682B04"/>
    <w:rsid w:val="00683FDC"/>
    <w:rsid w:val="00684D8C"/>
    <w:rsid w:val="0069453A"/>
    <w:rsid w:val="006A2B82"/>
    <w:rsid w:val="006B5887"/>
    <w:rsid w:val="006D1318"/>
    <w:rsid w:val="007134B1"/>
    <w:rsid w:val="00713AEB"/>
    <w:rsid w:val="007154A8"/>
    <w:rsid w:val="00722151"/>
    <w:rsid w:val="00723D5F"/>
    <w:rsid w:val="00731EC4"/>
    <w:rsid w:val="00736FDA"/>
    <w:rsid w:val="00743168"/>
    <w:rsid w:val="00745110"/>
    <w:rsid w:val="0075262E"/>
    <w:rsid w:val="00762C9F"/>
    <w:rsid w:val="00767ACF"/>
    <w:rsid w:val="00771CD5"/>
    <w:rsid w:val="00772F31"/>
    <w:rsid w:val="00790CB8"/>
    <w:rsid w:val="007961B8"/>
    <w:rsid w:val="007A0940"/>
    <w:rsid w:val="007B3C2B"/>
    <w:rsid w:val="007B5002"/>
    <w:rsid w:val="007D4C89"/>
    <w:rsid w:val="007E437F"/>
    <w:rsid w:val="007F11CD"/>
    <w:rsid w:val="008021B0"/>
    <w:rsid w:val="00810629"/>
    <w:rsid w:val="00811A79"/>
    <w:rsid w:val="00813899"/>
    <w:rsid w:val="00825F7E"/>
    <w:rsid w:val="008339A4"/>
    <w:rsid w:val="0084188C"/>
    <w:rsid w:val="00841BB5"/>
    <w:rsid w:val="00851BD1"/>
    <w:rsid w:val="00857320"/>
    <w:rsid w:val="0088338C"/>
    <w:rsid w:val="008A0631"/>
    <w:rsid w:val="008A6E54"/>
    <w:rsid w:val="008B5908"/>
    <w:rsid w:val="008C7ABD"/>
    <w:rsid w:val="008F3F6B"/>
    <w:rsid w:val="00900DF5"/>
    <w:rsid w:val="00902ED2"/>
    <w:rsid w:val="00916CF2"/>
    <w:rsid w:val="00922110"/>
    <w:rsid w:val="00925046"/>
    <w:rsid w:val="009436AA"/>
    <w:rsid w:val="00944D67"/>
    <w:rsid w:val="00952DEA"/>
    <w:rsid w:val="009875BF"/>
    <w:rsid w:val="0099409F"/>
    <w:rsid w:val="009B317A"/>
    <w:rsid w:val="009B565E"/>
    <w:rsid w:val="009C21D9"/>
    <w:rsid w:val="009D4683"/>
    <w:rsid w:val="009D6738"/>
    <w:rsid w:val="009E538D"/>
    <w:rsid w:val="009E5724"/>
    <w:rsid w:val="009E6AEC"/>
    <w:rsid w:val="00A0052F"/>
    <w:rsid w:val="00A02C0F"/>
    <w:rsid w:val="00A063D4"/>
    <w:rsid w:val="00A07C36"/>
    <w:rsid w:val="00A26512"/>
    <w:rsid w:val="00A34E3C"/>
    <w:rsid w:val="00A360B0"/>
    <w:rsid w:val="00A40E59"/>
    <w:rsid w:val="00A42B50"/>
    <w:rsid w:val="00A67C19"/>
    <w:rsid w:val="00A76B99"/>
    <w:rsid w:val="00A861E1"/>
    <w:rsid w:val="00A9779D"/>
    <w:rsid w:val="00AB4C40"/>
    <w:rsid w:val="00AB65AA"/>
    <w:rsid w:val="00AC446F"/>
    <w:rsid w:val="00AC59C3"/>
    <w:rsid w:val="00AD12E7"/>
    <w:rsid w:val="00AD265D"/>
    <w:rsid w:val="00AD2EB8"/>
    <w:rsid w:val="00AD45F1"/>
    <w:rsid w:val="00B01E2D"/>
    <w:rsid w:val="00B07C04"/>
    <w:rsid w:val="00B133A7"/>
    <w:rsid w:val="00B1509F"/>
    <w:rsid w:val="00B45E14"/>
    <w:rsid w:val="00B46997"/>
    <w:rsid w:val="00B67653"/>
    <w:rsid w:val="00B67FCF"/>
    <w:rsid w:val="00B76879"/>
    <w:rsid w:val="00B80491"/>
    <w:rsid w:val="00B9052F"/>
    <w:rsid w:val="00BA5A02"/>
    <w:rsid w:val="00BC0ADE"/>
    <w:rsid w:val="00BC3B93"/>
    <w:rsid w:val="00BC3CA4"/>
    <w:rsid w:val="00BC548D"/>
    <w:rsid w:val="00BD38C6"/>
    <w:rsid w:val="00BE2B6E"/>
    <w:rsid w:val="00BE531C"/>
    <w:rsid w:val="00BE7F66"/>
    <w:rsid w:val="00BF02B4"/>
    <w:rsid w:val="00BF23C8"/>
    <w:rsid w:val="00C02482"/>
    <w:rsid w:val="00C073D5"/>
    <w:rsid w:val="00C104FC"/>
    <w:rsid w:val="00C134AF"/>
    <w:rsid w:val="00C2045C"/>
    <w:rsid w:val="00C20CC8"/>
    <w:rsid w:val="00C2523D"/>
    <w:rsid w:val="00C25806"/>
    <w:rsid w:val="00C30BD0"/>
    <w:rsid w:val="00C44283"/>
    <w:rsid w:val="00C47B60"/>
    <w:rsid w:val="00C76AEE"/>
    <w:rsid w:val="00C81480"/>
    <w:rsid w:val="00CA16C1"/>
    <w:rsid w:val="00CC5751"/>
    <w:rsid w:val="00CC7341"/>
    <w:rsid w:val="00CD19EA"/>
    <w:rsid w:val="00CD3CA4"/>
    <w:rsid w:val="00CF6A54"/>
    <w:rsid w:val="00D00D5E"/>
    <w:rsid w:val="00D06B2D"/>
    <w:rsid w:val="00D24BB2"/>
    <w:rsid w:val="00D26C8B"/>
    <w:rsid w:val="00D7471B"/>
    <w:rsid w:val="00D92A12"/>
    <w:rsid w:val="00DA22B5"/>
    <w:rsid w:val="00DA2974"/>
    <w:rsid w:val="00DA7FC0"/>
    <w:rsid w:val="00DB7C09"/>
    <w:rsid w:val="00DD7145"/>
    <w:rsid w:val="00DD7A36"/>
    <w:rsid w:val="00DF21CB"/>
    <w:rsid w:val="00DF51C7"/>
    <w:rsid w:val="00DF55C0"/>
    <w:rsid w:val="00DF7757"/>
    <w:rsid w:val="00DF7DC8"/>
    <w:rsid w:val="00E113DD"/>
    <w:rsid w:val="00E1441A"/>
    <w:rsid w:val="00E15304"/>
    <w:rsid w:val="00E23517"/>
    <w:rsid w:val="00E37E87"/>
    <w:rsid w:val="00E4539E"/>
    <w:rsid w:val="00E5023F"/>
    <w:rsid w:val="00E51909"/>
    <w:rsid w:val="00E53607"/>
    <w:rsid w:val="00E811F3"/>
    <w:rsid w:val="00E96939"/>
    <w:rsid w:val="00EA06A0"/>
    <w:rsid w:val="00EA23A0"/>
    <w:rsid w:val="00EB1F08"/>
    <w:rsid w:val="00EB450E"/>
    <w:rsid w:val="00EC4A10"/>
    <w:rsid w:val="00EC4F9E"/>
    <w:rsid w:val="00EC67A7"/>
    <w:rsid w:val="00EF3FEB"/>
    <w:rsid w:val="00F01E1E"/>
    <w:rsid w:val="00F30C5E"/>
    <w:rsid w:val="00F33DB4"/>
    <w:rsid w:val="00F75021"/>
    <w:rsid w:val="00FA0E1E"/>
    <w:rsid w:val="00FD2AB0"/>
    <w:rsid w:val="00FD5C09"/>
    <w:rsid w:val="00FE158E"/>
    <w:rsid w:val="00FE7439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C1"/>
  </w:style>
  <w:style w:type="paragraph" w:styleId="Footer">
    <w:name w:val="footer"/>
    <w:basedOn w:val="Normal"/>
    <w:link w:val="Foot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C1"/>
  </w:style>
  <w:style w:type="character" w:styleId="PageNumber">
    <w:name w:val="page number"/>
    <w:basedOn w:val="DefaultParagraphFont"/>
    <w:uiPriority w:val="99"/>
    <w:semiHidden/>
    <w:unhideWhenUsed/>
    <w:rsid w:val="008339A4"/>
  </w:style>
  <w:style w:type="paragraph" w:styleId="BalloonText">
    <w:name w:val="Balloon Text"/>
    <w:basedOn w:val="Normal"/>
    <w:link w:val="BalloonTextChar"/>
    <w:uiPriority w:val="99"/>
    <w:semiHidden/>
    <w:unhideWhenUsed/>
    <w:rsid w:val="00A063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D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E1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DB7C0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97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62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ice.org.uk/guidance/qs189" TargetMode="External"/><Relationship Id="rId21" Type="http://schemas.openxmlformats.org/officeDocument/2006/relationships/hyperlink" Target="https://supportaftersuicide.org.uk/resource" TargetMode="External"/><Relationship Id="rId42" Type="http://schemas.openxmlformats.org/officeDocument/2006/relationships/hyperlink" Target="https://www.samaritans.org/how-we-can-help/contact-samaritan/" TargetMode="External"/><Relationship Id="rId63" Type="http://schemas.openxmlformats.org/officeDocument/2006/relationships/hyperlink" Target="http://www.suicidepreventionlifeline.org/" TargetMode="External"/><Relationship Id="rId84" Type="http://schemas.openxmlformats.org/officeDocument/2006/relationships/hyperlink" Target="https://www.iasp.info/resources/Postvention/National_Suicide_Survivor_Organizations/" TargetMode="External"/><Relationship Id="rId138" Type="http://schemas.openxmlformats.org/officeDocument/2006/relationships/hyperlink" Target="https://232fe0d6-f8f4-43eb-bc5d-6aa50ee47dc5.filesusr.com/ugd/6b474f_24d5779e55dd40ea85d5b81357b84f4e.pdf" TargetMode="External"/><Relationship Id="rId159" Type="http://schemas.openxmlformats.org/officeDocument/2006/relationships/hyperlink" Target="https://www.rcpsych.ac.uk/docs/default-source/improving-care/better-mh-policy/college-reports/college-report-cr158.pdf?sfvrsn=fcf95b93_2" TargetMode="External"/><Relationship Id="rId107" Type="http://schemas.openxmlformats.org/officeDocument/2006/relationships/hyperlink" Target="https://www.ranzcp.org/files/resources/college_statements/clinician/cpg/deliberate-self-harm-cpg.aspx" TargetMode="External"/><Relationship Id="rId11" Type="http://schemas.openxmlformats.org/officeDocument/2006/relationships/hyperlink" Target="https://apps.who.int/iris/bitstream/handle/10665/131056/9789241564779_eng.pdf?sequence=1&amp;isAllowed=y" TargetMode="External"/><Relationship Id="rId32" Type="http://schemas.openxmlformats.org/officeDocument/2006/relationships/hyperlink" Target="https://www.mind.org.uk/information-support/coronavirus/" TargetMode="External"/><Relationship Id="rId53" Type="http://schemas.openxmlformats.org/officeDocument/2006/relationships/hyperlink" Target="http://www.selfinjurysupport.org.uk/help-and-support-self-injury" TargetMode="External"/><Relationship Id="rId74" Type="http://schemas.openxmlformats.org/officeDocument/2006/relationships/hyperlink" Target="https://kidshelpphone.ca/" TargetMode="External"/><Relationship Id="rId128" Type="http://schemas.openxmlformats.org/officeDocument/2006/relationships/hyperlink" Target="https://www.thelancet.com/pdfs/journals/landig/PIIS2589-7500(19)30199-2.pdf" TargetMode="External"/><Relationship Id="rId149" Type="http://schemas.openxmlformats.org/officeDocument/2006/relationships/hyperlink" Target="https://www.sprc.org/resources-programs/managers-guide-suicide-postvention-workplace-10-action-steps-dealing-aftermath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earn.nes.nhs.scot/30265/psychosocial-mental-health-and-wellbeing-support/taking-care-of-other-people/supporting-people-with-additional-needs/covid-19-mental-health-and-suicide-prevention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afsp.org/suicide-prevention-resources" TargetMode="External"/><Relationship Id="rId43" Type="http://schemas.openxmlformats.org/officeDocument/2006/relationships/hyperlink" Target="https://www.mind.org.uk/need-urgent-help/" TargetMode="External"/><Relationship Id="rId64" Type="http://schemas.openxmlformats.org/officeDocument/2006/relationships/hyperlink" Target="http://www.crisistextline.org/" TargetMode="External"/><Relationship Id="rId118" Type="http://schemas.openxmlformats.org/officeDocument/2006/relationships/hyperlink" Target="https://www.cdc.gov/violenceprevention/pdf/suicideTechnicalPackage.pdf" TargetMode="External"/><Relationship Id="rId139" Type="http://schemas.openxmlformats.org/officeDocument/2006/relationships/hyperlink" Target="https://232fe0d6-f8f4-43eb-bc5d-6aa50ee47dc5.filesusr.com/ugd/6b474f_daca72f1919b4c1eaddb8cfcbb102034.pdf" TargetMode="External"/><Relationship Id="rId85" Type="http://schemas.openxmlformats.org/officeDocument/2006/relationships/hyperlink" Target="https://www.iasp.info/resources/Crisis_Centres/" TargetMode="External"/><Relationship Id="rId150" Type="http://schemas.openxmlformats.org/officeDocument/2006/relationships/hyperlink" Target="https://www.mind.org.uk/workplace/coronavirus-and-work/tips-for-supporting-yourself-and-your-team/" TargetMode="External"/><Relationship Id="rId12" Type="http://schemas.openxmlformats.org/officeDocument/2006/relationships/hyperlink" Target="https://www.ncbi.nlm.nih.gov/pmc/articles/PMC7377764/" TargetMode="External"/><Relationship Id="rId17" Type="http://schemas.openxmlformats.org/officeDocument/2006/relationships/hyperlink" Target="https://www.crd.york.ac.uk/prospero/display_record.php?RecordID=178819" TargetMode="External"/><Relationship Id="rId33" Type="http://schemas.openxmlformats.org/officeDocument/2006/relationships/hyperlink" Target="https://www.rcpsych.ac.uk/mental-health/problems-disorders/self-harm" TargetMode="External"/><Relationship Id="rId38" Type="http://schemas.openxmlformats.org/officeDocument/2006/relationships/hyperlink" Target="https://www.nhs.uk/conditions/stress-anxiety-depression/ways-relieve-stress/" TargetMode="External"/><Relationship Id="rId59" Type="http://schemas.openxmlformats.org/officeDocument/2006/relationships/hyperlink" Target="https://supportaftersuicide.org.uk/resource" TargetMode="External"/><Relationship Id="rId103" Type="http://schemas.openxmlformats.org/officeDocument/2006/relationships/hyperlink" Target="https://www.nice.org.uk/guidance/cg133" TargetMode="External"/><Relationship Id="rId108" Type="http://schemas.openxmlformats.org/officeDocument/2006/relationships/hyperlink" Target="https://www.who.int/mental_health/mhgap/evidence/suicide/en/" TargetMode="External"/><Relationship Id="rId124" Type="http://schemas.openxmlformats.org/officeDocument/2006/relationships/hyperlink" Target="https://www.wpanet.org/post/suicide-prevention-during-and-after-the-covid-19-pandemic-evidence-based-recommendations-2020" TargetMode="External"/><Relationship Id="rId129" Type="http://schemas.openxmlformats.org/officeDocument/2006/relationships/hyperlink" Target="https://oxfordhealthbrc.nihr.ac.uk/our-work/oxppl/table-5-digital-technologies-and-telepsychiatry/" TargetMode="External"/><Relationship Id="rId54" Type="http://schemas.openxmlformats.org/officeDocument/2006/relationships/hyperlink" Target="https://play.google.com/store/apps/details?id=uk.org.suicideprevention.stayalive&amp;hl=en_GB" TargetMode="External"/><Relationship Id="rId70" Type="http://schemas.openxmlformats.org/officeDocument/2006/relationships/hyperlink" Target="https://thetrevorproject.org/" TargetMode="External"/><Relationship Id="rId75" Type="http://schemas.openxmlformats.org/officeDocument/2006/relationships/hyperlink" Target="https://www.hopeforwellness.ca/" TargetMode="External"/><Relationship Id="rId91" Type="http://schemas.openxmlformats.org/officeDocument/2006/relationships/hyperlink" Target="file:///Users/aysekurtulmus/Downloads/&#8226;%09https:/www.psychiatry.org/psychiatrists/practice/clinical-practice-guidelines" TargetMode="External"/><Relationship Id="rId96" Type="http://schemas.openxmlformats.org/officeDocument/2006/relationships/hyperlink" Target="http://oxfordhealthbrc.nihr.ac.uk/wp-content/uploads/2021/01/Assessing-suicide-risk-in-the-contect-of-covid-tips-for-staff-OHFT-version-2.pdf" TargetMode="External"/><Relationship Id="rId140" Type="http://schemas.openxmlformats.org/officeDocument/2006/relationships/hyperlink" Target="https://232fe0d6-f8f4-43eb-bc5d-6aa50ee47dc5.filesusr.com/ugd/6b474f_a6f6d0a5cba34ce98629bfd03a2a9c8b.pdf" TargetMode="External"/><Relationship Id="rId145" Type="http://schemas.openxmlformats.org/officeDocument/2006/relationships/hyperlink" Target="https://www.traumagroup.org/" TargetMode="External"/><Relationship Id="rId16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anada.ca/en/public-health/services/diseases/2019-novel-coronavirus-infection/mental-health.html" TargetMode="External"/><Relationship Id="rId28" Type="http://schemas.openxmlformats.org/officeDocument/2006/relationships/hyperlink" Target="https://www.yourhealthinmind.org/" TargetMode="External"/><Relationship Id="rId49" Type="http://schemas.openxmlformats.org/officeDocument/2006/relationships/hyperlink" Target="http://www.papyrus-uk.org/more/hopelineuk" TargetMode="External"/><Relationship Id="rId114" Type="http://schemas.openxmlformats.org/officeDocument/2006/relationships/hyperlink" Target="https://www.nice.org.uk/guidance/qs189" TargetMode="External"/><Relationship Id="rId119" Type="http://schemas.openxmlformats.org/officeDocument/2006/relationships/hyperlink" Target="https://www.cdc.gov/violenceprevention/suicide/resources.html" TargetMode="External"/><Relationship Id="rId44" Type="http://schemas.openxmlformats.org/officeDocument/2006/relationships/hyperlink" Target="http://learn.4mentalhealth.com/" TargetMode="External"/><Relationship Id="rId60" Type="http://schemas.openxmlformats.org/officeDocument/2006/relationships/hyperlink" Target="https://supportaftersuicide.org.uk/wp-content/uploads/2020/04/Help-is-at-Hand-guide.pdf" TargetMode="External"/><Relationship Id="rId65" Type="http://schemas.openxmlformats.org/officeDocument/2006/relationships/hyperlink" Target="https://www.veteranscrisisline.net/" TargetMode="External"/><Relationship Id="rId81" Type="http://schemas.openxmlformats.org/officeDocument/2006/relationships/hyperlink" Target="https://www.yourhealthinmind.org/for-carers/caring-for-someone-with-a-mental-illness" TargetMode="External"/><Relationship Id="rId86" Type="http://schemas.openxmlformats.org/officeDocument/2006/relationships/hyperlink" Target="https://www.nice.org.uk/guidance/cg133" TargetMode="External"/><Relationship Id="rId130" Type="http://schemas.openxmlformats.org/officeDocument/2006/relationships/hyperlink" Target="https://www.rcpsych.ac.uk/docs/default-source/members/faculties/liaison-psychiatry/alternatives-to-eds-for-mental-health-assessments-august-2020.pdf?sfvrsn=679256a_2" TargetMode="External"/><Relationship Id="rId135" Type="http://schemas.openxmlformats.org/officeDocument/2006/relationships/hyperlink" Target="https://www.samaritans.org/about-samaritans/media-guidelines/" TargetMode="External"/><Relationship Id="rId151" Type="http://schemas.openxmlformats.org/officeDocument/2006/relationships/hyperlink" Target="https://www.cwmt.org.uk/line-manager-guide" TargetMode="External"/><Relationship Id="rId156" Type="http://schemas.openxmlformats.org/officeDocument/2006/relationships/hyperlink" Target="https://www.cwmt.org.uk/workplace-resources" TargetMode="External"/><Relationship Id="rId13" Type="http://schemas.openxmlformats.org/officeDocument/2006/relationships/hyperlink" Target="http://www.crd.york.ac.uk/prospero/" TargetMode="External"/><Relationship Id="rId18" Type="http://schemas.openxmlformats.org/officeDocument/2006/relationships/hyperlink" Target="https://www.wpanet.org/post/suicide-prevention-during-and-after-the-covid-19-pandemic-evidence-based-recommendations-2020" TargetMode="External"/><Relationship Id="rId39" Type="http://schemas.openxmlformats.org/officeDocument/2006/relationships/hyperlink" Target="https://www.nhs.uk/conditions/stress-anxiety-depression/feeling-lonely/" TargetMode="External"/><Relationship Id="rId109" Type="http://schemas.openxmlformats.org/officeDocument/2006/relationships/hyperlink" Target="https://learn.nes.nhs.scot/30265/psychosocial-mental-health-and-wellbeing-support/taking-care-of-other-people/supporting-people-with-additional-needs/covid-19-mental-health-and-suicide-prevention" TargetMode="External"/><Relationship Id="rId34" Type="http://schemas.openxmlformats.org/officeDocument/2006/relationships/hyperlink" Target="https://www.rcpsych.ac.uk/mental-health/problems-disorders/feeling-on-the-edge" TargetMode="External"/><Relationship Id="rId50" Type="http://schemas.openxmlformats.org/officeDocument/2006/relationships/hyperlink" Target="https://www.thecalmzone.net/" TargetMode="External"/><Relationship Id="rId55" Type="http://schemas.openxmlformats.org/officeDocument/2006/relationships/hyperlink" Target="https://www.nhs.uk/apps-library/distract/" TargetMode="External"/><Relationship Id="rId76" Type="http://schemas.openxmlformats.org/officeDocument/2006/relationships/hyperlink" Target="https://www.crisisservicescanada.ca/en/looking-for-local-resources-support/" TargetMode="External"/><Relationship Id="rId97" Type="http://schemas.openxmlformats.org/officeDocument/2006/relationships/hyperlink" Target="https://vimeo.com/338176393" TargetMode="External"/><Relationship Id="rId104" Type="http://schemas.openxmlformats.org/officeDocument/2006/relationships/hyperlink" Target="https://www.healthquality.va.gov/guidelines/MH/srb/VADoDSuicideRiskFullCPGFinal5088212019.pdf" TargetMode="External"/><Relationship Id="rId120" Type="http://schemas.openxmlformats.org/officeDocument/2006/relationships/hyperlink" Target="https://www.cdc.gov/ruralhealth/suicide/policybrief.html" TargetMode="External"/><Relationship Id="rId125" Type="http://schemas.openxmlformats.org/officeDocument/2006/relationships/hyperlink" Target="https://www.thelancet.com/journals/lanpsy/article/PIIS2215-0366(20)30171-1/fulltext" TargetMode="External"/><Relationship Id="rId141" Type="http://schemas.openxmlformats.org/officeDocument/2006/relationships/hyperlink" Target="https://www.who.int/docs/default-source/coronaviruse/mental-health-considerations.pdf?sfvrsn=6d3578af_10" TargetMode="External"/><Relationship Id="rId146" Type="http://schemas.openxmlformats.org/officeDocument/2006/relationships/hyperlink" Target="https://www.who.int/docs/default-source/coronaviruse/mental-health-considerations.pdf?sfvrsn=6d3578af_1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ottomlineinc.com/health/depression/supporting-a-loved-one-after-a-suicide-attempt" TargetMode="External"/><Relationship Id="rId92" Type="http://schemas.openxmlformats.org/officeDocument/2006/relationships/hyperlink" Target="file:///Users/aysekurtulmus/Downloads/&#8226;%09https:/www.cdc.gov/violenceprevention/pdf/suicideTechnicalPackage.pdf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yourhealthinmind.org/get-help/first-steps-to-get-help" TargetMode="External"/><Relationship Id="rId24" Type="http://schemas.openxmlformats.org/officeDocument/2006/relationships/hyperlink" Target="https://www.canada.ca/en/public-health/services/suicide-prevention/warning-signs.html" TargetMode="External"/><Relationship Id="rId40" Type="http://schemas.openxmlformats.org/officeDocument/2006/relationships/hyperlink" Target="https://www.samaritans.org/how-we-can-help/contact-samaritan/" TargetMode="External"/><Relationship Id="rId45" Type="http://schemas.openxmlformats.org/officeDocument/2006/relationships/hyperlink" Target="http://www.callhelpline.org.uk/" TargetMode="External"/><Relationship Id="rId66" Type="http://schemas.openxmlformats.org/officeDocument/2006/relationships/hyperlink" Target="http://vets4warriors.com/" TargetMode="External"/><Relationship Id="rId87" Type="http://schemas.openxmlformats.org/officeDocument/2006/relationships/hyperlink" Target="https://www.nice.org.uk/guidance/cg16" TargetMode="External"/><Relationship Id="rId110" Type="http://schemas.openxmlformats.org/officeDocument/2006/relationships/hyperlink" Target="http://oxfordhealthbrc.nihr.ac.uk/wp-content/uploads/2021/01/Assessing-suicide-risk-in-the-contect-of-covid-tips-for-staff-OHFT-version-2.pdf" TargetMode="External"/><Relationship Id="rId115" Type="http://schemas.openxmlformats.org/officeDocument/2006/relationships/hyperlink" Target="https://www.rcpsych.ac.uk/docs/default-source/improving-care/better-mh-policy/position-statements/ps03-2010.pdf?sfvrsn=aece6c9c_4" TargetMode="External"/><Relationship Id="rId131" Type="http://schemas.openxmlformats.org/officeDocument/2006/relationships/hyperlink" Target="http://oxfordhealthbrc.nihr.ac.uk/wp-content/uploads/2020/08/Samaritans-Covid-19-Communications-briefing-May-20-3.docx" TargetMode="External"/><Relationship Id="rId136" Type="http://schemas.openxmlformats.org/officeDocument/2006/relationships/hyperlink" Target="https://www.iasp.info/pdf/2020_briefing_statement_ABversion_reporting_on_suicide_during_covid19.pdf" TargetMode="External"/><Relationship Id="rId157" Type="http://schemas.openxmlformats.org/officeDocument/2006/relationships/hyperlink" Target="https://www.nice.org.uk/guidance/cg133" TargetMode="External"/><Relationship Id="rId61" Type="http://schemas.openxmlformats.org/officeDocument/2006/relationships/hyperlink" Target="https://supportaftersuicide.org.uk/wp-content/uploads/2019/05/Finding_the_Words.pdf" TargetMode="External"/><Relationship Id="rId82" Type="http://schemas.openxmlformats.org/officeDocument/2006/relationships/hyperlink" Target="https://www.suicideline.org.au/resource/supporting-someone-after-a-suicide-attempt/" TargetMode="External"/><Relationship Id="rId152" Type="http://schemas.openxmlformats.org/officeDocument/2006/relationships/hyperlink" Target="https://www.acas.org.uk/working-safely-coronavirus" TargetMode="External"/><Relationship Id="rId19" Type="http://schemas.openxmlformats.org/officeDocument/2006/relationships/hyperlink" Target="https://learn.nes.nhs.scot/30265/psychosocial-mental-health-and-wellbeing-support/taking-care-of-other-people/supporting-people-with-additional-needs/covid-19-mental-health-and-suicide-prevention" TargetMode="External"/><Relationship Id="rId14" Type="http://schemas.openxmlformats.org/officeDocument/2006/relationships/hyperlink" Target="https://zika.ispm.unibe.ch/assets/data/pub/search_module/" TargetMode="External"/><Relationship Id="rId30" Type="http://schemas.openxmlformats.org/officeDocument/2006/relationships/hyperlink" Target="https://www.yourhealthinmind.org/for-carers/caring-for-someone-with-a-mental-illness" TargetMode="External"/><Relationship Id="rId35" Type="http://schemas.openxmlformats.org/officeDocument/2006/relationships/hyperlink" Target="https://www.rcpsych.ac.uk/docs/default-source/improving-care/nccmh/suicide-prevention/wave-1-resources/coping-with-self-harm-brochure.pdf?sfvrsn=336b1409_2" TargetMode="External"/><Relationship Id="rId56" Type="http://schemas.openxmlformats.org/officeDocument/2006/relationships/hyperlink" Target="https://www.giveusashout.org/" TargetMode="External"/><Relationship Id="rId77" Type="http://schemas.openxmlformats.org/officeDocument/2006/relationships/hyperlink" Target="https://suicideprevention.ca/need-help/" TargetMode="External"/><Relationship Id="rId100" Type="http://schemas.openxmlformats.org/officeDocument/2006/relationships/hyperlink" Target="https://www.nice.org.uk/guidance/cg133" TargetMode="External"/><Relationship Id="rId105" Type="http://schemas.openxmlformats.org/officeDocument/2006/relationships/hyperlink" Target="https://www.psychiatry.org/psychiatrists/practice/clinical-practice-guidelines" TargetMode="External"/><Relationship Id="rId126" Type="http://schemas.openxmlformats.org/officeDocument/2006/relationships/hyperlink" Target="https://jamanetwork.com/journals/jamapsychiatry/fullarticle/2764584" TargetMode="External"/><Relationship Id="rId147" Type="http://schemas.openxmlformats.org/officeDocument/2006/relationships/hyperlink" Target="https://interagencystandingcommittee.org/system/files/2020-06/IASC%20Guidance%20on%20Operational%20considerations%20for%20Multisectoral%20MHPSS%20Programmes%20during%20the%20COVID-19%20Pandemic.pdf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getconnected.org.uk/" TargetMode="External"/><Relationship Id="rId72" Type="http://schemas.openxmlformats.org/officeDocument/2006/relationships/hyperlink" Target="https://www.canada.ca/en/public-health/services/diseases/2019-novel-coronavirus-infection/mental-health.html" TargetMode="External"/><Relationship Id="rId93" Type="http://schemas.openxmlformats.org/officeDocument/2006/relationships/hyperlink" Target="https://www.ranzcp.org/files/resources/college_statements/clinician/cpg/deliberate-self-harm-cpg.aspx" TargetMode="External"/><Relationship Id="rId98" Type="http://schemas.openxmlformats.org/officeDocument/2006/relationships/hyperlink" Target="http://oxfordhealthbrc.nihr.ac.uk/wp-content/uploads/2021/01/Assessing-suicide-risk-in-the-contect-of-covid-tips-for-staff-OHFT-version-2.pdf" TargetMode="External"/><Relationship Id="rId121" Type="http://schemas.openxmlformats.org/officeDocument/2006/relationships/hyperlink" Target="https://www.healthquality.va.gov/guidelines/mh/srb/index.asp" TargetMode="External"/><Relationship Id="rId142" Type="http://schemas.openxmlformats.org/officeDocument/2006/relationships/hyperlink" Target="https://interagencystandingcommittee.org/system/files/2020-06/IASC%20Guidance%20on%20Operational%20considerations%20for%20Multisectoral%20MHPSS%20Programmes%20during%20the%20COVID-19%20Pandemic.pdf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www.suicideinfo.ca/workshops" TargetMode="External"/><Relationship Id="rId46" Type="http://schemas.openxmlformats.org/officeDocument/2006/relationships/hyperlink" Target="https://breathingspace.scot/" TargetMode="External"/><Relationship Id="rId67" Type="http://schemas.openxmlformats.org/officeDocument/2006/relationships/hyperlink" Target="https://www.samhsa.gov/find-help" TargetMode="External"/><Relationship Id="rId116" Type="http://schemas.openxmlformats.org/officeDocument/2006/relationships/hyperlink" Target="https://www.nice.org.uk/guidance/ng105" TargetMode="External"/><Relationship Id="rId137" Type="http://schemas.openxmlformats.org/officeDocument/2006/relationships/hyperlink" Target="https://232fe0d6-f8f4-43eb-bc5d-6aa50ee47dc5.filesusr.com/ugd/6b474f_2cdef2cbb07241c09656937e76907018.pdf" TargetMode="External"/><Relationship Id="rId158" Type="http://schemas.openxmlformats.org/officeDocument/2006/relationships/hyperlink" Target="https://www.nice.org.uk/guidance/cg16" TargetMode="External"/><Relationship Id="rId20" Type="http://schemas.openxmlformats.org/officeDocument/2006/relationships/hyperlink" Target="https://www.rcpsych.ac.uk/mental-health/treatments-and-wellbeing/covid-19-self-harm-and-suicide" TargetMode="External"/><Relationship Id="rId41" Type="http://schemas.openxmlformats.org/officeDocument/2006/relationships/hyperlink" Target="https://eur01.safelinks.protection.outlook.com/?url=https%3A%2F%2Fwww.nhs.uk%2Fservice-search%2Fother-services%2FMental-health-information-and-support%2FLocationSearch%2F330&amp;data=02%7C01%7C%7C8d91c447584d44165e8808d80150acb9%7C1faf88fea9984c5b93c9210a11d9a5c2%7C0%7C0%7C637260793285826239&amp;sdata=9nCe0K%2BIDEgUKvKusH4fsXouDtiKBr5QMuREnIVME2E%3D&amp;reserved=0" TargetMode="External"/><Relationship Id="rId62" Type="http://schemas.openxmlformats.org/officeDocument/2006/relationships/hyperlink" Target="https://afsp.org/suicide-prevention-resources" TargetMode="External"/><Relationship Id="rId83" Type="http://schemas.openxmlformats.org/officeDocument/2006/relationships/hyperlink" Target="https://www.psychologytools.com/articles/free-guide-to-living-with-worry-and-anxiety-amidst-global-uncertainty/" TargetMode="External"/><Relationship Id="rId88" Type="http://schemas.openxmlformats.org/officeDocument/2006/relationships/hyperlink" Target="https://www.nice.org.uk/guidance/cg16" TargetMode="External"/><Relationship Id="rId111" Type="http://schemas.openxmlformats.org/officeDocument/2006/relationships/hyperlink" Target="https://www.stayingsafe.net/home" TargetMode="External"/><Relationship Id="rId132" Type="http://schemas.openxmlformats.org/officeDocument/2006/relationships/hyperlink" Target="https://www.iasp.info/pdf/2020_briefing_statement_ABversion_reporting_on_suicide_during_covid19.pdf" TargetMode="External"/><Relationship Id="rId153" Type="http://schemas.openxmlformats.org/officeDocument/2006/relationships/hyperlink" Target="https://hbr.org/2020/03/a-guide-to-managing-your-newly-remote-workers" TargetMode="External"/><Relationship Id="rId15" Type="http://schemas.openxmlformats.org/officeDocument/2006/relationships/hyperlink" Target="https://covid-nma.com/" TargetMode="External"/><Relationship Id="rId36" Type="http://schemas.openxmlformats.org/officeDocument/2006/relationships/hyperlink" Target="https://www.rcpsych.ac.uk/docs/default-source/improving-care/nccmh/suicide-prevention/wave-1-resources/young-people-who-self-harm-a-guide-for-school-staff.pdf?sfvrsn=e6ebf7ca_2" TargetMode="External"/><Relationship Id="rId57" Type="http://schemas.openxmlformats.org/officeDocument/2006/relationships/hyperlink" Target="https://www.rethink.org/advice-and-information/carers-hub/suicidal-thoughts-how-to-support-someone/" TargetMode="External"/><Relationship Id="rId106" Type="http://schemas.openxmlformats.org/officeDocument/2006/relationships/hyperlink" Target="&#8226;%09https:/www.cdc.gov/violenceprevention/pdf/suicideTechnicalPackage.pdf" TargetMode="External"/><Relationship Id="rId127" Type="http://schemas.openxmlformats.org/officeDocument/2006/relationships/hyperlink" Target="https://www.rcpsych.ac.uk/docs/default-source/members/faculties/liaison-psychiatry/alternatives-to-eds-for-mental-health-assessments-august-2020.pdf?sfvrsn=679256a_2" TargetMode="External"/><Relationship Id="rId10" Type="http://schemas.openxmlformats.org/officeDocument/2006/relationships/hyperlink" Target="https://oxfordhealthbrc.nihr.ac.uk/our-work/oxppl/prevention-of-suicide-self-harm-in-the-context-of-covid-19/" TargetMode="External"/><Relationship Id="rId31" Type="http://schemas.openxmlformats.org/officeDocument/2006/relationships/hyperlink" Target="https://www.rcpsych.ac.uk/mental-health/treatments-and-wellbeing/covid-19-self-harm-and-suicide" TargetMode="External"/><Relationship Id="rId52" Type="http://schemas.openxmlformats.org/officeDocument/2006/relationships/hyperlink" Target="http://selfharm.co.uk/home" TargetMode="External"/><Relationship Id="rId73" Type="http://schemas.openxmlformats.org/officeDocument/2006/relationships/hyperlink" Target="https://ca.portal.gs/)" TargetMode="External"/><Relationship Id="rId78" Type="http://schemas.openxmlformats.org/officeDocument/2006/relationships/hyperlink" Target="https://www.canada.ca/en/department-national-defence/services/benefits-military/military-mental-health.html" TargetMode="External"/><Relationship Id="rId94" Type="http://schemas.openxmlformats.org/officeDocument/2006/relationships/hyperlink" Target="file:///Users/aysekurtulmus/Downloads/&#8226;%09https:/www.who.int/mental_health/mhgap/evidence/suicide/en" TargetMode="External"/><Relationship Id="rId99" Type="http://schemas.openxmlformats.org/officeDocument/2006/relationships/hyperlink" Target="https://doi.org/10.1101/2020.12.04.20244129" TargetMode="External"/><Relationship Id="rId101" Type="http://schemas.openxmlformats.org/officeDocument/2006/relationships/hyperlink" Target="https://www.nice.org.uk/guidance/cg16" TargetMode="External"/><Relationship Id="rId122" Type="http://schemas.openxmlformats.org/officeDocument/2006/relationships/hyperlink" Target="https://www.canada.ca/en/public-health/services/publications/healthy-living/overview-federal-initiatives-suicide-prevention.html" TargetMode="External"/><Relationship Id="rId143" Type="http://schemas.openxmlformats.org/officeDocument/2006/relationships/hyperlink" Target="https://www.mind.org.uk/workplace/coronavirus-and-work/tips-for-supporting-yourself-and-your-team/" TargetMode="External"/><Relationship Id="rId148" Type="http://schemas.openxmlformats.org/officeDocument/2006/relationships/hyperlink" Target="https://www.iasp.info/pdf/2020_briefing_statement_helping_workplaces_during_covid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coronavirus-covid-19-list-of-guidance" TargetMode="External"/><Relationship Id="rId26" Type="http://schemas.openxmlformats.org/officeDocument/2006/relationships/hyperlink" Target="https://www.mentalhealthcommission.ca/English/covid19" TargetMode="External"/><Relationship Id="rId47" Type="http://schemas.openxmlformats.org/officeDocument/2006/relationships/hyperlink" Target="https://www.lifelinehelpline.info/" TargetMode="External"/><Relationship Id="rId68" Type="http://schemas.openxmlformats.org/officeDocument/2006/relationships/hyperlink" Target="https://hotline.rainn.org/online/terms-of-service.jsp" TargetMode="External"/><Relationship Id="rId89" Type="http://schemas.openxmlformats.org/officeDocument/2006/relationships/hyperlink" Target="https://www.nice.org.uk/guidance/cg133" TargetMode="External"/><Relationship Id="rId112" Type="http://schemas.openxmlformats.org/officeDocument/2006/relationships/hyperlink" Target="https://www.marchnetwork.org/creative-isolation" TargetMode="External"/><Relationship Id="rId133" Type="http://schemas.openxmlformats.org/officeDocument/2006/relationships/hyperlink" Target="https://www.samaritans.org/about-samaritans/media-guidelines/" TargetMode="External"/><Relationship Id="rId154" Type="http://schemas.openxmlformats.org/officeDocument/2006/relationships/hyperlink" Target="https://www.gov.uk/coronavirus/worker-support" TargetMode="External"/><Relationship Id="rId16" Type="http://schemas.openxmlformats.org/officeDocument/2006/relationships/hyperlink" Target="https://covid19-suicide-lsr.info/" TargetMode="External"/><Relationship Id="rId37" Type="http://schemas.openxmlformats.org/officeDocument/2006/relationships/hyperlink" Target="https://www.cwmt.org.uk/resources" TargetMode="External"/><Relationship Id="rId58" Type="http://schemas.openxmlformats.org/officeDocument/2006/relationships/hyperlink" Target="https://www.mind.org.uk/information-support/helping-someone-else/supporting-someone-who-feels-suicidal/about-suicidal-feelings/?_ga=2.65549863.803040752.1597743193-846180825.1597743193" TargetMode="External"/><Relationship Id="rId79" Type="http://schemas.openxmlformats.org/officeDocument/2006/relationships/hyperlink" Target="https://www.sac-isc.gc.ca/eng/1576089278958/1576089333975" TargetMode="External"/><Relationship Id="rId102" Type="http://schemas.openxmlformats.org/officeDocument/2006/relationships/hyperlink" Target="https://www.nice.org.uk/guidance/cg16" TargetMode="External"/><Relationship Id="rId123" Type="http://schemas.openxmlformats.org/officeDocument/2006/relationships/hyperlink" Target="https://www.canada.ca/en/public-health/services/suicide-prevention.html" TargetMode="External"/><Relationship Id="rId144" Type="http://schemas.openxmlformats.org/officeDocument/2006/relationships/hyperlink" Target="https://www.cwmt.org.uk/workplace-resources" TargetMode="External"/><Relationship Id="rId90" Type="http://schemas.openxmlformats.org/officeDocument/2006/relationships/hyperlink" Target="https://www.healthquality.va.gov/guidelines/MH/srb/VADoDSuicideRiskFullCPGFinal5088212019.pdf" TargetMode="External"/><Relationship Id="rId27" Type="http://schemas.openxmlformats.org/officeDocument/2006/relationships/hyperlink" Target="https://www.health.gov.au/health-topics/suicide-prevention" TargetMode="External"/><Relationship Id="rId48" Type="http://schemas.openxmlformats.org/officeDocument/2006/relationships/hyperlink" Target="http://www.childline.org.uk/" TargetMode="External"/><Relationship Id="rId69" Type="http://schemas.openxmlformats.org/officeDocument/2006/relationships/hyperlink" Target="http://www.loveisrespect.org/" TargetMode="External"/><Relationship Id="rId113" Type="http://schemas.openxmlformats.org/officeDocument/2006/relationships/hyperlink" Target="https://www.nice.org.uk/guidance/ng105" TargetMode="External"/><Relationship Id="rId134" Type="http://schemas.openxmlformats.org/officeDocument/2006/relationships/hyperlink" Target="https://www.iasp.info/pdf/2020_briefing_statement_ABversion_reporting_on_suicide_during_covid19.pdf" TargetMode="External"/><Relationship Id="rId80" Type="http://schemas.openxmlformats.org/officeDocument/2006/relationships/hyperlink" Target="https://www.yourhealthinmind.org/" TargetMode="External"/><Relationship Id="rId155" Type="http://schemas.openxmlformats.org/officeDocument/2006/relationships/hyperlink" Target="https://www.cwmt.org.uk/working-from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24</Pages>
  <Words>12158</Words>
  <Characters>69307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Kurtulmus Ayse (RNU) Oxford Health</cp:lastModifiedBy>
  <cp:revision>89</cp:revision>
  <dcterms:created xsi:type="dcterms:W3CDTF">2020-09-17T11:40:00Z</dcterms:created>
  <dcterms:modified xsi:type="dcterms:W3CDTF">2021-03-18T09:19:00Z</dcterms:modified>
</cp:coreProperties>
</file>