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DAB7" w14:textId="54EC47B1" w:rsidR="00EA463C" w:rsidRPr="00585F9A" w:rsidRDefault="00585F9A" w:rsidP="6FEC84C3">
      <w:pPr>
        <w:pStyle w:val="NormalWeb"/>
        <w:rPr>
          <w:rFonts w:asciiTheme="minorHAnsi" w:hAnsiTheme="minorHAnsi" w:cstheme="minorBidi"/>
        </w:rPr>
      </w:pPr>
      <w:bookmarkStart w:id="0" w:name="_GoBack"/>
      <w:bookmarkEnd w:id="0"/>
      <w:r w:rsidRPr="6FEC84C3">
        <w:rPr>
          <w:rFonts w:asciiTheme="minorHAnsi" w:hAnsiTheme="minorHAnsi" w:cstheme="minorBidi"/>
          <w:b/>
          <w:bCs/>
        </w:rPr>
        <w:t xml:space="preserve">Mental Health in Development </w:t>
      </w:r>
      <w:r w:rsidR="1E25275F" w:rsidRPr="6FEC84C3">
        <w:rPr>
          <w:rFonts w:asciiTheme="minorHAnsi" w:hAnsiTheme="minorHAnsi" w:cstheme="minorBidi"/>
          <w:b/>
          <w:bCs/>
        </w:rPr>
        <w:t>Small Grant Awards</w:t>
      </w:r>
    </w:p>
    <w:p w14:paraId="2AF97653" w14:textId="59C053A7" w:rsidR="00EA463C" w:rsidRPr="00585F9A" w:rsidRDefault="4CF7ABAB" w:rsidP="0C0BD5C1">
      <w:pPr>
        <w:pStyle w:val="NormalWeb"/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 xml:space="preserve">We are welcoming applications to the </w:t>
      </w:r>
      <w:r w:rsidR="70752F06" w:rsidRPr="0C0BD5C1">
        <w:rPr>
          <w:rFonts w:asciiTheme="minorHAnsi" w:hAnsiTheme="minorHAnsi" w:cstheme="minorBidi"/>
        </w:rPr>
        <w:t>NIHR Oxford Health Biomedical Research Centre (BRC) Mental Health in Development theme</w:t>
      </w:r>
      <w:r w:rsidR="2FA669D1" w:rsidRPr="0C0BD5C1">
        <w:rPr>
          <w:rFonts w:asciiTheme="minorHAnsi" w:hAnsiTheme="minorHAnsi" w:cstheme="minorBidi"/>
        </w:rPr>
        <w:t>’s Small Grants Awards</w:t>
      </w:r>
      <w:r w:rsidR="70752F06" w:rsidRPr="0C0BD5C1">
        <w:rPr>
          <w:rFonts w:asciiTheme="minorHAnsi" w:hAnsiTheme="minorHAnsi" w:cstheme="minorBidi"/>
        </w:rPr>
        <w:t>.</w:t>
      </w:r>
    </w:p>
    <w:p w14:paraId="208B3814" w14:textId="65BE8626" w:rsidR="00EA463C" w:rsidRPr="00585F9A" w:rsidRDefault="6940F46E" w:rsidP="6FEC84C3">
      <w:pPr>
        <w:pStyle w:val="NormalWeb"/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 xml:space="preserve">Activities funded must meet </w:t>
      </w:r>
      <w:r w:rsidRPr="0C0BD5C1">
        <w:rPr>
          <w:rFonts w:asciiTheme="minorHAnsi" w:hAnsiTheme="minorHAnsi" w:cstheme="minorBidi"/>
          <w:u w:val="single"/>
        </w:rPr>
        <w:t xml:space="preserve">one or more </w:t>
      </w:r>
      <w:r w:rsidRPr="0C0BD5C1">
        <w:rPr>
          <w:rFonts w:asciiTheme="minorHAnsi" w:hAnsiTheme="minorHAnsi" w:cstheme="minorBidi"/>
        </w:rPr>
        <w:t>of the following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1674" w14:paraId="4BFB51A2" w14:textId="77777777" w:rsidTr="15294DBE">
        <w:tc>
          <w:tcPr>
            <w:tcW w:w="9016" w:type="dxa"/>
          </w:tcPr>
          <w:p w14:paraId="7691438E" w14:textId="239C6CB2" w:rsidR="008B1674" w:rsidRPr="008B1674" w:rsidRDefault="008B1674" w:rsidP="008B1674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bCs/>
              </w:rPr>
            </w:pPr>
            <w:r w:rsidRPr="087CCE54">
              <w:rPr>
                <w:rFonts w:asciiTheme="minorHAnsi" w:hAnsiTheme="minorHAnsi" w:cstheme="minorBidi"/>
                <w:b/>
                <w:bCs/>
              </w:rPr>
              <w:t xml:space="preserve">To support activities which address the aims and objectives of the </w:t>
            </w:r>
            <w:hyperlink r:id="rId10">
              <w:r w:rsidRPr="087CCE54">
                <w:rPr>
                  <w:rStyle w:val="Hyperlink"/>
                  <w:rFonts w:asciiTheme="minorHAnsi" w:hAnsiTheme="minorHAnsi" w:cstheme="minorBidi"/>
                  <w:b/>
                  <w:bCs/>
                </w:rPr>
                <w:t>Mental Health in Development theme</w:t>
              </w:r>
            </w:hyperlink>
            <w:r w:rsidRPr="087CCE54">
              <w:rPr>
                <w:rFonts w:asciiTheme="minorHAnsi" w:hAnsiTheme="minorHAnsi" w:cstheme="minorBidi"/>
                <w:b/>
                <w:bCs/>
              </w:rPr>
              <w:t>.</w:t>
            </w:r>
          </w:p>
          <w:p w14:paraId="68087CBB" w14:textId="05B3B2B0" w:rsidR="008B1674" w:rsidRPr="008B1674" w:rsidRDefault="008B1674" w:rsidP="15294DBE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Bidi"/>
              </w:rPr>
            </w:pPr>
            <w:r w:rsidRPr="15294DBE">
              <w:rPr>
                <w:rFonts w:asciiTheme="minorHAnsi" w:hAnsiTheme="minorHAnsi" w:cstheme="minorBidi"/>
                <w:b/>
                <w:bCs/>
              </w:rPr>
              <w:t>To encourage and enable research collaborations</w:t>
            </w:r>
            <w:r w:rsidRPr="15294DBE">
              <w:rPr>
                <w:rFonts w:asciiTheme="minorHAnsi" w:hAnsiTheme="minorHAnsi" w:cstheme="minorBidi"/>
              </w:rPr>
              <w:t xml:space="preserve"> (particularly between and with Oxford Health, University of Oxford, University of Liverpool, University of York, University of Reading</w:t>
            </w:r>
            <w:r w:rsidR="5977A2B6" w:rsidRPr="15294DBE">
              <w:rPr>
                <w:rFonts w:asciiTheme="minorHAnsi" w:hAnsiTheme="minorHAnsi" w:cstheme="minorBidi"/>
              </w:rPr>
              <w:t>,</w:t>
            </w:r>
            <w:r w:rsidRPr="15294DBE">
              <w:rPr>
                <w:rFonts w:asciiTheme="minorHAnsi" w:hAnsiTheme="minorHAnsi" w:cstheme="minorBidi"/>
              </w:rPr>
              <w:t xml:space="preserve"> and University of Birmingham).</w:t>
            </w:r>
          </w:p>
          <w:p w14:paraId="1C3C2F9D" w14:textId="40613F39" w:rsidR="008B1674" w:rsidRPr="008B1674" w:rsidRDefault="008B1674" w:rsidP="6FEC84C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bCs/>
              </w:rPr>
            </w:pPr>
            <w:r w:rsidRPr="0C0BD5C1">
              <w:rPr>
                <w:rFonts w:asciiTheme="minorHAnsi" w:hAnsiTheme="minorHAnsi" w:cstheme="minorBidi"/>
                <w:b/>
                <w:bCs/>
              </w:rPr>
              <w:t>To support the career development of early career researchers.</w:t>
            </w:r>
          </w:p>
        </w:tc>
      </w:tr>
    </w:tbl>
    <w:p w14:paraId="108AB0EB" w14:textId="77777777" w:rsidR="00EA463C" w:rsidRPr="00585F9A" w:rsidRDefault="00EA463C" w:rsidP="00EA463C">
      <w:pPr>
        <w:pStyle w:val="NormalWeb"/>
        <w:rPr>
          <w:rFonts w:asciiTheme="minorHAnsi" w:hAnsiTheme="minorHAnsi" w:cstheme="minorHAnsi"/>
          <w:b/>
          <w:bCs/>
        </w:rPr>
      </w:pPr>
      <w:r w:rsidRPr="00585F9A">
        <w:rPr>
          <w:rFonts w:asciiTheme="minorHAnsi" w:hAnsiTheme="minorHAnsi" w:cstheme="minorHAnsi"/>
          <w:b/>
          <w:bCs/>
        </w:rPr>
        <w:t>Am I eligible to apply?</w:t>
      </w:r>
    </w:p>
    <w:p w14:paraId="33B1D0F5" w14:textId="749047BB" w:rsidR="00EA463C" w:rsidRPr="00585F9A" w:rsidRDefault="00EA463C" w:rsidP="15294DBE">
      <w:pPr>
        <w:pStyle w:val="NormalWeb"/>
        <w:numPr>
          <w:ilvl w:val="0"/>
          <w:numId w:val="1"/>
        </w:numPr>
        <w:rPr>
          <w:rFonts w:asciiTheme="minorHAnsi" w:hAnsiTheme="minorHAnsi" w:cstheme="minorBidi"/>
        </w:rPr>
      </w:pPr>
      <w:r w:rsidRPr="15294DBE">
        <w:rPr>
          <w:rFonts w:asciiTheme="minorHAnsi" w:hAnsiTheme="minorHAnsi" w:cstheme="minorBidi"/>
        </w:rPr>
        <w:t>You must be a researcher at the University of Oxford/Oxford Health BRC, University of Liverpool, University of York, University of Reading</w:t>
      </w:r>
      <w:r w:rsidR="0B234921" w:rsidRPr="15294DBE">
        <w:rPr>
          <w:rFonts w:asciiTheme="minorHAnsi" w:hAnsiTheme="minorHAnsi" w:cstheme="minorBidi"/>
        </w:rPr>
        <w:t>,</w:t>
      </w:r>
      <w:r w:rsidRPr="15294DBE">
        <w:rPr>
          <w:rFonts w:asciiTheme="minorHAnsi" w:hAnsiTheme="minorHAnsi" w:cstheme="minorBidi"/>
        </w:rPr>
        <w:t xml:space="preserve"> or University of Birmingham</w:t>
      </w:r>
      <w:r w:rsidR="58F37E25" w:rsidRPr="15294DBE">
        <w:rPr>
          <w:rFonts w:asciiTheme="minorHAnsi" w:hAnsiTheme="minorHAnsi" w:cstheme="minorBidi"/>
        </w:rPr>
        <w:t>.</w:t>
      </w:r>
    </w:p>
    <w:p w14:paraId="21469143" w14:textId="3F3E2FAB" w:rsidR="6FEC84C3" w:rsidRPr="008B1674" w:rsidRDefault="70752F06" w:rsidP="6FEC84C3">
      <w:pPr>
        <w:pStyle w:val="NormalWeb"/>
        <w:numPr>
          <w:ilvl w:val="0"/>
          <w:numId w:val="1"/>
        </w:numPr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 xml:space="preserve">You must be sponsored by a Mental Health in Development team member.  We can help to introduce you to a team member, please email us </w:t>
      </w:r>
      <w:r w:rsidR="1F7DFF9A" w:rsidRPr="0C0BD5C1">
        <w:rPr>
          <w:rFonts w:asciiTheme="minorHAnsi" w:hAnsiTheme="minorHAnsi" w:cstheme="minorBidi"/>
        </w:rPr>
        <w:t>at</w:t>
      </w:r>
      <w:r w:rsidR="2A2214E0" w:rsidRPr="0C0BD5C1">
        <w:rPr>
          <w:rFonts w:asciiTheme="minorHAnsi" w:hAnsiTheme="minorHAnsi" w:cstheme="minorBidi"/>
        </w:rPr>
        <w:t xml:space="preserve"> </w:t>
      </w:r>
      <w:hyperlink r:id="rId11">
        <w:r w:rsidR="2A2214E0" w:rsidRPr="0C0BD5C1">
          <w:rPr>
            <w:rStyle w:val="Hyperlink"/>
            <w:rFonts w:asciiTheme="minorHAnsi" w:hAnsiTheme="minorHAnsi" w:cstheme="minorBidi"/>
          </w:rPr>
          <w:t>emily.lloyd@psych.ox.ac.uk</w:t>
        </w:r>
      </w:hyperlink>
    </w:p>
    <w:p w14:paraId="2521AF13" w14:textId="77777777" w:rsidR="00EA463C" w:rsidRPr="00585F9A" w:rsidRDefault="00EA463C" w:rsidP="00EA463C">
      <w:pPr>
        <w:pStyle w:val="NormalWeb"/>
        <w:rPr>
          <w:rFonts w:asciiTheme="minorHAnsi" w:hAnsiTheme="minorHAnsi" w:cstheme="minorHAnsi"/>
          <w:b/>
          <w:bCs/>
        </w:rPr>
      </w:pPr>
      <w:r w:rsidRPr="528DBC7B">
        <w:rPr>
          <w:rFonts w:asciiTheme="minorHAnsi" w:hAnsiTheme="minorHAnsi" w:cstheme="minorBidi"/>
          <w:b/>
          <w:bCs/>
        </w:rPr>
        <w:t>What can be funded?</w:t>
      </w:r>
    </w:p>
    <w:p w14:paraId="18463C27" w14:textId="7FBC7ADB" w:rsidR="00EA463C" w:rsidRPr="00585F9A" w:rsidRDefault="41A424FB" w:rsidP="528DBC7B">
      <w:pPr>
        <w:pStyle w:val="NormalWeb"/>
        <w:numPr>
          <w:ilvl w:val="0"/>
          <w:numId w:val="2"/>
        </w:numPr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>Activities</w:t>
      </w:r>
      <w:r w:rsidR="70752F06" w:rsidRPr="0C0BD5C1">
        <w:rPr>
          <w:rFonts w:asciiTheme="minorHAnsi" w:hAnsiTheme="minorHAnsi" w:cstheme="minorBidi"/>
        </w:rPr>
        <w:t xml:space="preserve"> with a budget up to a maximum of £12</w:t>
      </w:r>
      <w:r w:rsidR="0001531F">
        <w:rPr>
          <w:rFonts w:asciiTheme="minorHAnsi" w:hAnsiTheme="minorHAnsi" w:cstheme="minorBidi"/>
        </w:rPr>
        <w:t>,000</w:t>
      </w:r>
    </w:p>
    <w:p w14:paraId="4EB3A13C" w14:textId="3B2B66B5" w:rsidR="00EA463C" w:rsidRDefault="70752F06" w:rsidP="72622969">
      <w:pPr>
        <w:pStyle w:val="NormalWeb"/>
        <w:numPr>
          <w:ilvl w:val="0"/>
          <w:numId w:val="2"/>
        </w:numPr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>All funding must be spent by end of March 2024</w:t>
      </w:r>
      <w:r w:rsidR="5B62077E" w:rsidRPr="0C0BD5C1">
        <w:rPr>
          <w:rFonts w:asciiTheme="minorHAnsi" w:hAnsiTheme="minorHAnsi" w:cstheme="minorBidi"/>
        </w:rPr>
        <w:t>.</w:t>
      </w:r>
    </w:p>
    <w:p w14:paraId="10892DA2" w14:textId="3E5C7451" w:rsidR="2BB10C33" w:rsidRDefault="248DC50A" w:rsidP="15294DBE">
      <w:pPr>
        <w:pStyle w:val="NormalWeb"/>
        <w:numPr>
          <w:ilvl w:val="0"/>
          <w:numId w:val="2"/>
        </w:numPr>
        <w:rPr>
          <w:rFonts w:asciiTheme="minorHAnsi" w:hAnsiTheme="minorHAnsi" w:cstheme="minorBidi"/>
        </w:rPr>
      </w:pPr>
      <w:r w:rsidRPr="15294DBE">
        <w:rPr>
          <w:rFonts w:asciiTheme="minorHAnsi" w:hAnsiTheme="minorHAnsi" w:cstheme="minorBidi"/>
        </w:rPr>
        <w:t>In line with BRC funding rules there is no funding available for overheads so please ensure you have agreed this with your department/inst</w:t>
      </w:r>
      <w:r w:rsidR="3A701412" w:rsidRPr="15294DBE">
        <w:rPr>
          <w:rFonts w:asciiTheme="minorHAnsi" w:hAnsiTheme="minorHAnsi" w:cstheme="minorBidi"/>
        </w:rPr>
        <w:t>it</w:t>
      </w:r>
      <w:r w:rsidRPr="15294DBE">
        <w:rPr>
          <w:rFonts w:asciiTheme="minorHAnsi" w:hAnsiTheme="minorHAnsi" w:cstheme="minorBidi"/>
        </w:rPr>
        <w:t>ut</w:t>
      </w:r>
      <w:r w:rsidR="3D54B9BF" w:rsidRPr="15294DBE">
        <w:rPr>
          <w:rFonts w:asciiTheme="minorHAnsi" w:hAnsiTheme="minorHAnsi" w:cstheme="minorBidi"/>
        </w:rPr>
        <w:t>i</w:t>
      </w:r>
      <w:r w:rsidRPr="15294DBE">
        <w:rPr>
          <w:rFonts w:asciiTheme="minorHAnsi" w:hAnsiTheme="minorHAnsi" w:cstheme="minorBidi"/>
        </w:rPr>
        <w:t>on.</w:t>
      </w:r>
    </w:p>
    <w:p w14:paraId="7A9FC96E" w14:textId="7BEEBDA3" w:rsidR="528DBC7B" w:rsidRPr="008B1674" w:rsidRDefault="008B1674" w:rsidP="528DBC7B">
      <w:pPr>
        <w:pStyle w:val="NormalWeb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How to apply?</w:t>
      </w:r>
    </w:p>
    <w:p w14:paraId="7B085760" w14:textId="1E6C0C02" w:rsidR="7FEB8F57" w:rsidRDefault="008B1674" w:rsidP="528DBC7B">
      <w:pPr>
        <w:pStyle w:val="NormalWeb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Please complete the application form below and email to </w:t>
      </w:r>
      <w:hyperlink r:id="rId12" w:history="1">
        <w:r w:rsidRPr="008B51BE">
          <w:rPr>
            <w:rStyle w:val="Hyperlink"/>
            <w:rFonts w:asciiTheme="minorHAnsi" w:hAnsiTheme="minorHAnsi" w:cstheme="minorBidi"/>
          </w:rPr>
          <w:t>mhdevelopment@psych.ox.ac.uk</w:t>
        </w:r>
      </w:hyperlink>
      <w:r>
        <w:rPr>
          <w:rFonts w:asciiTheme="minorHAnsi" w:hAnsiTheme="minorHAnsi" w:cstheme="minorBidi"/>
        </w:rPr>
        <w:t xml:space="preserve"> by </w:t>
      </w:r>
      <w:r w:rsidR="5A53B4AC" w:rsidRPr="0C0BD5C1">
        <w:rPr>
          <w:rFonts w:asciiTheme="minorHAnsi" w:hAnsiTheme="minorHAnsi" w:cstheme="minorBidi"/>
        </w:rPr>
        <w:t xml:space="preserve">10am </w:t>
      </w:r>
      <w:r w:rsidR="60B6D23F" w:rsidRPr="0C0BD5C1">
        <w:rPr>
          <w:rFonts w:asciiTheme="minorHAnsi" w:hAnsiTheme="minorHAnsi" w:cstheme="minorBidi"/>
        </w:rPr>
        <w:t>Friday 24</w:t>
      </w:r>
      <w:r w:rsidR="60B6D23F" w:rsidRPr="0C0BD5C1">
        <w:rPr>
          <w:rFonts w:asciiTheme="minorHAnsi" w:hAnsiTheme="minorHAnsi" w:cstheme="minorBidi"/>
          <w:vertAlign w:val="superscript"/>
        </w:rPr>
        <w:t>th</w:t>
      </w:r>
      <w:r w:rsidR="60B6D23F" w:rsidRPr="0C0BD5C1">
        <w:rPr>
          <w:rFonts w:asciiTheme="minorHAnsi" w:hAnsiTheme="minorHAnsi" w:cstheme="minorBidi"/>
        </w:rPr>
        <w:t xml:space="preserve"> of November</w:t>
      </w:r>
      <w:r>
        <w:rPr>
          <w:rFonts w:asciiTheme="minorHAnsi" w:hAnsiTheme="minorHAnsi" w:cstheme="minorBidi"/>
        </w:rPr>
        <w:t>.</w:t>
      </w:r>
      <w:r w:rsidR="60B6D23F" w:rsidRPr="0C0BD5C1">
        <w:rPr>
          <w:rFonts w:asciiTheme="minorHAnsi" w:hAnsiTheme="minorHAnsi" w:cstheme="minorBidi"/>
        </w:rPr>
        <w:t xml:space="preserve"> </w:t>
      </w:r>
    </w:p>
    <w:p w14:paraId="620BA30C" w14:textId="1A00AFC0" w:rsidR="00EA463C" w:rsidRPr="008B1674" w:rsidRDefault="7EB1B91B" w:rsidP="00EA463C">
      <w:pPr>
        <w:pStyle w:val="NormalWeb"/>
        <w:rPr>
          <w:rFonts w:asciiTheme="minorHAnsi" w:hAnsiTheme="minorHAnsi" w:cstheme="minorBidi"/>
        </w:rPr>
      </w:pPr>
      <w:r w:rsidRPr="528DBC7B">
        <w:rPr>
          <w:rFonts w:asciiTheme="minorHAnsi" w:hAnsiTheme="minorHAnsi" w:cstheme="minorBidi"/>
        </w:rPr>
        <w:t>You will be notified of the outcome of your application by Friday 8</w:t>
      </w:r>
      <w:r w:rsidRPr="528DBC7B">
        <w:rPr>
          <w:rFonts w:asciiTheme="minorHAnsi" w:hAnsiTheme="minorHAnsi" w:cstheme="minorBidi"/>
          <w:vertAlign w:val="superscript"/>
        </w:rPr>
        <w:t>th</w:t>
      </w:r>
      <w:r w:rsidRPr="528DBC7B">
        <w:rPr>
          <w:rFonts w:asciiTheme="minorHAnsi" w:hAnsiTheme="minorHAnsi" w:cstheme="minorBidi"/>
        </w:rPr>
        <w:t xml:space="preserve"> of December.</w:t>
      </w:r>
    </w:p>
    <w:p w14:paraId="737AEE5B" w14:textId="11620A5D" w:rsidR="00EA463C" w:rsidRPr="00585F9A" w:rsidRDefault="70752F06" w:rsidP="72622969">
      <w:pPr>
        <w:pStyle w:val="NormalWeb"/>
        <w:rPr>
          <w:rFonts w:asciiTheme="minorHAnsi" w:hAnsiTheme="minorHAnsi" w:cstheme="minorBidi"/>
        </w:rPr>
      </w:pPr>
      <w:r w:rsidRPr="0C0BD5C1">
        <w:rPr>
          <w:rFonts w:asciiTheme="minorHAnsi" w:hAnsiTheme="minorHAnsi" w:cstheme="minorBidi"/>
        </w:rPr>
        <w:t>Please e-mail</w:t>
      </w:r>
      <w:r w:rsidR="09748779" w:rsidRPr="0C0BD5C1">
        <w:rPr>
          <w:rFonts w:asciiTheme="minorHAnsi" w:hAnsiTheme="minorHAnsi" w:cstheme="minorBidi"/>
        </w:rPr>
        <w:t xml:space="preserve"> </w:t>
      </w:r>
      <w:hyperlink r:id="rId13">
        <w:r w:rsidR="09748779" w:rsidRPr="0C0BD5C1">
          <w:rPr>
            <w:rStyle w:val="Hyperlink"/>
            <w:rFonts w:asciiTheme="minorHAnsi" w:hAnsiTheme="minorHAnsi" w:cstheme="minorBidi"/>
          </w:rPr>
          <w:t>emily.lloyd@psych.ox.ac.uk</w:t>
        </w:r>
      </w:hyperlink>
      <w:r w:rsidR="09748779" w:rsidRPr="0C0BD5C1">
        <w:rPr>
          <w:rFonts w:asciiTheme="minorHAnsi" w:hAnsiTheme="minorHAnsi" w:cstheme="minorBidi"/>
        </w:rPr>
        <w:t xml:space="preserve"> </w:t>
      </w:r>
      <w:r w:rsidR="4E375DE7" w:rsidRPr="0C0BD5C1">
        <w:rPr>
          <w:rFonts w:asciiTheme="minorHAnsi" w:hAnsiTheme="minorHAnsi" w:cstheme="minorBidi"/>
        </w:rPr>
        <w:t>if</w:t>
      </w:r>
      <w:r w:rsidRPr="0C0BD5C1">
        <w:rPr>
          <w:rFonts w:asciiTheme="minorHAnsi" w:hAnsiTheme="minorHAnsi" w:cstheme="minorBidi"/>
        </w:rPr>
        <w:t xml:space="preserve"> you have any questions.</w:t>
      </w:r>
    </w:p>
    <w:p w14:paraId="1D4E5BC7" w14:textId="6FA255D8" w:rsidR="528DBC7B" w:rsidRDefault="528DBC7B" w:rsidP="528DBC7B">
      <w:pPr>
        <w:pStyle w:val="NormalWeb"/>
        <w:rPr>
          <w:rFonts w:asciiTheme="minorHAnsi" w:hAnsiTheme="minorHAnsi" w:cstheme="minorBidi"/>
        </w:rPr>
      </w:pPr>
    </w:p>
    <w:p w14:paraId="78202CD4" w14:textId="77777777" w:rsidR="008B1674" w:rsidRDefault="008B1674" w:rsidP="528DBC7B">
      <w:pPr>
        <w:pStyle w:val="NormalWeb"/>
        <w:rPr>
          <w:rFonts w:asciiTheme="minorHAnsi" w:hAnsiTheme="minorHAnsi" w:cstheme="minorBidi"/>
        </w:rPr>
      </w:pPr>
    </w:p>
    <w:p w14:paraId="02A651EE" w14:textId="77777777" w:rsidR="008B1674" w:rsidRDefault="008B1674" w:rsidP="528DBC7B">
      <w:pPr>
        <w:pStyle w:val="NormalWeb"/>
        <w:rPr>
          <w:rFonts w:asciiTheme="minorHAnsi" w:hAnsiTheme="minorHAnsi" w:cstheme="minorBidi"/>
        </w:rPr>
      </w:pPr>
    </w:p>
    <w:p w14:paraId="7501E13B" w14:textId="77777777" w:rsidR="008B1674" w:rsidRDefault="008B1674" w:rsidP="528DBC7B">
      <w:pPr>
        <w:pStyle w:val="NormalWeb"/>
        <w:rPr>
          <w:rFonts w:asciiTheme="minorHAnsi" w:hAnsiTheme="minorHAnsi" w:cstheme="minorBidi"/>
        </w:rPr>
      </w:pPr>
    </w:p>
    <w:p w14:paraId="2A677CB9" w14:textId="0905C9CA" w:rsidR="09E08CC5" w:rsidRDefault="41B2D646" w:rsidP="0C0BD5C1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C0BD5C1">
        <w:rPr>
          <w:rFonts w:ascii="Calibri" w:eastAsia="Calibri" w:hAnsi="Calibri" w:cs="Calibri"/>
          <w:b/>
          <w:bCs/>
          <w:color w:val="000000" w:themeColor="text1"/>
          <w:lang w:val="en-US"/>
        </w:rPr>
        <w:lastRenderedPageBreak/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1531F" w14:paraId="7DFC328C" w14:textId="77777777" w:rsidTr="0001531F">
        <w:tc>
          <w:tcPr>
            <w:tcW w:w="2547" w:type="dxa"/>
          </w:tcPr>
          <w:p w14:paraId="58B475F4" w14:textId="2132EDEF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Full name</w:t>
            </w:r>
          </w:p>
        </w:tc>
        <w:tc>
          <w:tcPr>
            <w:tcW w:w="6469" w:type="dxa"/>
          </w:tcPr>
          <w:p w14:paraId="1E1DF2E6" w14:textId="7777777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1531F" w14:paraId="059354A6" w14:textId="77777777" w:rsidTr="0001531F">
        <w:tc>
          <w:tcPr>
            <w:tcW w:w="2547" w:type="dxa"/>
          </w:tcPr>
          <w:p w14:paraId="4F2C32A0" w14:textId="41C4D75C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Role</w:t>
            </w:r>
          </w:p>
        </w:tc>
        <w:tc>
          <w:tcPr>
            <w:tcW w:w="6469" w:type="dxa"/>
          </w:tcPr>
          <w:p w14:paraId="6D9EF113" w14:textId="7777777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1531F" w14:paraId="059F52E3" w14:textId="77777777" w:rsidTr="0001531F">
        <w:tc>
          <w:tcPr>
            <w:tcW w:w="2547" w:type="dxa"/>
          </w:tcPr>
          <w:p w14:paraId="0023299E" w14:textId="281D5CC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Department</w:t>
            </w:r>
          </w:p>
        </w:tc>
        <w:tc>
          <w:tcPr>
            <w:tcW w:w="6469" w:type="dxa"/>
          </w:tcPr>
          <w:p w14:paraId="6000468C" w14:textId="7777777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1531F" w14:paraId="49419F44" w14:textId="77777777" w:rsidTr="0001531F">
        <w:tc>
          <w:tcPr>
            <w:tcW w:w="2547" w:type="dxa"/>
          </w:tcPr>
          <w:p w14:paraId="5B7EBDB3" w14:textId="6D224C30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Organisation</w:t>
            </w:r>
          </w:p>
        </w:tc>
        <w:tc>
          <w:tcPr>
            <w:tcW w:w="6469" w:type="dxa"/>
          </w:tcPr>
          <w:p w14:paraId="284063CE" w14:textId="7777777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1531F" w14:paraId="20B80590" w14:textId="77777777" w:rsidTr="0001531F">
        <w:tc>
          <w:tcPr>
            <w:tcW w:w="2547" w:type="dxa"/>
          </w:tcPr>
          <w:p w14:paraId="3109BD47" w14:textId="5424E7DF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Email address</w:t>
            </w:r>
          </w:p>
        </w:tc>
        <w:tc>
          <w:tcPr>
            <w:tcW w:w="6469" w:type="dxa"/>
          </w:tcPr>
          <w:p w14:paraId="5DAF14A6" w14:textId="77777777" w:rsidR="0001531F" w:rsidRDefault="0001531F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7EB2213" w14:textId="0A49255E" w:rsidR="0C0BD5C1" w:rsidRDefault="0C0BD5C1" w:rsidP="0C0BD5C1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lang w:val="en-US"/>
        </w:rPr>
      </w:pPr>
    </w:p>
    <w:p w14:paraId="3526A8B9" w14:textId="465DCE4D" w:rsidR="41B2D646" w:rsidRDefault="41B2D646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0C0BD5C1">
        <w:rPr>
          <w:rFonts w:ascii="Calibri" w:eastAsia="Calibri" w:hAnsi="Calibri" w:cs="Calibri"/>
          <w:color w:val="000000" w:themeColor="text1"/>
          <w:lang w:val="en-US"/>
        </w:rPr>
        <w:t>What do you propose to do?</w:t>
      </w:r>
      <w:r w:rsidR="284142D4" w:rsidRPr="0C0BD5C1">
        <w:rPr>
          <w:rFonts w:ascii="Calibri" w:eastAsia="Calibri" w:hAnsi="Calibri" w:cs="Calibri"/>
          <w:color w:val="000000" w:themeColor="text1"/>
          <w:lang w:val="en-US"/>
        </w:rPr>
        <w:t xml:space="preserve"> (up to 2</w:t>
      </w:r>
      <w:r w:rsidR="0001531F">
        <w:rPr>
          <w:rFonts w:ascii="Calibri" w:eastAsia="Calibri" w:hAnsi="Calibri" w:cs="Calibri"/>
          <w:color w:val="000000" w:themeColor="text1"/>
          <w:lang w:val="en-US"/>
        </w:rPr>
        <w:t>0</w:t>
      </w:r>
      <w:r w:rsidR="284142D4" w:rsidRPr="0C0BD5C1">
        <w:rPr>
          <w:rFonts w:ascii="Calibri" w:eastAsia="Calibri" w:hAnsi="Calibri" w:cs="Calibri"/>
          <w:color w:val="000000" w:themeColor="text1"/>
          <w:lang w:val="en-US"/>
        </w:rPr>
        <w:t>0 words)</w:t>
      </w:r>
    </w:p>
    <w:p w14:paraId="25442D73" w14:textId="4BE88E22" w:rsidR="0C0BD5C1" w:rsidRDefault="0C0BD5C1" w:rsidP="0C0BD5C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C0BD5C1" w14:paraId="17B72989" w14:textId="77777777" w:rsidTr="0C0BD5C1">
        <w:trPr>
          <w:trHeight w:val="300"/>
        </w:trPr>
        <w:tc>
          <w:tcPr>
            <w:tcW w:w="9015" w:type="dxa"/>
          </w:tcPr>
          <w:p w14:paraId="5191F795" w14:textId="77777777" w:rsidR="0C0BD5C1" w:rsidRDefault="0C0BD5C1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FC7685" w14:textId="77777777" w:rsidR="008B1674" w:rsidRDefault="008B1674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811B0B" w14:textId="77777777" w:rsidR="008B1674" w:rsidRDefault="008B1674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084CB4" w14:textId="77777777" w:rsidR="008B1674" w:rsidRDefault="008B1674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05EA85" w14:textId="77777777" w:rsidR="008B1674" w:rsidRDefault="008B1674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BE732D" w14:textId="00AB62D8" w:rsidR="008B1674" w:rsidRDefault="008B1674" w:rsidP="0C0BD5C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779E606" w14:textId="77777777" w:rsidR="0001531F" w:rsidRDefault="0001531F" w:rsidP="0C0BD5C1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631B3CE8" w14:textId="56CD8140" w:rsidR="09E08CC5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  <w:lang w:val="en-US"/>
        </w:rPr>
        <w:t>Please tell us how you will</w: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 xml:space="preserve"> meet </w:t>
      </w:r>
      <w:r w:rsidRPr="008B1674">
        <w:rPr>
          <w:rFonts w:ascii="Calibri" w:eastAsia="Calibri" w:hAnsi="Calibri" w:cs="Calibri"/>
          <w:color w:val="000000" w:themeColor="text1"/>
          <w:u w:val="single"/>
          <w:lang w:val="en-US"/>
        </w:rPr>
        <w:t>one or more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 of the </w: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>objectives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 of this Small Grants Awards scheme as described above</w: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>?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 (up to 2</w:t>
      </w:r>
      <w:r w:rsidR="0001531F">
        <w:rPr>
          <w:rFonts w:ascii="Calibri" w:eastAsia="Calibri" w:hAnsi="Calibri" w:cs="Calibri"/>
          <w:color w:val="000000" w:themeColor="text1"/>
          <w:lang w:val="en-US"/>
        </w:rPr>
        <w:t>0</w:t>
      </w:r>
      <w:r>
        <w:rPr>
          <w:rFonts w:ascii="Calibri" w:eastAsia="Calibri" w:hAnsi="Calibri" w:cs="Calibri"/>
          <w:color w:val="000000" w:themeColor="text1"/>
          <w:lang w:val="en-US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1674" w14:paraId="54884E4D" w14:textId="77777777" w:rsidTr="008B1674">
        <w:tc>
          <w:tcPr>
            <w:tcW w:w="9016" w:type="dxa"/>
          </w:tcPr>
          <w:p w14:paraId="467D1967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F78399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6FEE89A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B69BEB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FA1AF2" w14:textId="77777777" w:rsidR="008B1674" w:rsidRDefault="008B1674" w:rsidP="008B1674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7BE867E3" w14:textId="20E34A16" w:rsidR="008B1674" w:rsidRDefault="008B1674" w:rsidP="008B1674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  <w:r w:rsidRPr="0C0BD5C1">
        <w:rPr>
          <w:rFonts w:ascii="Calibri" w:eastAsia="Calibri" w:hAnsi="Calibri" w:cs="Calibri"/>
          <w:color w:val="000000" w:themeColor="text1"/>
          <w:lang w:val="en-US"/>
        </w:rPr>
        <w:t>Which member of the Mental Health in Development theme is s</w:t>
      </w:r>
      <w:r>
        <w:rPr>
          <w:rFonts w:ascii="Calibri" w:eastAsia="Calibri" w:hAnsi="Calibri" w:cs="Calibri"/>
          <w:color w:val="000000" w:themeColor="text1"/>
          <w:lang w:val="en-US"/>
        </w:rPr>
        <w:t>ponsoring</w:t>
      </w:r>
      <w:r w:rsidRPr="0C0BD5C1">
        <w:rPr>
          <w:rFonts w:ascii="Calibri" w:eastAsia="Calibri" w:hAnsi="Calibri" w:cs="Calibri"/>
          <w:color w:val="000000" w:themeColor="text1"/>
          <w:lang w:val="en-US"/>
        </w:rPr>
        <w:t xml:space="preserve">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1674" w14:paraId="2D39DA94" w14:textId="77777777" w:rsidTr="00225B18">
        <w:tc>
          <w:tcPr>
            <w:tcW w:w="9016" w:type="dxa"/>
          </w:tcPr>
          <w:p w14:paraId="1DE67597" w14:textId="77777777" w:rsidR="008B1674" w:rsidRDefault="008B1674" w:rsidP="00225B18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2B182F6" w14:textId="77777777" w:rsidR="008B1674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2690E7FC" w14:textId="6263EC77" w:rsidR="008B1674" w:rsidRDefault="008B1674" w:rsidP="008B1674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3C82161D">
        <w:rPr>
          <w:rFonts w:ascii="Calibri" w:eastAsia="Calibri" w:hAnsi="Calibri" w:cs="Calibri"/>
          <w:color w:val="000000" w:themeColor="text1"/>
          <w:lang w:val="en-US"/>
        </w:rPr>
        <w:t>What funds are you requesting? Please tell us what these funds will be used for?</w:t>
      </w:r>
      <w:r w:rsidR="5A034019" w:rsidRPr="3C82161D">
        <w:rPr>
          <w:rFonts w:ascii="Calibri" w:eastAsia="Calibri" w:hAnsi="Calibri" w:cs="Calibri"/>
          <w:color w:val="000000" w:themeColor="text1"/>
          <w:lang w:val="en-US"/>
        </w:rPr>
        <w:t xml:space="preserve"> (up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1674" w14:paraId="30210A03" w14:textId="77777777" w:rsidTr="008B1674">
        <w:tc>
          <w:tcPr>
            <w:tcW w:w="9016" w:type="dxa"/>
          </w:tcPr>
          <w:p w14:paraId="07FFA76B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E1C2B5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B541E4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EFEB42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97131D1" w14:textId="0D287DF2" w:rsidR="008B1674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0D246574" w14:textId="68DB6EFD" w:rsidR="008B1674" w:rsidRDefault="008B1674" w:rsidP="008B1674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 w:rsidRPr="15294DBE">
        <w:rPr>
          <w:rFonts w:ascii="Calibri" w:eastAsia="Calibri" w:hAnsi="Calibri" w:cs="Calibri"/>
          <w:color w:val="000000" w:themeColor="text1"/>
          <w:lang w:val="en-US"/>
        </w:rPr>
        <w:t>If the full amount you have requested is not available is there a smaller amount that would still help you progress towards our objectives? If so, please outline here</w:t>
      </w:r>
      <w:r w:rsidR="099A5969" w:rsidRPr="15294DBE">
        <w:rPr>
          <w:rFonts w:ascii="Calibri" w:eastAsia="Calibri" w:hAnsi="Calibri" w:cs="Calibri"/>
          <w:color w:val="000000" w:themeColor="text1"/>
          <w:lang w:val="en-US"/>
        </w:rPr>
        <w:t>.</w:t>
      </w:r>
      <w:r w:rsidR="505C2F83" w:rsidRPr="15294DBE">
        <w:rPr>
          <w:rFonts w:ascii="Calibri" w:eastAsia="Calibri" w:hAnsi="Calibri" w:cs="Calibri"/>
          <w:color w:val="000000" w:themeColor="text1"/>
          <w:lang w:val="en-US"/>
        </w:rPr>
        <w:t xml:space="preserve"> (up to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1674" w14:paraId="53E069A0" w14:textId="77777777" w:rsidTr="008B1674">
        <w:tc>
          <w:tcPr>
            <w:tcW w:w="9016" w:type="dxa"/>
          </w:tcPr>
          <w:p w14:paraId="4EC42B97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B47342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77118D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68E32F" w14:textId="77777777" w:rsidR="008B1674" w:rsidRDefault="008B1674" w:rsidP="0C0BD5C1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1C9DF79" w14:textId="77777777" w:rsidR="008B1674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4537F070" w14:textId="532909F7" w:rsidR="09E08CC5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C4C29" wp14:editId="02132DFB">
                <wp:simplePos x="0" y="0"/>
                <wp:positionH relativeFrom="column">
                  <wp:posOffset>330835</wp:posOffset>
                </wp:positionH>
                <wp:positionV relativeFrom="paragraph">
                  <wp:posOffset>451149</wp:posOffset>
                </wp:positionV>
                <wp:extent cx="277906" cy="251012"/>
                <wp:effectExtent l="0" t="0" r="14605" b="15875"/>
                <wp:wrapNone/>
                <wp:docPr id="623583745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2510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Frame 1" style="position:absolute;margin-left:26.05pt;margin-top:35.5pt;width:21.9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906,251012" o:spid="_x0000_s1026" fillcolor="white [3201]" strokecolor="#a5a5a5 [3206]" strokeweight="1pt" path="m,l277906,r,251012l,251012,,xm31377,31377r,188259l246530,219636r,-188259l31377,3137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" w14:anchorId="251EAD0D">
                <v:stroke joinstyle="miter"/>
                <v:path arrowok="t" o:connecttype="custom" o:connectlocs="0,0;277906,0;277906,251012;0,251012;0,0;31377,31377;31377,219636;246530,219636;246530,31377;31377,31377" o:connectangles="0,0,0,0,0,0,0,0,0,0"/>
              </v:shape>
            </w:pict>
          </mc:Fallback>
        </mc:AlternateConten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>Do you already have the required staff in place to do this work?</w:t>
      </w:r>
      <w:r w:rsidRPr="008B1674">
        <w:rPr>
          <w:rFonts w:ascii="Calibri" w:eastAsia="Calibri" w:hAnsi="Calibri" w:cs="Calibri"/>
          <w:i/>
          <w:iCs/>
          <w:color w:val="000000" w:themeColor="text1"/>
          <w:lang w:val="en-US"/>
        </w:rPr>
        <w:t xml:space="preserve"> Due to the restricted timeline there will not be time to recruit new staff members.</w:t>
      </w:r>
    </w:p>
    <w:p w14:paraId="11F6FFE3" w14:textId="54FB0E6B" w:rsidR="528DBC7B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7A16C" wp14:editId="4DFB2BCC">
                <wp:simplePos x="0" y="0"/>
                <wp:positionH relativeFrom="column">
                  <wp:posOffset>331694</wp:posOffset>
                </wp:positionH>
                <wp:positionV relativeFrom="paragraph">
                  <wp:posOffset>298450</wp:posOffset>
                </wp:positionV>
                <wp:extent cx="277495" cy="250825"/>
                <wp:effectExtent l="0" t="0" r="14605" b="15875"/>
                <wp:wrapNone/>
                <wp:docPr id="589629486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508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Frame 1" style="position:absolute;margin-left:26.1pt;margin-top:23.5pt;width:21.8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250825" o:spid="_x0000_s1026" fillcolor="white [3201]" strokecolor="#a5a5a5 [3206]" strokeweight="1pt" path="m,l277495,r,250825l,250825,,xm31353,31353r,188119l246142,219472r,-188119l31353,313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" w14:anchorId="6EBA85C9">
                <v:stroke joinstyle="miter"/>
                <v:path arrowok="t" o:connecttype="custom" o:connectlocs="0,0;277495,0;277495,250825;0,250825;0,0;31353,31353;31353,219472;246142,219472;246142,31353;31353,31353" o:connectangles="0,0,0,0,0,0,0,0,0,0"/>
              </v:shape>
            </w:pict>
          </mc:Fallback>
        </mc:AlternateContent>
      </w:r>
      <w:r>
        <w:rPr>
          <w:rFonts w:ascii="Calibri" w:eastAsia="Calibri" w:hAnsi="Calibri" w:cs="Calibri"/>
          <w:color w:val="000000" w:themeColor="text1"/>
        </w:rPr>
        <w:t xml:space="preserve">Yes </w:t>
      </w:r>
    </w:p>
    <w:p w14:paraId="7CA0B5C9" w14:textId="67E19AC3" w:rsidR="008B1674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No</w:t>
      </w:r>
    </w:p>
    <w:p w14:paraId="2FCFE113" w14:textId="49BE3B79" w:rsidR="528DBC7B" w:rsidRDefault="528DBC7B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08388D92" w14:textId="66B12D39" w:rsidR="008B1674" w:rsidRDefault="008B1674" w:rsidP="008B1674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  <w:lang w:val="en-US"/>
        </w:rPr>
        <w:t>Please c</w: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 xml:space="preserve">onfirm your understanding that </w:t>
      </w:r>
      <w:r>
        <w:rPr>
          <w:rFonts w:ascii="Calibri" w:eastAsia="Calibri" w:hAnsi="Calibri" w:cs="Calibri"/>
          <w:color w:val="000000" w:themeColor="text1"/>
          <w:lang w:val="en-US"/>
        </w:rPr>
        <w:t>any funds awarded</w:t>
      </w:r>
      <w:r w:rsidR="41B2D646" w:rsidRPr="0C0BD5C1">
        <w:rPr>
          <w:rFonts w:ascii="Calibri" w:eastAsia="Calibri" w:hAnsi="Calibri" w:cs="Calibri"/>
          <w:color w:val="000000" w:themeColor="text1"/>
          <w:lang w:val="en-US"/>
        </w:rPr>
        <w:t xml:space="preserve"> must be spent at the latest by end of March 2024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. </w:t>
      </w:r>
      <w:r w:rsidRPr="0C0BD5C1">
        <w:rPr>
          <w:rFonts w:ascii="Calibri" w:eastAsia="Calibri" w:hAnsi="Calibri" w:cs="Calibri"/>
          <w:color w:val="000000" w:themeColor="text1"/>
          <w:lang w:val="en-US"/>
        </w:rPr>
        <w:t xml:space="preserve">Confirm that your </w:t>
      </w:r>
      <w:r>
        <w:rPr>
          <w:rFonts w:ascii="Calibri" w:eastAsia="Calibri" w:hAnsi="Calibri" w:cs="Calibri"/>
          <w:color w:val="000000" w:themeColor="text1"/>
          <w:lang w:val="en-US"/>
        </w:rPr>
        <w:t>pro</w:t>
      </w:r>
      <w:r w:rsidR="0001531F">
        <w:rPr>
          <w:rFonts w:ascii="Calibri" w:eastAsia="Calibri" w:hAnsi="Calibri" w:cs="Calibri"/>
          <w:color w:val="000000" w:themeColor="text1"/>
          <w:lang w:val="en-US"/>
        </w:rPr>
        <w:t>po</w:t>
      </w:r>
      <w:r>
        <w:rPr>
          <w:rFonts w:ascii="Calibri" w:eastAsia="Calibri" w:hAnsi="Calibri" w:cs="Calibri"/>
          <w:color w:val="000000" w:themeColor="text1"/>
          <w:lang w:val="en-US"/>
        </w:rPr>
        <w:t>sed expenditure is</w:t>
      </w:r>
      <w:r w:rsidRPr="0C0BD5C1">
        <w:rPr>
          <w:rFonts w:ascii="Calibri" w:eastAsia="Calibri" w:hAnsi="Calibri" w:cs="Calibri"/>
          <w:color w:val="000000" w:themeColor="text1"/>
          <w:lang w:val="en-US"/>
        </w:rPr>
        <w:t xml:space="preserve"> in line with the BRC funding guidelines and your department are </w:t>
      </w:r>
      <w:r>
        <w:rPr>
          <w:rFonts w:ascii="Calibri" w:eastAsia="Calibri" w:hAnsi="Calibri" w:cs="Calibri"/>
          <w:color w:val="000000" w:themeColor="text1"/>
          <w:lang w:val="en-US"/>
        </w:rPr>
        <w:t>aware and in agreement with this proposed expenditure.</w:t>
      </w:r>
    </w:p>
    <w:p w14:paraId="4502945A" w14:textId="40EF46CC" w:rsidR="09E08CC5" w:rsidRDefault="008B1674" w:rsidP="0C0BD5C1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48474" wp14:editId="415A9FEB">
                <wp:simplePos x="0" y="0"/>
                <wp:positionH relativeFrom="column">
                  <wp:posOffset>5144807</wp:posOffset>
                </wp:positionH>
                <wp:positionV relativeFrom="paragraph">
                  <wp:posOffset>230505</wp:posOffset>
                </wp:positionV>
                <wp:extent cx="277906" cy="251012"/>
                <wp:effectExtent l="0" t="0" r="14605" b="15875"/>
                <wp:wrapNone/>
                <wp:docPr id="211025179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2510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Frame 1" style="position:absolute;margin-left:405.1pt;margin-top:18.15pt;width:21.9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906,251012" o:spid="_x0000_s1026" fillcolor="white [3201]" strokecolor="#a5a5a5 [3206]" strokeweight="1pt" path="m,l277906,r,251012l,251012,,xm31377,31377r,188259l246530,219636r,-188259l31377,3137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" w14:anchorId="08B03447">
                <v:stroke joinstyle="miter"/>
                <v:path arrowok="t" o:connecttype="custom" o:connectlocs="0,0;277906,0;277906,251012;0,251012;0,0;31377,31377;31377,219636;246530,219636;246530,31377;31377,31377" o:connectangles="0,0,0,0,0,0,0,0,0,0"/>
              </v:shape>
            </w:pict>
          </mc:Fallback>
        </mc:AlternateContent>
      </w:r>
    </w:p>
    <w:p w14:paraId="62D5C72A" w14:textId="0DB702B3" w:rsidR="008B1674" w:rsidRPr="008B1674" w:rsidRDefault="008B1674" w:rsidP="0C0BD5C1">
      <w:p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8B1674">
        <w:rPr>
          <w:rFonts w:ascii="Calibri" w:eastAsia="Calibri" w:hAnsi="Calibri" w:cs="Calibri"/>
          <w:i/>
          <w:iCs/>
          <w:color w:val="000000" w:themeColor="text1"/>
          <w:lang w:val="en-US"/>
        </w:rPr>
        <w:t>Please tick to confirm</w:t>
      </w:r>
      <w:r>
        <w:rPr>
          <w:rFonts w:ascii="Calibri" w:eastAsia="Calibri" w:hAnsi="Calibri" w:cs="Calibri"/>
          <w:i/>
          <w:iCs/>
          <w:color w:val="000000" w:themeColor="text1"/>
          <w:lang w:val="en-US"/>
        </w:rPr>
        <w:t xml:space="preserve"> your understanding and the agreement of your department. </w:t>
      </w:r>
    </w:p>
    <w:p w14:paraId="7371E1DE" w14:textId="550D1223" w:rsidR="528DBC7B" w:rsidRDefault="528DBC7B" w:rsidP="0C0BD5C1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</w:p>
    <w:p w14:paraId="36484992" w14:textId="204C4B87" w:rsidR="528DBC7B" w:rsidRDefault="528DBC7B" w:rsidP="0C0BD5C1">
      <w:pPr>
        <w:pStyle w:val="NormalWeb"/>
        <w:rPr>
          <w:rFonts w:asciiTheme="minorHAnsi" w:hAnsiTheme="minorHAnsi" w:cstheme="minorBidi"/>
        </w:rPr>
      </w:pPr>
    </w:p>
    <w:p w14:paraId="4E170195" w14:textId="3FCBC477" w:rsidR="00B745DF" w:rsidRPr="00585F9A" w:rsidRDefault="0001531F" w:rsidP="0C0BD5C1">
      <w:r>
        <w:t xml:space="preserve">Please submit your completed application to </w:t>
      </w:r>
      <w:hyperlink r:id="rId14" w:history="1">
        <w:r w:rsidRPr="008B51BE">
          <w:rPr>
            <w:rStyle w:val="Hyperlink"/>
          </w:rPr>
          <w:t>mhdevelopment@psych.ox.ac.uk</w:t>
        </w:r>
      </w:hyperlink>
      <w:r>
        <w:t xml:space="preserve"> by 10am Friday 24</w:t>
      </w:r>
      <w:r w:rsidRPr="0001531F">
        <w:rPr>
          <w:vertAlign w:val="superscript"/>
        </w:rPr>
        <w:t>th</w:t>
      </w:r>
      <w:r>
        <w:t xml:space="preserve"> of November 2023.</w:t>
      </w:r>
    </w:p>
    <w:p w14:paraId="05FAC0AA" w14:textId="162398D5" w:rsidR="528DBC7B" w:rsidRDefault="528DBC7B" w:rsidP="0C0BD5C1"/>
    <w:sectPr w:rsidR="528DBC7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1422" w14:textId="77777777" w:rsidR="00AD3584" w:rsidRDefault="00AD3584" w:rsidP="0001531F">
      <w:r>
        <w:separator/>
      </w:r>
    </w:p>
  </w:endnote>
  <w:endnote w:type="continuationSeparator" w:id="0">
    <w:p w14:paraId="56D1E398" w14:textId="77777777" w:rsidR="00AD3584" w:rsidRDefault="00AD3584" w:rsidP="0001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692A" w14:textId="77777777" w:rsidR="00AD3584" w:rsidRDefault="00AD3584" w:rsidP="0001531F">
      <w:r>
        <w:separator/>
      </w:r>
    </w:p>
  </w:footnote>
  <w:footnote w:type="continuationSeparator" w:id="0">
    <w:p w14:paraId="43940B2E" w14:textId="77777777" w:rsidR="00AD3584" w:rsidRDefault="00AD3584" w:rsidP="0001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4A30C" w14:textId="4406B2A0" w:rsidR="0001531F" w:rsidRPr="0001531F" w:rsidRDefault="0001531F" w:rsidP="0001531F">
    <w:pPr>
      <w:pStyle w:val="Header"/>
      <w:jc w:val="right"/>
    </w:pPr>
    <w:r w:rsidRPr="0001531F">
      <w:rPr>
        <w:noProof/>
      </w:rPr>
      <w:drawing>
        <wp:inline distT="0" distB="0" distL="0" distR="0" wp14:anchorId="4FFF6CF4" wp14:editId="5E57FE77">
          <wp:extent cx="2599765" cy="647781"/>
          <wp:effectExtent l="0" t="0" r="3810" b="0"/>
          <wp:docPr id="1758218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184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311" cy="65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EAE"/>
    <w:multiLevelType w:val="multilevel"/>
    <w:tmpl w:val="8C725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1CA3"/>
    <w:multiLevelType w:val="hybridMultilevel"/>
    <w:tmpl w:val="B8D2E39C"/>
    <w:lvl w:ilvl="0" w:tplc="8BDC0D68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81D78"/>
    <w:multiLevelType w:val="hybridMultilevel"/>
    <w:tmpl w:val="6188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1C50"/>
    <w:multiLevelType w:val="hybridMultilevel"/>
    <w:tmpl w:val="A8EA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C5721"/>
    <w:multiLevelType w:val="hybridMultilevel"/>
    <w:tmpl w:val="9792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370B6"/>
    <w:multiLevelType w:val="hybridMultilevel"/>
    <w:tmpl w:val="8C72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56DFD"/>
    <w:multiLevelType w:val="hybridMultilevel"/>
    <w:tmpl w:val="CFB0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3C"/>
    <w:rsid w:val="0001531F"/>
    <w:rsid w:val="00120582"/>
    <w:rsid w:val="004955F2"/>
    <w:rsid w:val="00585F9A"/>
    <w:rsid w:val="005A6880"/>
    <w:rsid w:val="008B1674"/>
    <w:rsid w:val="00AD3584"/>
    <w:rsid w:val="00B121E0"/>
    <w:rsid w:val="00B745DF"/>
    <w:rsid w:val="00E70F8A"/>
    <w:rsid w:val="00EA463C"/>
    <w:rsid w:val="03CF6EC0"/>
    <w:rsid w:val="083EAF86"/>
    <w:rsid w:val="087CCE54"/>
    <w:rsid w:val="0891A411"/>
    <w:rsid w:val="09748779"/>
    <w:rsid w:val="099A5969"/>
    <w:rsid w:val="09E08CC5"/>
    <w:rsid w:val="0B234921"/>
    <w:rsid w:val="0BB47CF0"/>
    <w:rsid w:val="0C0BD5C1"/>
    <w:rsid w:val="0D354D0A"/>
    <w:rsid w:val="0F832F8B"/>
    <w:rsid w:val="106EB7DC"/>
    <w:rsid w:val="11533CAF"/>
    <w:rsid w:val="15294DBE"/>
    <w:rsid w:val="198FB5E1"/>
    <w:rsid w:val="1E25275F"/>
    <w:rsid w:val="1F7DFF9A"/>
    <w:rsid w:val="248DC50A"/>
    <w:rsid w:val="284142D4"/>
    <w:rsid w:val="2A2214E0"/>
    <w:rsid w:val="2BB10C33"/>
    <w:rsid w:val="2E2F4BF4"/>
    <w:rsid w:val="2FA669D1"/>
    <w:rsid w:val="320CB9B9"/>
    <w:rsid w:val="32F677FA"/>
    <w:rsid w:val="3626F8E9"/>
    <w:rsid w:val="3A701412"/>
    <w:rsid w:val="3C82161D"/>
    <w:rsid w:val="3CDB3735"/>
    <w:rsid w:val="3D54B9BF"/>
    <w:rsid w:val="41A424FB"/>
    <w:rsid w:val="41B2D646"/>
    <w:rsid w:val="43D548D7"/>
    <w:rsid w:val="468F0E00"/>
    <w:rsid w:val="48678DAA"/>
    <w:rsid w:val="4CF7ABAB"/>
    <w:rsid w:val="4CF8B9C9"/>
    <w:rsid w:val="4D7457A6"/>
    <w:rsid w:val="4DCA20F0"/>
    <w:rsid w:val="4E375DE7"/>
    <w:rsid w:val="505C2F83"/>
    <w:rsid w:val="528DBC7B"/>
    <w:rsid w:val="58F37E25"/>
    <w:rsid w:val="5977A2B6"/>
    <w:rsid w:val="5A034019"/>
    <w:rsid w:val="5A53B4AC"/>
    <w:rsid w:val="5AE6E246"/>
    <w:rsid w:val="5AEE733E"/>
    <w:rsid w:val="5B62077E"/>
    <w:rsid w:val="5C2DE5E4"/>
    <w:rsid w:val="5C82B2A7"/>
    <w:rsid w:val="60B6D23F"/>
    <w:rsid w:val="61CA1995"/>
    <w:rsid w:val="638A9AEC"/>
    <w:rsid w:val="660819E2"/>
    <w:rsid w:val="6940F46E"/>
    <w:rsid w:val="6FEC84C3"/>
    <w:rsid w:val="70752F06"/>
    <w:rsid w:val="72622969"/>
    <w:rsid w:val="7B4BC625"/>
    <w:rsid w:val="7EB1B91B"/>
    <w:rsid w:val="7FEB8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ACB2"/>
  <w15:chartTrackingRefBased/>
  <w15:docId w15:val="{0C623505-97D1-5248-99D0-80F38E8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6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A46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9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121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121E0"/>
  </w:style>
  <w:style w:type="character" w:customStyle="1" w:styleId="eop">
    <w:name w:val="eop"/>
    <w:basedOn w:val="DefaultParagraphFont"/>
    <w:rsid w:val="00B121E0"/>
  </w:style>
  <w:style w:type="character" w:styleId="CommentReference">
    <w:name w:val="annotation reference"/>
    <w:basedOn w:val="DefaultParagraphFont"/>
    <w:uiPriority w:val="99"/>
    <w:semiHidden/>
    <w:unhideWhenUsed/>
    <w:rsid w:val="00B1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1E0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B121E0"/>
    <w:pPr>
      <w:numPr>
        <w:numId w:val="4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15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31F"/>
  </w:style>
  <w:style w:type="paragraph" w:styleId="Footer">
    <w:name w:val="footer"/>
    <w:basedOn w:val="Normal"/>
    <w:link w:val="FooterChar"/>
    <w:uiPriority w:val="99"/>
    <w:unhideWhenUsed/>
    <w:rsid w:val="00015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ily.lloyd@psych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hdevelopment@psych.o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ily.lloyd@psych.ox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xfordhealthbrc.nihr.ac.uk/research/mental-health-in-develop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hdevelopment@psych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EA1ADC9CC85488352BA1BED68285B" ma:contentTypeVersion="11" ma:contentTypeDescription="Create a new document." ma:contentTypeScope="" ma:versionID="d14a008d3b2064bd55c3ea8048982e84">
  <xsd:schema xmlns:xsd="http://www.w3.org/2001/XMLSchema" xmlns:xs="http://www.w3.org/2001/XMLSchema" xmlns:p="http://schemas.microsoft.com/office/2006/metadata/properties" xmlns:ns2="50f02ca2-d9a9-4f55-a82a-f2674de9a298" xmlns:ns3="ebfd82fc-55dd-4ed0-8069-0cd9f8ff7e60" targetNamespace="http://schemas.microsoft.com/office/2006/metadata/properties" ma:root="true" ma:fieldsID="96468dde3b809b4ecfa2727bded015e1" ns2:_="" ns3:_="">
    <xsd:import namespace="50f02ca2-d9a9-4f55-a82a-f2674de9a298"/>
    <xsd:import namespace="ebfd82fc-55dd-4ed0-8069-0cd9f8ff7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2ca2-d9a9-4f55-a82a-f2674de9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d82fc-55dd-4ed0-8069-0cd9f8ff7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02ca2-d9a9-4f55-a82a-f2674de9a2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249C5-96AD-4C9B-8796-0E9AB8AE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2ca2-d9a9-4f55-a82a-f2674de9a298"/>
    <ds:schemaRef ds:uri="ebfd82fc-55dd-4ed0-8069-0cd9f8ff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6932D-99BA-4704-A249-DFA420B11F06}">
  <ds:schemaRefs>
    <ds:schemaRef ds:uri="http://schemas.microsoft.com/office/2006/metadata/properties"/>
    <ds:schemaRef ds:uri="http://schemas.microsoft.com/office/infopath/2007/PartnerControls"/>
    <ds:schemaRef ds:uri="50f02ca2-d9a9-4f55-a82a-f2674de9a298"/>
  </ds:schemaRefs>
</ds:datastoreItem>
</file>

<file path=customXml/itemProps3.xml><?xml version="1.0" encoding="utf-8"?>
<ds:datastoreItem xmlns:ds="http://schemas.openxmlformats.org/officeDocument/2006/customXml" ds:itemID="{FAFF61E0-989A-4AD4-B366-4ACFACF46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Lloyd</dc:creator>
  <cp:keywords/>
  <dc:description/>
  <cp:lastModifiedBy>Susannah Perkins</cp:lastModifiedBy>
  <cp:revision>2</cp:revision>
  <cp:lastPrinted>2023-11-06T11:56:00Z</cp:lastPrinted>
  <dcterms:created xsi:type="dcterms:W3CDTF">2023-11-08T14:15:00Z</dcterms:created>
  <dcterms:modified xsi:type="dcterms:W3CDTF">2023-11-08T14:15:00Z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0x0101006D8EA1ADC9CC85488352BA1BED68285B</vt:lpwstr>
  </property>
  <property fmtid="{D5CDD505-2E9C-101B-9397-08002B2CF9AE}" pid="3" name="MediaServiceImageTags">
    <vt:lpwstr/>
  </property>
</Properties>
</file>